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4108" w:rsidRPr="00011915" w:rsidRDefault="00011915" w:rsidP="003E410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011915">
        <w:rPr>
          <w:rFonts w:ascii="Times New Roman" w:hAnsi="Times New Roman" w:cs="Times New Roman"/>
          <w:b/>
          <w:bCs/>
          <w:sz w:val="28"/>
          <w:szCs w:val="28"/>
          <w:lang w:val="id-ID"/>
        </w:rPr>
        <w:t>GAYA BELAJAR</w:t>
      </w:r>
    </w:p>
    <w:p w:rsidR="000C6261" w:rsidRDefault="004735D9" w:rsidP="000119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35D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735D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TFkNmY1NDMtZjkwOC00YjcwLWIyZTctYTI3ZDZlYzc0ZGYzIiwicHJvcGVydGllcyI6eyJub3RlSW5kZXgiOjB9LCJpc0VkaXRlZCI6ZmFsc2UsIm1hbnVhbE92ZXJyaWRlIjp7ImlzTWFudWFsbHlPdmVycmlkZGVuIjpmYWxzZSwiY2l0ZXByb2NUZXh0IjoiKFphZ290byBldCBhbC4sIDIwMTkpIiwibWFudWFsT3ZlcnJpZGVUZXh0IjoiIn0sImNpdGF0aW9uSXRlbXMiOlt7ImlkIjoiODkzYTMyOTQtNzMxOC0zOGUzLThiZDctZmY2YzdkMGQ5ZWUyIiwiaXRlbURhdGEiOnsidHlwZSI6ImFydGljbGUtam91cm5hbCIsImlkIjoiODkzYTMyOTQtNzMxOC0zOGUzLThiZDctZmY2YzdkMGQ5ZWUyIiwidGl0bGUiOiJQRVJCRURBQU4gSU5ESVZJRFUgREFSSSBHQVlBIEJFTEFKQVJOWUEgU0VSVEEgSU1QTElLQVNJTllBIERBTEFNIFBFTUJFTEFKQVJBTiIsImF1dGhvciI6W3siZmFtaWx5IjoiWmFnb3RvIiwiZ2l2ZW4iOiJNYXJpYSBNYWdkYWxlbmEiLCJwYXJzZS1uYW1lcyI6ZmFsc2UsImRyb3BwaW5nLXBhcnRpY2xlIjoiIiwibm9uLWRyb3BwaW5nLXBhcnRpY2xlIjoiIn0seyJmYW1pbHkiOiJZYXJuaSIsImdpdmVuIjoiTmV2aSIsInBhcnNlLW5hbWVzIjpmYWxzZSwiZHJvcHBpbmctcGFydGljbGUiOiIiLCJub24tZHJvcHBpbmctcGFydGljbGUiOiIifSx7ImZhbWlseSI6IkRha2hpIiwiZ2l2ZW4iOiJPc2thaCIsInBhcnNlLW5hbWVzIjpmYWxzZSwiZHJvcHBpbmctcGFydGljbGUiOiIiLCJub24tZHJvcHBpbmctcGFydGljbGUiOiIifV0sImNvbnRhaW5lci10aXRsZSI6Ikp1cm5hbCBKUlBQIiwiSVNTTiI6IjI2NTUtNjAyMiIsIlVSTCI6Imh0dHA6Ly9qb3VybmFsLnVuaXZlcnNpdGFzcGFobGF3YW4uYWMuaWQvaW5kZXgucGhwL2pycHAiLCJpc3N1ZWQiOnsiZGF0ZS1wYXJ0cyI6W1syMDE5XV19LCJwYWdlIjoiMjU5IiwicHVibGlzaGVyIjoiRGVzZW1iZXIiLCJpc3N1ZSI6IjIiLCJ2b2x1bWUiOiIyIiwiY29udGFpbmVyLXRpdGxlLXNob3J0IjoiIn0sImlzVGVtcG9yYXJ5IjpmYWxzZX1dfQ=="/>
          <w:id w:val="2092731249"/>
          <w:placeholder>
            <w:docPart w:val="DefaultPlaceholder_-1854013440"/>
          </w:placeholder>
        </w:sdtPr>
        <w:sdtContent>
          <w:r w:rsidR="00165103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="008555BE" w:rsidRPr="008555BE">
            <w:rPr>
              <w:rFonts w:ascii="Times New Roman" w:hAnsi="Times New Roman" w:cs="Times New Roman"/>
              <w:color w:val="000000"/>
              <w:sz w:val="24"/>
              <w:szCs w:val="24"/>
            </w:rPr>
            <w:t>Zagoto</w:t>
          </w:r>
          <w:proofErr w:type="spellEnd"/>
          <w:r w:rsidR="008555BE" w:rsidRPr="008555BE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et al., 2019)</w:t>
          </w:r>
        </w:sdtContent>
      </w:sdt>
      <w:r w:rsidR="00855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D9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473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D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73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D9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473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D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73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D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4735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5D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73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D9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473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D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735D9">
        <w:rPr>
          <w:rFonts w:ascii="Times New Roman" w:hAnsi="Times New Roman" w:cs="Times New Roman"/>
          <w:sz w:val="24"/>
          <w:szCs w:val="24"/>
        </w:rPr>
        <w:t xml:space="preserve"> visual, </w:t>
      </w:r>
      <w:proofErr w:type="spellStart"/>
      <w:r w:rsidRPr="004735D9">
        <w:rPr>
          <w:rFonts w:ascii="Times New Roman" w:hAnsi="Times New Roman" w:cs="Times New Roman"/>
          <w:sz w:val="24"/>
          <w:szCs w:val="24"/>
        </w:rPr>
        <w:t>auditori</w:t>
      </w:r>
      <w:proofErr w:type="spellEnd"/>
      <w:r w:rsidRPr="004735D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735D9">
        <w:rPr>
          <w:rFonts w:ascii="Times New Roman" w:hAnsi="Times New Roman" w:cs="Times New Roman"/>
          <w:sz w:val="24"/>
          <w:szCs w:val="24"/>
        </w:rPr>
        <w:t>kinestetik</w:t>
      </w:r>
      <w:proofErr w:type="spellEnd"/>
      <w:r w:rsidRPr="004735D9">
        <w:rPr>
          <w:rFonts w:ascii="Times New Roman" w:hAnsi="Times New Roman" w:cs="Times New Roman"/>
          <w:sz w:val="24"/>
          <w:szCs w:val="24"/>
        </w:rPr>
        <w:t>.</w:t>
      </w:r>
    </w:p>
    <w:p w:rsidR="004735D9" w:rsidRPr="00165103" w:rsidRDefault="00165103" w:rsidP="0001191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03">
        <w:rPr>
          <w:rFonts w:ascii="Times New Roman" w:hAnsi="Times New Roman" w:cs="Times New Roman"/>
          <w:sz w:val="24"/>
          <w:szCs w:val="24"/>
        </w:rPr>
        <w:t xml:space="preserve">Gaya </w:t>
      </w:r>
      <w:proofErr w:type="spellStart"/>
      <w:r w:rsidRPr="0016510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65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0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65103">
        <w:rPr>
          <w:rFonts w:ascii="Times New Roman" w:hAnsi="Times New Roman" w:cs="Times New Roman"/>
          <w:sz w:val="24"/>
          <w:szCs w:val="24"/>
        </w:rPr>
        <w:t xml:space="preserve"> visual </w:t>
      </w:r>
      <w:r w:rsidRPr="004735D9">
        <w:rPr>
          <w:rFonts w:ascii="Times New Roman" w:hAnsi="Times New Roman" w:cs="Times New Roman"/>
          <w:sz w:val="24"/>
          <w:szCs w:val="24"/>
        </w:rPr>
        <w:t>(</w:t>
      </w:r>
      <w:r w:rsidRPr="004735D9">
        <w:rPr>
          <w:rFonts w:ascii="Times New Roman" w:hAnsi="Times New Roman" w:cs="Times New Roman"/>
          <w:i/>
          <w:iCs/>
          <w:sz w:val="24"/>
          <w:szCs w:val="24"/>
        </w:rPr>
        <w:t>visual learners</w:t>
      </w:r>
      <w:r w:rsidRPr="004735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0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0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65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0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65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0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5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03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165103">
        <w:rPr>
          <w:rFonts w:ascii="Times New Roman" w:hAnsi="Times New Roman" w:cs="Times New Roman"/>
          <w:sz w:val="24"/>
          <w:szCs w:val="24"/>
        </w:rPr>
        <w:t>.</w:t>
      </w:r>
    </w:p>
    <w:p w:rsidR="00165103" w:rsidRPr="00165103" w:rsidRDefault="004735D9" w:rsidP="0001191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03">
        <w:rPr>
          <w:rFonts w:ascii="Times New Roman" w:hAnsi="Times New Roman" w:cs="Times New Roman"/>
          <w:sz w:val="24"/>
          <w:szCs w:val="24"/>
        </w:rPr>
        <w:t xml:space="preserve">Gaya </w:t>
      </w:r>
      <w:proofErr w:type="spellStart"/>
      <w:r w:rsidRPr="0016510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65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03">
        <w:rPr>
          <w:rFonts w:ascii="Times New Roman" w:hAnsi="Times New Roman" w:cs="Times New Roman"/>
          <w:sz w:val="24"/>
          <w:szCs w:val="24"/>
        </w:rPr>
        <w:t>auditori</w:t>
      </w:r>
      <w:proofErr w:type="spellEnd"/>
      <w:r w:rsidRPr="001651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5103">
        <w:rPr>
          <w:rFonts w:ascii="Times New Roman" w:hAnsi="Times New Roman" w:cs="Times New Roman"/>
          <w:i/>
          <w:iCs/>
          <w:sz w:val="24"/>
          <w:szCs w:val="24"/>
        </w:rPr>
        <w:t>auditoryal</w:t>
      </w:r>
      <w:proofErr w:type="spellEnd"/>
      <w:r w:rsidRPr="00165103">
        <w:rPr>
          <w:rFonts w:ascii="Times New Roman" w:hAnsi="Times New Roman" w:cs="Times New Roman"/>
          <w:i/>
          <w:iCs/>
          <w:sz w:val="24"/>
          <w:szCs w:val="24"/>
        </w:rPr>
        <w:t xml:space="preserve"> learners</w:t>
      </w:r>
      <w:r w:rsidRPr="001651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65103" w:rsidRPr="0016510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65103" w:rsidRPr="00165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103" w:rsidRPr="0016510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165103" w:rsidRPr="00165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103" w:rsidRPr="0016510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165103" w:rsidRPr="001651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5103" w:rsidRPr="0016510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65103" w:rsidRPr="00165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103" w:rsidRPr="0016510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65103">
        <w:rPr>
          <w:rFonts w:ascii="Times New Roman" w:hAnsi="Times New Roman" w:cs="Times New Roman"/>
          <w:sz w:val="24"/>
          <w:szCs w:val="24"/>
        </w:rPr>
        <w:t>.</w:t>
      </w:r>
    </w:p>
    <w:p w:rsidR="004735D9" w:rsidRPr="00AC0742" w:rsidRDefault="004735D9" w:rsidP="0001191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03">
        <w:rPr>
          <w:rFonts w:ascii="Times New Roman" w:hAnsi="Times New Roman" w:cs="Times New Roman"/>
          <w:sz w:val="24"/>
          <w:szCs w:val="24"/>
        </w:rPr>
        <w:t xml:space="preserve">Gaya </w:t>
      </w:r>
      <w:proofErr w:type="spellStart"/>
      <w:r w:rsidRPr="0016510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65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03">
        <w:rPr>
          <w:rFonts w:ascii="Times New Roman" w:hAnsi="Times New Roman" w:cs="Times New Roman"/>
          <w:sz w:val="24"/>
          <w:szCs w:val="24"/>
        </w:rPr>
        <w:t>kinestetik</w:t>
      </w:r>
      <w:proofErr w:type="spellEnd"/>
      <w:r w:rsidRPr="00165103">
        <w:rPr>
          <w:rFonts w:ascii="Times New Roman" w:hAnsi="Times New Roman" w:cs="Times New Roman"/>
          <w:sz w:val="24"/>
          <w:szCs w:val="24"/>
        </w:rPr>
        <w:t xml:space="preserve"> (</w:t>
      </w:r>
      <w:r w:rsidRPr="00165103">
        <w:rPr>
          <w:rFonts w:ascii="Times New Roman" w:hAnsi="Times New Roman" w:cs="Times New Roman"/>
          <w:i/>
          <w:iCs/>
          <w:sz w:val="24"/>
          <w:szCs w:val="24"/>
        </w:rPr>
        <w:t>kinesthetic learners</w:t>
      </w:r>
      <w:r w:rsidRPr="001651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C074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C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42" w:rsidRPr="00AC074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C0742" w:rsidRPr="00AC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42" w:rsidRPr="00AC07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0742" w:rsidRPr="00AC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42" w:rsidRPr="00AC0742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AC0742" w:rsidRPr="00AC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42" w:rsidRPr="00AC0742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AC0742" w:rsidRPr="00AC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42" w:rsidRPr="00AC0742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AC0742" w:rsidRPr="00AC0742">
        <w:rPr>
          <w:rFonts w:ascii="Times New Roman" w:hAnsi="Times New Roman" w:cs="Times New Roman"/>
          <w:sz w:val="24"/>
          <w:szCs w:val="24"/>
        </w:rPr>
        <w:t>.</w:t>
      </w:r>
    </w:p>
    <w:p w:rsidR="004735D9" w:rsidRPr="000C6261" w:rsidRDefault="004735D9" w:rsidP="000C626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011915" w:rsidRDefault="003E4108" w:rsidP="000119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Kisi-kisi Angket 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685"/>
        <w:gridCol w:w="2552"/>
        <w:gridCol w:w="992"/>
      </w:tblGrid>
      <w:tr w:rsidR="003E4108" w:rsidTr="00011915">
        <w:tc>
          <w:tcPr>
            <w:tcW w:w="709" w:type="dxa"/>
            <w:vAlign w:val="center"/>
          </w:tcPr>
          <w:p w:rsidR="003E4108" w:rsidRDefault="003E4108" w:rsidP="00011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1276" w:type="dxa"/>
            <w:vAlign w:val="center"/>
          </w:tcPr>
          <w:p w:rsidR="003E4108" w:rsidRDefault="003E4108" w:rsidP="00011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Indikator</w:t>
            </w:r>
          </w:p>
        </w:tc>
        <w:tc>
          <w:tcPr>
            <w:tcW w:w="3685" w:type="dxa"/>
            <w:vAlign w:val="center"/>
          </w:tcPr>
          <w:p w:rsidR="003E4108" w:rsidRDefault="003E4108" w:rsidP="00011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Makna</w:t>
            </w:r>
          </w:p>
        </w:tc>
        <w:tc>
          <w:tcPr>
            <w:tcW w:w="2552" w:type="dxa"/>
            <w:vAlign w:val="center"/>
          </w:tcPr>
          <w:p w:rsidR="003E4108" w:rsidRDefault="003E4108" w:rsidP="00011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Keterangan</w:t>
            </w:r>
          </w:p>
        </w:tc>
        <w:tc>
          <w:tcPr>
            <w:tcW w:w="992" w:type="dxa"/>
            <w:vAlign w:val="center"/>
          </w:tcPr>
          <w:p w:rsidR="003E4108" w:rsidRDefault="003E4108" w:rsidP="00011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</w:t>
            </w:r>
          </w:p>
        </w:tc>
      </w:tr>
      <w:tr w:rsidR="000C6261" w:rsidTr="00011915">
        <w:tc>
          <w:tcPr>
            <w:tcW w:w="709" w:type="dxa"/>
            <w:vAlign w:val="center"/>
          </w:tcPr>
          <w:p w:rsidR="000C6261" w:rsidRPr="000C6261" w:rsidRDefault="000C6261" w:rsidP="0001191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  <w:vAlign w:val="center"/>
          </w:tcPr>
          <w:p w:rsidR="000C6261" w:rsidRPr="004735D9" w:rsidRDefault="00AD016E" w:rsidP="0001191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735D9" w:rsidRPr="004735D9">
              <w:rPr>
                <w:rFonts w:ascii="Times New Roman" w:hAnsi="Times New Roman" w:cs="Times New Roman"/>
                <w:sz w:val="24"/>
                <w:szCs w:val="24"/>
              </w:rPr>
              <w:t>isual (</w:t>
            </w:r>
            <w:r w:rsidR="004735D9" w:rsidRPr="004735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visual learners</w:t>
            </w:r>
            <w:r w:rsidR="004735D9" w:rsidRPr="004735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vAlign w:val="center"/>
          </w:tcPr>
          <w:p w:rsidR="000C6261" w:rsidRPr="004735D9" w:rsidRDefault="00AD016E" w:rsidP="0001191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5D9" w:rsidRPr="004735D9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="004735D9" w:rsidRPr="0047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5D9" w:rsidRPr="004735D9">
              <w:rPr>
                <w:rFonts w:ascii="Times New Roman" w:hAnsi="Times New Roman" w:cs="Times New Roman"/>
                <w:sz w:val="24"/>
                <w:szCs w:val="24"/>
              </w:rPr>
              <w:t>animasi</w:t>
            </w:r>
            <w:proofErr w:type="spellEnd"/>
            <w:r w:rsidR="004735D9" w:rsidRPr="004735D9">
              <w:rPr>
                <w:rFonts w:ascii="Times New Roman" w:hAnsi="Times New Roman" w:cs="Times New Roman"/>
                <w:sz w:val="24"/>
                <w:szCs w:val="24"/>
              </w:rPr>
              <w:t xml:space="preserve"> visual, </w:t>
            </w:r>
            <w:proofErr w:type="spellStart"/>
            <w:r w:rsidR="004735D9" w:rsidRPr="004735D9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="004735D9" w:rsidRPr="0047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5D9" w:rsidRPr="004735D9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="004735D9" w:rsidRPr="0047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5D9" w:rsidRPr="004735D9">
              <w:rPr>
                <w:rFonts w:ascii="Times New Roman" w:hAnsi="Times New Roman" w:cs="Times New Roman"/>
                <w:sz w:val="24"/>
                <w:szCs w:val="24"/>
              </w:rPr>
              <w:t>bergambar</w:t>
            </w:r>
            <w:proofErr w:type="spellEnd"/>
            <w:r w:rsidR="004735D9" w:rsidRPr="004735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35D9" w:rsidRPr="004735D9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="004735D9" w:rsidRPr="004735D9">
              <w:rPr>
                <w:rFonts w:ascii="Times New Roman" w:hAnsi="Times New Roman" w:cs="Times New Roman"/>
                <w:sz w:val="24"/>
                <w:szCs w:val="24"/>
              </w:rPr>
              <w:t xml:space="preserve"> video.</w:t>
            </w:r>
          </w:p>
        </w:tc>
        <w:tc>
          <w:tcPr>
            <w:tcW w:w="2552" w:type="dxa"/>
            <w:vAlign w:val="center"/>
          </w:tcPr>
          <w:p w:rsidR="00011915" w:rsidRDefault="004735D9" w:rsidP="00011915">
            <w:pPr>
              <w:ind w:left="461" w:right="459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="00DB19F4"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(+)</w:t>
            </w:r>
            <w:r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</w:t>
            </w:r>
            <w:r w:rsidR="0001191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  <w:r w:rsidR="00DB19F4"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(-)</w:t>
            </w:r>
          </w:p>
          <w:p w:rsidR="00011915" w:rsidRDefault="004735D9" w:rsidP="00011915">
            <w:pPr>
              <w:ind w:left="461" w:right="459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  <w:r w:rsidR="00DB19F4"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(+)</w:t>
            </w:r>
            <w:r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</w:t>
            </w:r>
            <w:r w:rsidR="0001191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  <w:r w:rsidR="00DB19F4"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(-)</w:t>
            </w:r>
          </w:p>
          <w:p w:rsidR="00011915" w:rsidRDefault="004735D9" w:rsidP="00011915">
            <w:pPr>
              <w:ind w:left="461" w:right="459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  <w:r w:rsidR="00DB19F4"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(+)</w:t>
            </w:r>
            <w:r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</w:t>
            </w:r>
            <w:r w:rsidR="0001191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  <w:r w:rsidR="00DB19F4"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(-)</w:t>
            </w:r>
          </w:p>
          <w:p w:rsidR="00011915" w:rsidRDefault="00DB19F4" w:rsidP="00011915">
            <w:pPr>
              <w:ind w:left="461" w:right="459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  <w:r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(+)</w:t>
            </w:r>
            <w:r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</w:t>
            </w:r>
            <w:r w:rsidR="0001191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  <w:r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(-)</w:t>
            </w:r>
          </w:p>
          <w:p w:rsidR="000C6261" w:rsidRPr="00DB19F4" w:rsidRDefault="00DB19F4" w:rsidP="00011915">
            <w:pPr>
              <w:ind w:left="461" w:right="459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  <w:r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(+)</w:t>
            </w:r>
            <w:r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</w:t>
            </w:r>
            <w:r w:rsidR="0001191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  <w:r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(-)</w:t>
            </w:r>
          </w:p>
        </w:tc>
        <w:tc>
          <w:tcPr>
            <w:tcW w:w="992" w:type="dxa"/>
            <w:vAlign w:val="center"/>
          </w:tcPr>
          <w:p w:rsidR="000C6261" w:rsidRPr="004735D9" w:rsidRDefault="00DB19F4" w:rsidP="0001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</w:tr>
      <w:tr w:rsidR="000C6261" w:rsidTr="00011915">
        <w:tc>
          <w:tcPr>
            <w:tcW w:w="709" w:type="dxa"/>
            <w:vAlign w:val="center"/>
          </w:tcPr>
          <w:p w:rsidR="000C6261" w:rsidRPr="004735D9" w:rsidRDefault="000C6261" w:rsidP="0001191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  <w:vAlign w:val="center"/>
          </w:tcPr>
          <w:p w:rsidR="000C6261" w:rsidRPr="004735D9" w:rsidRDefault="008555BE" w:rsidP="0001191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Auditori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5D9" w:rsidRPr="004735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735D9" w:rsidRPr="004735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auditoryal</w:t>
            </w:r>
            <w:proofErr w:type="spellEnd"/>
            <w:r w:rsidR="004735D9" w:rsidRPr="004735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learners</w:t>
            </w:r>
            <w:r w:rsidR="004735D9" w:rsidRPr="004735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vAlign w:val="center"/>
          </w:tcPr>
          <w:p w:rsidR="000C6261" w:rsidRPr="00AD016E" w:rsidRDefault="00AD016E" w:rsidP="0001191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011915" w:rsidRDefault="00DB19F4" w:rsidP="00011915">
            <w:pPr>
              <w:ind w:left="461" w:right="459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  <w:r w:rsidR="00011915"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(+)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</w:t>
            </w:r>
            <w:r w:rsidR="0001191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  <w:r w:rsidR="00011915"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(-)</w:t>
            </w:r>
          </w:p>
          <w:p w:rsidR="00011915" w:rsidRDefault="00DB19F4" w:rsidP="00011915">
            <w:pPr>
              <w:ind w:left="461" w:right="459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  <w:r w:rsidR="00011915"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(+)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</w:t>
            </w:r>
            <w:r w:rsidR="0001191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  <w:r w:rsidR="00011915"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(-)</w:t>
            </w:r>
          </w:p>
          <w:p w:rsidR="00011915" w:rsidRDefault="00DB19F4" w:rsidP="00011915">
            <w:pPr>
              <w:ind w:left="461" w:right="459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</w:t>
            </w:r>
            <w:r w:rsidR="00011915"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(+)</w:t>
            </w:r>
            <w:r w:rsidR="0001191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</w:t>
            </w:r>
            <w:r w:rsidR="00011915"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(-)</w:t>
            </w:r>
          </w:p>
          <w:p w:rsidR="00011915" w:rsidRDefault="00DB19F4" w:rsidP="00011915">
            <w:pPr>
              <w:ind w:left="461" w:right="459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</w:t>
            </w:r>
            <w:r w:rsidR="00011915"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(+)</w:t>
            </w:r>
            <w:r w:rsidR="0001191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</w:t>
            </w:r>
            <w:r w:rsidR="00011915"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(-)</w:t>
            </w:r>
          </w:p>
          <w:p w:rsidR="000C6261" w:rsidRPr="004735D9" w:rsidRDefault="00DB19F4" w:rsidP="00011915">
            <w:pPr>
              <w:ind w:left="461" w:right="459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</w:t>
            </w:r>
            <w:r w:rsidR="00011915"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(+)</w:t>
            </w:r>
            <w:r w:rsidR="0001191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</w:t>
            </w:r>
            <w:r w:rsidR="0001191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(-)</w:t>
            </w:r>
          </w:p>
        </w:tc>
        <w:tc>
          <w:tcPr>
            <w:tcW w:w="992" w:type="dxa"/>
            <w:vAlign w:val="center"/>
          </w:tcPr>
          <w:p w:rsidR="000C6261" w:rsidRPr="004735D9" w:rsidRDefault="00DB19F4" w:rsidP="0001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</w:tr>
      <w:tr w:rsidR="000C6261" w:rsidTr="00011915">
        <w:tc>
          <w:tcPr>
            <w:tcW w:w="709" w:type="dxa"/>
            <w:vAlign w:val="center"/>
          </w:tcPr>
          <w:p w:rsidR="000C6261" w:rsidRPr="004735D9" w:rsidRDefault="000C6261" w:rsidP="0001191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  <w:vAlign w:val="center"/>
          </w:tcPr>
          <w:p w:rsidR="000C6261" w:rsidRPr="004735D9" w:rsidRDefault="008555BE" w:rsidP="0001191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Kinestetik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5D9" w:rsidRPr="004735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35D9" w:rsidRPr="004735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kinesthetic learners</w:t>
            </w:r>
            <w:r w:rsidR="004735D9" w:rsidRPr="004735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vAlign w:val="center"/>
          </w:tcPr>
          <w:p w:rsidR="000C6261" w:rsidRPr="00AD016E" w:rsidRDefault="00AD016E" w:rsidP="0001191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praktik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eksperimen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mencoba</w:t>
            </w:r>
            <w:proofErr w:type="spellEnd"/>
            <w:r w:rsidRPr="00AD0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0C6261" w:rsidRDefault="00011915" w:rsidP="00011915">
            <w:pPr>
              <w:ind w:left="461" w:right="459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</w:t>
            </w:r>
            <w:r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(+)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 22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(-)</w:t>
            </w:r>
          </w:p>
          <w:p w:rsidR="00011915" w:rsidRDefault="00011915" w:rsidP="00011915">
            <w:pPr>
              <w:ind w:left="461" w:right="459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23</w:t>
            </w:r>
            <w:r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(+)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 24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(-)</w:t>
            </w:r>
          </w:p>
          <w:p w:rsidR="00011915" w:rsidRDefault="00011915" w:rsidP="00011915">
            <w:pPr>
              <w:ind w:left="461" w:right="459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25</w:t>
            </w:r>
            <w:r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(+)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 26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(-)</w:t>
            </w:r>
          </w:p>
          <w:p w:rsidR="00011915" w:rsidRDefault="00011915" w:rsidP="00011915">
            <w:pPr>
              <w:ind w:left="461" w:right="459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27</w:t>
            </w:r>
            <w:r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(+)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 28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(-)</w:t>
            </w:r>
          </w:p>
          <w:p w:rsidR="00011915" w:rsidRPr="004735D9" w:rsidRDefault="00011915" w:rsidP="00011915">
            <w:pPr>
              <w:ind w:left="461" w:right="459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29</w:t>
            </w:r>
            <w:r w:rsidRPr="00DB19F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(+)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 30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(-)</w:t>
            </w:r>
          </w:p>
        </w:tc>
        <w:tc>
          <w:tcPr>
            <w:tcW w:w="992" w:type="dxa"/>
            <w:vAlign w:val="center"/>
          </w:tcPr>
          <w:p w:rsidR="000C6261" w:rsidRPr="004735D9" w:rsidRDefault="00DB19F4" w:rsidP="0001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</w:tr>
    </w:tbl>
    <w:p w:rsidR="003E4108" w:rsidRPr="003E4108" w:rsidRDefault="003E4108" w:rsidP="003E410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3E4108" w:rsidRDefault="003E4108">
      <w:pPr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3E4108" w:rsidRDefault="003E4108">
      <w:pPr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3E4108" w:rsidRDefault="003E4108">
      <w:pPr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3E4108" w:rsidRDefault="003E4108">
      <w:pPr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3E4108" w:rsidRDefault="003E4108">
      <w:pPr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br w:type="page"/>
      </w:r>
    </w:p>
    <w:p w:rsidR="003E4108" w:rsidRDefault="003E4108">
      <w:pPr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8031C7" w:rsidRPr="00895EE1" w:rsidRDefault="00E40CD3" w:rsidP="00E40C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895EE1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Angket Gaya Belajar </w:t>
      </w:r>
    </w:p>
    <w:p w:rsidR="003E4108" w:rsidRDefault="003E4108" w:rsidP="003E41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3E4108" w:rsidRDefault="003E4108" w:rsidP="003E410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E40CD3" w:rsidRPr="003E4108" w:rsidRDefault="003E4108" w:rsidP="003E41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Hari/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E40CD3">
        <w:rPr>
          <w:rFonts w:ascii="Times New Roman" w:hAnsi="Times New Roman" w:cs="Times New Roman"/>
          <w:sz w:val="24"/>
          <w:szCs w:val="24"/>
        </w:rPr>
        <w:tab/>
      </w:r>
      <w:r w:rsidR="00B95A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D2E" w:rsidRPr="00C87D2E" w:rsidRDefault="00C87D2E" w:rsidP="00C87D2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7D2E">
        <w:rPr>
          <w:rFonts w:ascii="Times New Roman" w:hAnsi="Times New Roman" w:cs="Times New Roman"/>
          <w:b/>
          <w:bCs/>
          <w:sz w:val="24"/>
          <w:szCs w:val="24"/>
        </w:rPr>
        <w:t>Petunjuk</w:t>
      </w:r>
      <w:proofErr w:type="spellEnd"/>
      <w:r w:rsidRPr="00C87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b/>
          <w:bCs/>
          <w:sz w:val="24"/>
          <w:szCs w:val="24"/>
        </w:rPr>
        <w:t>Pengisian</w:t>
      </w:r>
      <w:proofErr w:type="spellEnd"/>
      <w:r w:rsidRPr="00C87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b/>
          <w:bCs/>
          <w:sz w:val="24"/>
          <w:szCs w:val="24"/>
        </w:rPr>
        <w:t>Angket</w:t>
      </w:r>
      <w:proofErr w:type="spellEnd"/>
      <w:r w:rsidRPr="00C87D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7D2E" w:rsidRPr="00C87D2E" w:rsidRDefault="00C87D2E" w:rsidP="00C87D2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D2E">
        <w:rPr>
          <w:rFonts w:ascii="Times New Roman" w:hAnsi="Times New Roman" w:cs="Times New Roman"/>
          <w:sz w:val="24"/>
          <w:szCs w:val="24"/>
        </w:rPr>
        <w:t>Isilah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Anda yang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Nama,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>.</w:t>
      </w:r>
    </w:p>
    <w:p w:rsidR="00C87D2E" w:rsidRPr="00C87D2E" w:rsidRDefault="00C87D2E" w:rsidP="00C87D2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D2E">
        <w:rPr>
          <w:rFonts w:ascii="Times New Roman" w:hAnsi="Times New Roman" w:cs="Times New Roman"/>
          <w:sz w:val="24"/>
          <w:szCs w:val="24"/>
        </w:rPr>
        <w:t>Bacalah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pahami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mencentang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(</w:t>
      </w:r>
      <w:r w:rsidRPr="00C87D2E">
        <w:rPr>
          <w:rFonts w:ascii="Segoe UI Symbol" w:hAnsi="Segoe UI Symbol" w:cs="Segoe UI Symbol"/>
          <w:sz w:val="24"/>
          <w:szCs w:val="24"/>
        </w:rPr>
        <w:t>✔</w:t>
      </w:r>
      <w:r w:rsidRPr="00C87D2E">
        <w:rPr>
          <w:rFonts w:ascii="Times New Roman" w:hAnsi="Times New Roman" w:cs="Times New Roman"/>
          <w:sz w:val="24"/>
          <w:szCs w:val="24"/>
        </w:rPr>
        <w:t xml:space="preserve">) pada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Anda.</w:t>
      </w:r>
    </w:p>
    <w:p w:rsidR="00C87D2E" w:rsidRPr="00C87D2E" w:rsidRDefault="00C87D2E" w:rsidP="00C87D2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2E"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salah.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Jawablah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Anda.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Pastikan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terjawab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terlewatkan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>.</w:t>
      </w:r>
    </w:p>
    <w:p w:rsidR="00C87D2E" w:rsidRPr="00C87D2E" w:rsidRDefault="00C87D2E" w:rsidP="00C87D2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D2E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Anda dan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yang Anda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D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7D2E">
        <w:rPr>
          <w:rFonts w:ascii="Times New Roman" w:hAnsi="Times New Roman" w:cs="Times New Roman"/>
          <w:sz w:val="24"/>
          <w:szCs w:val="24"/>
        </w:rPr>
        <w:t>.</w:t>
      </w:r>
    </w:p>
    <w:p w:rsidR="00531431" w:rsidRDefault="00531431" w:rsidP="0053143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31431">
        <w:rPr>
          <w:rFonts w:ascii="Times New Roman" w:hAnsi="Times New Roman" w:cs="Times New Roman"/>
          <w:b/>
          <w:bCs/>
          <w:sz w:val="24"/>
          <w:szCs w:val="24"/>
        </w:rPr>
        <w:t>Keterangan</w:t>
      </w:r>
      <w:proofErr w:type="spellEnd"/>
      <w:r w:rsidRPr="005314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31431" w:rsidRDefault="00531431" w:rsidP="00531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  <w:t xml:space="preserve">: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KS</w:t>
      </w:r>
      <w:r>
        <w:rPr>
          <w:rFonts w:ascii="Times New Roman" w:hAnsi="Times New Roman" w:cs="Times New Roman"/>
          <w:sz w:val="24"/>
          <w:szCs w:val="24"/>
        </w:rPr>
        <w:tab/>
        <w:t xml:space="preserve">: Kurang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531431" w:rsidRPr="00531431" w:rsidRDefault="00531431" w:rsidP="00531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TS</w:t>
      </w:r>
      <w:r>
        <w:rPr>
          <w:rFonts w:ascii="Times New Roman" w:hAnsi="Times New Roman" w:cs="Times New Roman"/>
          <w:sz w:val="24"/>
          <w:szCs w:val="24"/>
        </w:rPr>
        <w:tab/>
        <w:t xml:space="preserve">: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E40CD3" w:rsidRDefault="00E40CD3" w:rsidP="00E40CD3">
      <w:pPr>
        <w:rPr>
          <w:rFonts w:ascii="Times New Roman" w:hAnsi="Times New Roman" w:cs="Times New Roman"/>
          <w:sz w:val="24"/>
          <w:szCs w:val="24"/>
        </w:rPr>
      </w:pPr>
    </w:p>
    <w:p w:rsidR="00E40CD3" w:rsidRDefault="00E40CD3" w:rsidP="00E40CD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40CD3">
        <w:rPr>
          <w:rFonts w:ascii="Times New Roman" w:hAnsi="Times New Roman" w:cs="Times New Roman"/>
          <w:b/>
          <w:bCs/>
          <w:sz w:val="24"/>
          <w:szCs w:val="24"/>
        </w:rPr>
        <w:t>Pernyataan</w:t>
      </w:r>
      <w:proofErr w:type="spellEnd"/>
      <w:r w:rsidRPr="00E40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0CD3">
        <w:rPr>
          <w:rFonts w:ascii="Times New Roman" w:hAnsi="Times New Roman" w:cs="Times New Roman"/>
          <w:b/>
          <w:bCs/>
          <w:sz w:val="24"/>
          <w:szCs w:val="24"/>
        </w:rPr>
        <w:t>Angket</w:t>
      </w:r>
      <w:proofErr w:type="spellEnd"/>
      <w:r w:rsidRPr="00E40CD3">
        <w:rPr>
          <w:rFonts w:ascii="Times New Roman" w:hAnsi="Times New Roman" w:cs="Times New Roman"/>
          <w:b/>
          <w:bCs/>
          <w:sz w:val="24"/>
          <w:szCs w:val="24"/>
        </w:rPr>
        <w:t xml:space="preserve"> Gaya </w:t>
      </w:r>
      <w:proofErr w:type="spellStart"/>
      <w:r w:rsidRPr="00E40CD3">
        <w:rPr>
          <w:rFonts w:ascii="Times New Roman" w:hAnsi="Times New Roman" w:cs="Times New Roman"/>
          <w:b/>
          <w:bCs/>
          <w:sz w:val="24"/>
          <w:szCs w:val="24"/>
        </w:rPr>
        <w:t>Belajar</w:t>
      </w:r>
      <w:proofErr w:type="spellEnd"/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17"/>
        <w:gridCol w:w="6566"/>
        <w:gridCol w:w="483"/>
        <w:gridCol w:w="350"/>
        <w:gridCol w:w="537"/>
        <w:gridCol w:w="510"/>
      </w:tblGrid>
      <w:tr w:rsidR="00531431" w:rsidTr="00C87D2E">
        <w:trPr>
          <w:trHeight w:val="588"/>
        </w:trPr>
        <w:tc>
          <w:tcPr>
            <w:tcW w:w="717" w:type="dxa"/>
            <w:vAlign w:val="center"/>
          </w:tcPr>
          <w:p w:rsidR="00531431" w:rsidRDefault="00531431" w:rsidP="00C87D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0" w:type="auto"/>
            <w:vAlign w:val="center"/>
          </w:tcPr>
          <w:p w:rsidR="00531431" w:rsidRDefault="00531431" w:rsidP="00C87D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0" w:type="auto"/>
            <w:vAlign w:val="center"/>
          </w:tcPr>
          <w:p w:rsidR="00531431" w:rsidRDefault="00531431" w:rsidP="00C87D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0" w:type="auto"/>
            <w:vAlign w:val="center"/>
          </w:tcPr>
          <w:p w:rsidR="00531431" w:rsidRDefault="00531431" w:rsidP="00C87D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531431" w:rsidRDefault="00531431" w:rsidP="00C87D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0" w:type="auto"/>
            <w:vAlign w:val="center"/>
          </w:tcPr>
          <w:p w:rsidR="00531431" w:rsidRDefault="00531431" w:rsidP="00C87D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</w:tr>
      <w:tr w:rsidR="00531431" w:rsidTr="00011915">
        <w:tc>
          <w:tcPr>
            <w:tcW w:w="717" w:type="dxa"/>
            <w:vAlign w:val="center"/>
          </w:tcPr>
          <w:p w:rsidR="00531431" w:rsidRPr="00531431" w:rsidRDefault="00531431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, diagram,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grafik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660" w:rsidTr="00011915">
        <w:tc>
          <w:tcPr>
            <w:tcW w:w="717" w:type="dxa"/>
            <w:vAlign w:val="center"/>
          </w:tcPr>
          <w:p w:rsidR="003E6660" w:rsidRPr="00531431" w:rsidRDefault="003E6660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660" w:rsidRPr="00531431" w:rsidRDefault="003E6660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="00064892"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, diagram,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grafik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E6660" w:rsidRPr="00531431" w:rsidRDefault="003E6660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660" w:rsidRPr="00531431" w:rsidRDefault="003E6660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660" w:rsidRPr="00531431" w:rsidRDefault="003E6660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660" w:rsidRPr="00531431" w:rsidRDefault="003E6660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31" w:rsidTr="00011915">
        <w:tc>
          <w:tcPr>
            <w:tcW w:w="717" w:type="dxa"/>
            <w:vAlign w:val="center"/>
          </w:tcPr>
          <w:p w:rsidR="00531431" w:rsidRPr="00531431" w:rsidRDefault="00531431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mengingat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visual (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, diagram).</w:t>
            </w: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660" w:rsidTr="00011915">
        <w:tc>
          <w:tcPr>
            <w:tcW w:w="717" w:type="dxa"/>
            <w:vAlign w:val="center"/>
          </w:tcPr>
          <w:p w:rsidR="003E6660" w:rsidRPr="00531431" w:rsidRDefault="003E6660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660" w:rsidRPr="00531431" w:rsidRDefault="003E6660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="00064892"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mengingat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visual (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, diagram)</w:t>
            </w:r>
            <w:r w:rsidR="00DB1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E6660" w:rsidRPr="00531431" w:rsidRDefault="003E6660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660" w:rsidRPr="00531431" w:rsidRDefault="003E6660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660" w:rsidRPr="00531431" w:rsidRDefault="003E6660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660" w:rsidRPr="00531431" w:rsidRDefault="003E6660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31" w:rsidTr="00011915">
        <w:tc>
          <w:tcPr>
            <w:tcW w:w="717" w:type="dxa"/>
            <w:vAlign w:val="center"/>
          </w:tcPr>
          <w:p w:rsidR="00531431" w:rsidRPr="00531431" w:rsidRDefault="00531431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disertai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peta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alur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660" w:rsidTr="00011915">
        <w:tc>
          <w:tcPr>
            <w:tcW w:w="717" w:type="dxa"/>
            <w:vAlign w:val="center"/>
          </w:tcPr>
          <w:p w:rsidR="003E6660" w:rsidRPr="00531431" w:rsidRDefault="003E6660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660" w:rsidRPr="00531431" w:rsidRDefault="003E6660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disertai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peta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alur</w:t>
            </w:r>
            <w:proofErr w:type="spellEnd"/>
            <w:r w:rsidR="00DB1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E6660" w:rsidRPr="00531431" w:rsidRDefault="003E6660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660" w:rsidRPr="00531431" w:rsidRDefault="003E6660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660" w:rsidRPr="00531431" w:rsidRDefault="003E6660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660" w:rsidRPr="00531431" w:rsidRDefault="003E6660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31" w:rsidTr="00011915">
        <w:tc>
          <w:tcPr>
            <w:tcW w:w="717" w:type="dxa"/>
            <w:vAlign w:val="center"/>
          </w:tcPr>
          <w:p w:rsidR="00531431" w:rsidRPr="00531431" w:rsidRDefault="00531431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mempelajari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visual.</w:t>
            </w: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660" w:rsidTr="00011915">
        <w:tc>
          <w:tcPr>
            <w:tcW w:w="717" w:type="dxa"/>
            <w:vAlign w:val="center"/>
          </w:tcPr>
          <w:p w:rsidR="003E6660" w:rsidRPr="00531431" w:rsidRDefault="003E6660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660" w:rsidRPr="00531431" w:rsidRDefault="003E6660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mempelajari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3E6660">
              <w:rPr>
                <w:rFonts w:ascii="Times New Roman" w:hAnsi="Times New Roman" w:cs="Times New Roman"/>
                <w:sz w:val="24"/>
                <w:szCs w:val="24"/>
              </w:rPr>
              <w:t xml:space="preserve"> visual</w:t>
            </w:r>
            <w:r w:rsidR="00DB1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E6660" w:rsidRPr="00531431" w:rsidRDefault="003E6660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660" w:rsidRPr="00531431" w:rsidRDefault="003E6660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660" w:rsidRPr="00531431" w:rsidRDefault="003E6660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660" w:rsidRPr="00531431" w:rsidRDefault="003E6660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21" w:rsidTr="00011915">
        <w:tc>
          <w:tcPr>
            <w:tcW w:w="717" w:type="dxa"/>
            <w:vAlign w:val="center"/>
          </w:tcPr>
          <w:p w:rsidR="00A40D21" w:rsidRPr="00531431" w:rsidRDefault="00A40D21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D21" w:rsidRPr="00531431" w:rsidRDefault="00A40D21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tulisannya</w:t>
            </w:r>
            <w:proofErr w:type="spellEnd"/>
            <w:r w:rsidR="00473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40D21" w:rsidRPr="00531431" w:rsidRDefault="00A40D2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D21" w:rsidRPr="00531431" w:rsidRDefault="00A40D2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D21" w:rsidRPr="00531431" w:rsidRDefault="00A40D2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D21" w:rsidRPr="00531431" w:rsidRDefault="00A40D2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660" w:rsidTr="00011915">
        <w:tc>
          <w:tcPr>
            <w:tcW w:w="717" w:type="dxa"/>
            <w:vAlign w:val="center"/>
          </w:tcPr>
          <w:p w:rsidR="003E6660" w:rsidRPr="00531431" w:rsidRDefault="003E6660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660" w:rsidRDefault="00DB19F4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F4">
              <w:rPr>
                <w:rFonts w:ascii="Times New Roman" w:hAnsi="Times New Roman" w:cs="Times New Roman"/>
                <w:sz w:val="24"/>
                <w:szCs w:val="24"/>
              </w:rPr>
              <w:t xml:space="preserve">Jika </w:t>
            </w:r>
            <w:proofErr w:type="spellStart"/>
            <w:r w:rsidRPr="00DB19F4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DB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9F4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DB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9F4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DB19F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B19F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DB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9F4">
              <w:rPr>
                <w:rFonts w:ascii="Times New Roman" w:hAnsi="Times New Roman" w:cs="Times New Roman"/>
                <w:sz w:val="24"/>
                <w:szCs w:val="24"/>
              </w:rPr>
              <w:t>gambarnya</w:t>
            </w:r>
            <w:proofErr w:type="spellEnd"/>
            <w:r w:rsidRPr="00DB19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19F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DB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DB19F4">
              <w:rPr>
                <w:rFonts w:ascii="Times New Roman" w:hAnsi="Times New Roman" w:cs="Times New Roman"/>
                <w:sz w:val="24"/>
                <w:szCs w:val="24"/>
              </w:rPr>
              <w:t xml:space="preserve"> senang </w:t>
            </w:r>
            <w:proofErr w:type="spellStart"/>
            <w:r w:rsidRPr="00DB19F4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DB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9F4">
              <w:rPr>
                <w:rFonts w:ascii="Times New Roman" w:hAnsi="Times New Roman" w:cs="Times New Roman"/>
                <w:sz w:val="24"/>
                <w:szCs w:val="24"/>
              </w:rPr>
              <w:t>gambarnya</w:t>
            </w:r>
            <w:proofErr w:type="spellEnd"/>
            <w:r w:rsidRPr="00DB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9F4">
              <w:rPr>
                <w:rFonts w:ascii="Times New Roman" w:hAnsi="Times New Roman" w:cs="Times New Roman"/>
                <w:sz w:val="24"/>
                <w:szCs w:val="24"/>
              </w:rPr>
              <w:t>daripada</w:t>
            </w:r>
            <w:proofErr w:type="spellEnd"/>
            <w:r w:rsidRPr="00DB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9F4">
              <w:rPr>
                <w:rFonts w:ascii="Times New Roman" w:hAnsi="Times New Roman" w:cs="Times New Roman"/>
                <w:sz w:val="24"/>
                <w:szCs w:val="24"/>
              </w:rPr>
              <w:t>tulisannya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E6660" w:rsidRPr="00531431" w:rsidRDefault="003E6660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660" w:rsidRPr="00531431" w:rsidRDefault="003E6660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660" w:rsidRPr="00531431" w:rsidRDefault="003E6660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660" w:rsidRPr="00531431" w:rsidRDefault="003E6660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31" w:rsidTr="00011915">
        <w:tc>
          <w:tcPr>
            <w:tcW w:w="717" w:type="dxa"/>
            <w:vAlign w:val="center"/>
          </w:tcPr>
          <w:p w:rsidR="00531431" w:rsidRPr="00895EE1" w:rsidRDefault="00531431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dijelaskan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oleh guru.</w:t>
            </w: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660" w:rsidTr="00011915">
        <w:tc>
          <w:tcPr>
            <w:tcW w:w="717" w:type="dxa"/>
            <w:vAlign w:val="center"/>
          </w:tcPr>
          <w:p w:rsidR="003E6660" w:rsidRPr="00895EE1" w:rsidRDefault="003E6660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660" w:rsidRPr="00531431" w:rsidRDefault="00064892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dijelaskan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oleh guru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E6660" w:rsidRPr="00531431" w:rsidRDefault="003E6660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660" w:rsidRPr="00531431" w:rsidRDefault="003E6660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660" w:rsidRPr="00531431" w:rsidRDefault="003E6660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660" w:rsidRPr="00531431" w:rsidRDefault="003E6660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21" w:rsidTr="00011915">
        <w:tc>
          <w:tcPr>
            <w:tcW w:w="717" w:type="dxa"/>
            <w:vAlign w:val="center"/>
          </w:tcPr>
          <w:p w:rsidR="00A40D21" w:rsidRPr="00895EE1" w:rsidRDefault="00A40D21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D21" w:rsidRDefault="00064892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saksama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40D21" w:rsidRPr="00531431" w:rsidRDefault="00A40D2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D21" w:rsidRPr="00531431" w:rsidRDefault="00A40D2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D21" w:rsidRPr="00531431" w:rsidRDefault="00A40D2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D21" w:rsidRPr="00531431" w:rsidRDefault="00A40D2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92" w:rsidTr="00011915">
        <w:tc>
          <w:tcPr>
            <w:tcW w:w="717" w:type="dxa"/>
            <w:vAlign w:val="center"/>
          </w:tcPr>
          <w:p w:rsidR="00064892" w:rsidRPr="00895EE1" w:rsidRDefault="00064892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064892" w:rsidRDefault="00064892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saksama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31" w:rsidTr="00011915">
        <w:tc>
          <w:tcPr>
            <w:tcW w:w="717" w:type="dxa"/>
            <w:vAlign w:val="center"/>
          </w:tcPr>
          <w:p w:rsidR="00531431" w:rsidRPr="00895EE1" w:rsidRDefault="00531431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rekaman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92" w:rsidTr="00011915">
        <w:tc>
          <w:tcPr>
            <w:tcW w:w="717" w:type="dxa"/>
            <w:vAlign w:val="center"/>
          </w:tcPr>
          <w:p w:rsidR="00064892" w:rsidRPr="00895EE1" w:rsidRDefault="00064892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rekaman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31" w:rsidTr="00011915">
        <w:tc>
          <w:tcPr>
            <w:tcW w:w="717" w:type="dxa"/>
            <w:vAlign w:val="center"/>
          </w:tcPr>
          <w:p w:rsidR="00531431" w:rsidRPr="00895EE1" w:rsidRDefault="00531431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Ketika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mengulangi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keras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92" w:rsidTr="00011915">
        <w:tc>
          <w:tcPr>
            <w:tcW w:w="717" w:type="dxa"/>
            <w:vAlign w:val="center"/>
          </w:tcPr>
          <w:p w:rsidR="00064892" w:rsidRPr="00895EE1" w:rsidRDefault="00064892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Ketika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mengulangi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keras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31" w:rsidTr="00011915">
        <w:tc>
          <w:tcPr>
            <w:tcW w:w="717" w:type="dxa"/>
            <w:vAlign w:val="center"/>
          </w:tcPr>
          <w:p w:rsidR="00531431" w:rsidRPr="00895EE1" w:rsidRDefault="00531431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531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92" w:rsidTr="00011915">
        <w:tc>
          <w:tcPr>
            <w:tcW w:w="717" w:type="dxa"/>
            <w:vAlign w:val="center"/>
          </w:tcPr>
          <w:p w:rsidR="00064892" w:rsidRPr="00895EE1" w:rsidRDefault="00064892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31" w:rsidTr="00011915">
        <w:tc>
          <w:tcPr>
            <w:tcW w:w="717" w:type="dxa"/>
            <w:vAlign w:val="center"/>
          </w:tcPr>
          <w:p w:rsidR="00531431" w:rsidRPr="00895EE1" w:rsidRDefault="00531431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A40D21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mempraktekkannya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="0006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1431" w:rsidRPr="00531431" w:rsidRDefault="0053143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92" w:rsidTr="00011915">
        <w:tc>
          <w:tcPr>
            <w:tcW w:w="717" w:type="dxa"/>
            <w:vAlign w:val="center"/>
          </w:tcPr>
          <w:p w:rsidR="00064892" w:rsidRPr="00895EE1" w:rsidRDefault="00064892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Default="00064892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sesuatu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mempraktekkannya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21" w:rsidTr="00011915">
        <w:tc>
          <w:tcPr>
            <w:tcW w:w="717" w:type="dxa"/>
            <w:vAlign w:val="center"/>
          </w:tcPr>
          <w:p w:rsidR="00A40D21" w:rsidRPr="00895EE1" w:rsidRDefault="00A40D21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D21" w:rsidRDefault="00A40D21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B1C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menghafalkan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40D21" w:rsidRPr="00531431" w:rsidRDefault="00A40D2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D21" w:rsidRPr="00531431" w:rsidRDefault="00A40D2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D21" w:rsidRPr="00531431" w:rsidRDefault="00A40D2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D21" w:rsidRPr="00531431" w:rsidRDefault="00A40D2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92" w:rsidTr="00011915">
        <w:tc>
          <w:tcPr>
            <w:tcW w:w="717" w:type="dxa"/>
            <w:vAlign w:val="center"/>
          </w:tcPr>
          <w:p w:rsidR="00064892" w:rsidRPr="00895EE1" w:rsidRDefault="00064892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C80B1C" w:rsidRDefault="00064892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B1C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menghafalkan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21" w:rsidTr="00011915">
        <w:tc>
          <w:tcPr>
            <w:tcW w:w="717" w:type="dxa"/>
            <w:vAlign w:val="center"/>
          </w:tcPr>
          <w:p w:rsidR="00A40D21" w:rsidRPr="00895EE1" w:rsidRDefault="00A40D21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D21" w:rsidRPr="00895EE1" w:rsidRDefault="00A40D21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B1C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menunjuk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C80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40D21" w:rsidRPr="00531431" w:rsidRDefault="00A40D2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D21" w:rsidRPr="00531431" w:rsidRDefault="00A40D2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D21" w:rsidRPr="00531431" w:rsidRDefault="00A40D2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D21" w:rsidRPr="00531431" w:rsidRDefault="00A40D2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92" w:rsidTr="00011915">
        <w:tc>
          <w:tcPr>
            <w:tcW w:w="717" w:type="dxa"/>
            <w:vAlign w:val="center"/>
          </w:tcPr>
          <w:p w:rsidR="00064892" w:rsidRPr="00895EE1" w:rsidRDefault="00064892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C80B1C" w:rsidRDefault="00064892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jari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menunjuk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06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E1" w:rsidTr="00011915">
        <w:tc>
          <w:tcPr>
            <w:tcW w:w="717" w:type="dxa"/>
            <w:vAlign w:val="center"/>
          </w:tcPr>
          <w:p w:rsidR="00895EE1" w:rsidRPr="00895EE1" w:rsidRDefault="00895EE1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5EE1" w:rsidRPr="00895EE1" w:rsidRDefault="00895EE1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sesuatu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95EE1" w:rsidRPr="00531431" w:rsidRDefault="00895EE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5EE1" w:rsidRPr="00531431" w:rsidRDefault="00895EE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5EE1" w:rsidRPr="00531431" w:rsidRDefault="00895EE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5EE1" w:rsidRPr="00531431" w:rsidRDefault="00895EE1" w:rsidP="00E4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92" w:rsidTr="00011915">
        <w:tc>
          <w:tcPr>
            <w:tcW w:w="717" w:type="dxa"/>
            <w:vAlign w:val="center"/>
          </w:tcPr>
          <w:p w:rsidR="00064892" w:rsidRPr="00895EE1" w:rsidRDefault="00064892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895EE1" w:rsidRDefault="00064892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sesuatu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64892" w:rsidRPr="00531431" w:rsidRDefault="00064892" w:rsidP="0006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06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06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06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92" w:rsidTr="00011915">
        <w:tc>
          <w:tcPr>
            <w:tcW w:w="717" w:type="dxa"/>
            <w:vAlign w:val="center"/>
          </w:tcPr>
          <w:p w:rsidR="00064892" w:rsidRPr="00895EE1" w:rsidRDefault="00064892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895EE1" w:rsidRDefault="00064892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="00011915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="00011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peraga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nyata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64892" w:rsidRPr="00531431" w:rsidRDefault="00064892" w:rsidP="0006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06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06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06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92" w:rsidTr="00011915">
        <w:tc>
          <w:tcPr>
            <w:tcW w:w="717" w:type="dxa"/>
            <w:vAlign w:val="center"/>
          </w:tcPr>
          <w:p w:rsidR="00064892" w:rsidRPr="00895EE1" w:rsidRDefault="00064892" w:rsidP="000119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895EE1" w:rsidRDefault="00011915" w:rsidP="00011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peraga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nyata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895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64892" w:rsidRPr="00531431" w:rsidRDefault="00064892" w:rsidP="0006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06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06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892" w:rsidRPr="00531431" w:rsidRDefault="00064892" w:rsidP="0006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CD3" w:rsidRPr="00E40CD3" w:rsidRDefault="00E40CD3" w:rsidP="00E40C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40CD3" w:rsidRPr="00E40CD3" w:rsidRDefault="00E40CD3" w:rsidP="00E40CD3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sectPr w:rsidR="00E40CD3" w:rsidRPr="00E40CD3" w:rsidSect="00531431">
      <w:pgSz w:w="11906" w:h="16838" w:code="9"/>
      <w:pgMar w:top="1440" w:right="1440" w:bottom="567" w:left="1440" w:header="0" w:footer="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5441D"/>
    <w:multiLevelType w:val="hybridMultilevel"/>
    <w:tmpl w:val="8572DE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77AC"/>
    <w:multiLevelType w:val="hybridMultilevel"/>
    <w:tmpl w:val="8584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75239"/>
    <w:multiLevelType w:val="hybridMultilevel"/>
    <w:tmpl w:val="4B1493D2"/>
    <w:lvl w:ilvl="0" w:tplc="648489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954A6C"/>
    <w:multiLevelType w:val="multilevel"/>
    <w:tmpl w:val="9AF0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7C5145"/>
    <w:multiLevelType w:val="hybridMultilevel"/>
    <w:tmpl w:val="1C9629AA"/>
    <w:lvl w:ilvl="0" w:tplc="0409000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4" w:hanging="360"/>
      </w:pPr>
      <w:rPr>
        <w:rFonts w:ascii="Wingdings" w:hAnsi="Wingdings" w:hint="default"/>
      </w:rPr>
    </w:lvl>
  </w:abstractNum>
  <w:abstractNum w:abstractNumId="5" w15:restartNumberingAfterBreak="0">
    <w:nsid w:val="71D138D9"/>
    <w:multiLevelType w:val="hybridMultilevel"/>
    <w:tmpl w:val="AB2C526C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21610CF"/>
    <w:multiLevelType w:val="multilevel"/>
    <w:tmpl w:val="2676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4E5AC0"/>
    <w:multiLevelType w:val="hybridMultilevel"/>
    <w:tmpl w:val="BBD8D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98404">
    <w:abstractNumId w:val="6"/>
  </w:num>
  <w:num w:numId="2" w16cid:durableId="1678537465">
    <w:abstractNumId w:val="3"/>
  </w:num>
  <w:num w:numId="3" w16cid:durableId="126315189">
    <w:abstractNumId w:val="5"/>
  </w:num>
  <w:num w:numId="4" w16cid:durableId="1371220874">
    <w:abstractNumId w:val="0"/>
  </w:num>
  <w:num w:numId="5" w16cid:durableId="214975174">
    <w:abstractNumId w:val="2"/>
  </w:num>
  <w:num w:numId="6" w16cid:durableId="1735397108">
    <w:abstractNumId w:val="7"/>
  </w:num>
  <w:num w:numId="7" w16cid:durableId="741368070">
    <w:abstractNumId w:val="4"/>
  </w:num>
  <w:num w:numId="8" w16cid:durableId="33792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D3"/>
    <w:rsid w:val="00011915"/>
    <w:rsid w:val="00064892"/>
    <w:rsid w:val="000C6261"/>
    <w:rsid w:val="00165103"/>
    <w:rsid w:val="003253B0"/>
    <w:rsid w:val="003E4108"/>
    <w:rsid w:val="003E6660"/>
    <w:rsid w:val="004735D9"/>
    <w:rsid w:val="00497783"/>
    <w:rsid w:val="00531431"/>
    <w:rsid w:val="00742BF8"/>
    <w:rsid w:val="008031C7"/>
    <w:rsid w:val="008555BE"/>
    <w:rsid w:val="00895EE1"/>
    <w:rsid w:val="00A40D21"/>
    <w:rsid w:val="00AC0742"/>
    <w:rsid w:val="00AD016E"/>
    <w:rsid w:val="00B95A52"/>
    <w:rsid w:val="00C87D2E"/>
    <w:rsid w:val="00CD7FF5"/>
    <w:rsid w:val="00D72007"/>
    <w:rsid w:val="00DB19F4"/>
    <w:rsid w:val="00E4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94A2"/>
  <w15:chartTrackingRefBased/>
  <w15:docId w15:val="{ECB5D71C-889A-4A94-80BF-F457F9D1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43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55B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06501-F2EE-409B-848D-B2D95131D26F}"/>
      </w:docPartPr>
      <w:docPartBody>
        <w:p w:rsidR="007A6E4F" w:rsidRDefault="002C3861">
          <w:r w:rsidRPr="005D46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61"/>
    <w:rsid w:val="002C3861"/>
    <w:rsid w:val="00497783"/>
    <w:rsid w:val="005B5F26"/>
    <w:rsid w:val="007A6E4F"/>
    <w:rsid w:val="00C266A6"/>
    <w:rsid w:val="00CD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386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1BCDCB5-8324-4BF6-A76F-251AE63CDFDF}">
  <we:reference id="wa104382081" version="1.55.1.0" store="en-US" storeType="OMEX"/>
  <we:alternateReferences>
    <we:reference id="WA104382081" version="1.55.1.0" store="" storeType="OMEX"/>
  </we:alternateReferences>
  <we:properties>
    <we:property name="MENDELEY_CITATIONS" value="[{&quot;citationID&quot;:&quot;MENDELEY_CITATION_11d6f543-f908-4b70-b2e7-a27d6ec74df3&quot;,&quot;properties&quot;:{&quot;noteIndex&quot;:0},&quot;isEdited&quot;:false,&quot;manualOverride&quot;:{&quot;isManuallyOverridden&quot;:false,&quot;citeprocText&quot;:&quot;(Zagoto et al., 2019)&quot;,&quot;manualOverrideText&quot;:&quot;&quot;},&quot;citationTag&quot;:&quot;MENDELEY_CITATION_v3_eyJjaXRhdGlvbklEIjoiTUVOREVMRVlfQ0lUQVRJT05fMTFkNmY1NDMtZjkwOC00YjcwLWIyZTctYTI3ZDZlYzc0ZGYzIiwicHJvcGVydGllcyI6eyJub3RlSW5kZXgiOjB9LCJpc0VkaXRlZCI6ZmFsc2UsIm1hbnVhbE92ZXJyaWRlIjp7ImlzTWFudWFsbHlPdmVycmlkZGVuIjpmYWxzZSwiY2l0ZXByb2NUZXh0IjoiKFphZ290byBldCBhbC4sIDIwMTkpIiwibWFudWFsT3ZlcnJpZGVUZXh0IjoiIn0sImNpdGF0aW9uSXRlbXMiOlt7ImlkIjoiODkzYTMyOTQtNzMxOC0zOGUzLThiZDctZmY2YzdkMGQ5ZWUyIiwiaXRlbURhdGEiOnsidHlwZSI6ImFydGljbGUtam91cm5hbCIsImlkIjoiODkzYTMyOTQtNzMxOC0zOGUzLThiZDctZmY2YzdkMGQ5ZWUyIiwidGl0bGUiOiJQRVJCRURBQU4gSU5ESVZJRFUgREFSSSBHQVlBIEJFTEFKQVJOWUEgU0VSVEEgSU1QTElLQVNJTllBIERBTEFNIFBFTUJFTEFKQVJBTiIsImF1dGhvciI6W3siZmFtaWx5IjoiWmFnb3RvIiwiZ2l2ZW4iOiJNYXJpYSBNYWdkYWxlbmEiLCJwYXJzZS1uYW1lcyI6ZmFsc2UsImRyb3BwaW5nLXBhcnRpY2xlIjoiIiwibm9uLWRyb3BwaW5nLXBhcnRpY2xlIjoiIn0seyJmYW1pbHkiOiJZYXJuaSIsImdpdmVuIjoiTmV2aSIsInBhcnNlLW5hbWVzIjpmYWxzZSwiZHJvcHBpbmctcGFydGljbGUiOiIiLCJub24tZHJvcHBpbmctcGFydGljbGUiOiIifSx7ImZhbWlseSI6IkRha2hpIiwiZ2l2ZW4iOiJPc2thaCIsInBhcnNlLW5hbWVzIjpmYWxzZSwiZHJvcHBpbmctcGFydGljbGUiOiIiLCJub24tZHJvcHBpbmctcGFydGljbGUiOiIifV0sImNvbnRhaW5lci10aXRsZSI6Ikp1cm5hbCBKUlBQIiwiSVNTTiI6IjI2NTUtNjAyMiIsIlVSTCI6Imh0dHA6Ly9qb3VybmFsLnVuaXZlcnNpdGFzcGFobGF3YW4uYWMuaWQvaW5kZXgucGhwL2pycHAiLCJpc3N1ZWQiOnsiZGF0ZS1wYXJ0cyI6W1syMDE5XV19LCJwYWdlIjoiMjU5IiwicHVibGlzaGVyIjoiRGVzZW1iZXIiLCJpc3N1ZSI6IjIiLCJ2b2x1bWUiOiIyIiwiY29udGFpbmVyLXRpdGxlLXNob3J0IjoiIn0sImlzVGVtcG9yYXJ5IjpmYWxzZX1dfQ==&quot;,&quot;citationItems&quot;:[{&quot;id&quot;:&quot;893a3294-7318-38e3-8bd7-ff6c7d0d9ee2&quot;,&quot;itemData&quot;:{&quot;type&quot;:&quot;article-journal&quot;,&quot;id&quot;:&quot;893a3294-7318-38e3-8bd7-ff6c7d0d9ee2&quot;,&quot;title&quot;:&quot;PERBEDAAN INDIVIDU DARI GAYA BELAJARNYA SERTA IMPLIKASINYA DALAM PEMBELAJARAN&quot;,&quot;author&quot;:[{&quot;family&quot;:&quot;Zagoto&quot;,&quot;given&quot;:&quot;Maria Magdalena&quot;,&quot;parse-names&quot;:false,&quot;dropping-particle&quot;:&quot;&quot;,&quot;non-dropping-particle&quot;:&quot;&quot;},{&quot;family&quot;:&quot;Yarni&quot;,&quot;given&quot;:&quot;Nevi&quot;,&quot;parse-names&quot;:false,&quot;dropping-particle&quot;:&quot;&quot;,&quot;non-dropping-particle&quot;:&quot;&quot;},{&quot;family&quot;:&quot;Dakhi&quot;,&quot;given&quot;:&quot;Oskah&quot;,&quot;parse-names&quot;:false,&quot;dropping-particle&quot;:&quot;&quot;,&quot;non-dropping-particle&quot;:&quot;&quot;}],&quot;container-title&quot;:&quot;Jurnal JRPP&quot;,&quot;ISSN&quot;:&quot;2655-6022&quot;,&quot;URL&quot;:&quot;http://journal.universitaspahlawan.ac.id/index.php/jrpp&quot;,&quot;issued&quot;:{&quot;date-parts&quot;:[[2019]]},&quot;page&quot;:&quot;259&quot;,&quot;publisher&quot;:&quot;Desember&quot;,&quot;issue&quot;:&quot;2&quot;,&quot;volume&quot;:&quot;2&quot;,&quot;container-title-short&quot;:&quot;&quot;},&quot;isTemporary&quot;:false}]}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16D3E-4C10-4F57-B7E4-C724E511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Rhaesa Fadillah</dc:creator>
  <cp:keywords/>
  <dc:description/>
  <cp:lastModifiedBy>Rhaesa Fadillah</cp:lastModifiedBy>
  <cp:revision>3</cp:revision>
  <dcterms:created xsi:type="dcterms:W3CDTF">2024-10-12T16:18:00Z</dcterms:created>
  <dcterms:modified xsi:type="dcterms:W3CDTF">2025-01-23T07:42:00Z</dcterms:modified>
</cp:coreProperties>
</file>