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18AD5" w14:textId="3F222A7A" w:rsidR="00064204" w:rsidRDefault="009B1E79" w:rsidP="006B7B82">
      <w:pPr>
        <w:pBdr>
          <w:top w:val="nil"/>
          <w:left w:val="nil"/>
          <w:bottom w:val="nil"/>
          <w:right w:val="nil"/>
          <w:between w:val="nil"/>
        </w:pBdr>
        <w:spacing w:after="0" w:line="240" w:lineRule="auto"/>
        <w:ind w:left="0" w:right="95"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Pemanfaatan Canva Sebagai Aplikasi Dalam Penyusunan Media Ajar Untuk Tutor Kejar Paket C di PKBM Anggrek Bulan, Banyuwangi</w:t>
      </w:r>
    </w:p>
    <w:p w14:paraId="7C97DC80" w14:textId="77777777" w:rsidR="00064204" w:rsidRDefault="00064204" w:rsidP="006B7B82">
      <w:pPr>
        <w:spacing w:after="0" w:line="240" w:lineRule="auto"/>
        <w:ind w:left="0" w:hanging="2"/>
        <w:rPr>
          <w:rFonts w:ascii="Times New Roman" w:eastAsia="Times New Roman" w:hAnsi="Times New Roman" w:cs="Times New Roman"/>
          <w:sz w:val="24"/>
          <w:szCs w:val="24"/>
        </w:rPr>
      </w:pPr>
    </w:p>
    <w:p w14:paraId="68F31382" w14:textId="2A80EAC8" w:rsidR="00064204" w:rsidRPr="0043243A" w:rsidRDefault="009B1E79" w:rsidP="006B7B82">
      <w:pPr>
        <w:pBdr>
          <w:top w:val="nil"/>
          <w:left w:val="nil"/>
          <w:bottom w:val="nil"/>
          <w:right w:val="nil"/>
          <w:between w:val="nil"/>
        </w:pBdr>
        <w:spacing w:after="0" w:line="240" w:lineRule="auto"/>
        <w:ind w:left="0" w:right="95" w:hanging="2"/>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b/>
          <w:color w:val="000000"/>
          <w:sz w:val="24"/>
          <w:szCs w:val="24"/>
        </w:rPr>
        <w:t>Desika Putri mardiani</w:t>
      </w:r>
      <w:r w:rsidR="0043243A">
        <w:rPr>
          <w:rFonts w:ascii="Times New Roman" w:eastAsia="Times New Roman" w:hAnsi="Times New Roman" w:cs="Times New Roman"/>
          <w:b/>
          <w:color w:val="000000"/>
          <w:sz w:val="24"/>
          <w:szCs w:val="24"/>
          <w:vertAlign w:val="superscript"/>
        </w:rPr>
        <w:t>1</w:t>
      </w:r>
      <w:r>
        <w:rPr>
          <w:rFonts w:ascii="Times New Roman" w:eastAsia="Times New Roman" w:hAnsi="Times New Roman" w:cs="Times New Roman"/>
          <w:b/>
          <w:color w:val="000000"/>
          <w:sz w:val="24"/>
          <w:szCs w:val="24"/>
        </w:rPr>
        <w:t>, Yatim Riyanto</w:t>
      </w:r>
      <w:r w:rsidR="0043243A">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I Ketut Atmadja JA</w:t>
      </w:r>
      <w:r w:rsidR="0043243A">
        <w:rPr>
          <w:rFonts w:ascii="Times New Roman" w:eastAsia="Times New Roman" w:hAnsi="Times New Roman" w:cs="Times New Roman"/>
          <w:b/>
          <w:color w:val="000000"/>
          <w:sz w:val="24"/>
          <w:szCs w:val="24"/>
          <w:vertAlign w:val="superscript"/>
        </w:rPr>
        <w:t>3</w:t>
      </w:r>
      <w:r>
        <w:rPr>
          <w:rFonts w:ascii="Times New Roman" w:eastAsia="Times New Roman" w:hAnsi="Times New Roman" w:cs="Times New Roman"/>
          <w:b/>
          <w:color w:val="000000"/>
          <w:sz w:val="24"/>
          <w:szCs w:val="24"/>
        </w:rPr>
        <w:t>, Sjafiatul Mardliyah</w:t>
      </w:r>
      <w:r w:rsidR="0043243A">
        <w:rPr>
          <w:rFonts w:ascii="Times New Roman" w:eastAsia="Times New Roman" w:hAnsi="Times New Roman" w:cs="Times New Roman"/>
          <w:b/>
          <w:color w:val="000000"/>
          <w:sz w:val="24"/>
          <w:szCs w:val="24"/>
          <w:vertAlign w:val="superscript"/>
        </w:rPr>
        <w:t>4</w:t>
      </w:r>
      <w:r>
        <w:rPr>
          <w:rFonts w:ascii="Times New Roman" w:eastAsia="Times New Roman" w:hAnsi="Times New Roman" w:cs="Times New Roman"/>
          <w:b/>
          <w:color w:val="000000"/>
          <w:sz w:val="24"/>
          <w:szCs w:val="24"/>
        </w:rPr>
        <w:t>, Heru Siswanto</w:t>
      </w:r>
      <w:r w:rsidR="0043243A">
        <w:rPr>
          <w:rFonts w:ascii="Times New Roman" w:eastAsia="Times New Roman" w:hAnsi="Times New Roman" w:cs="Times New Roman"/>
          <w:b/>
          <w:color w:val="000000"/>
          <w:sz w:val="24"/>
          <w:szCs w:val="24"/>
          <w:vertAlign w:val="superscript"/>
        </w:rPr>
        <w:t>5</w:t>
      </w:r>
      <w:r>
        <w:rPr>
          <w:rFonts w:ascii="Times New Roman" w:eastAsia="Times New Roman" w:hAnsi="Times New Roman" w:cs="Times New Roman"/>
          <w:b/>
          <w:color w:val="000000"/>
          <w:sz w:val="24"/>
          <w:szCs w:val="24"/>
        </w:rPr>
        <w:t>, Rivo Nugroho</w:t>
      </w:r>
      <w:r w:rsidR="0043243A">
        <w:rPr>
          <w:rFonts w:ascii="Times New Roman" w:eastAsia="Times New Roman" w:hAnsi="Times New Roman" w:cs="Times New Roman"/>
          <w:b/>
          <w:color w:val="000000"/>
          <w:sz w:val="24"/>
          <w:szCs w:val="24"/>
          <w:vertAlign w:val="superscript"/>
        </w:rPr>
        <w:t>6</w:t>
      </w:r>
    </w:p>
    <w:p w14:paraId="5040498D" w14:textId="5E164595" w:rsidR="00064204" w:rsidRDefault="0043243A" w:rsidP="006B7B82">
      <w:pPr>
        <w:pBdr>
          <w:top w:val="nil"/>
          <w:left w:val="nil"/>
          <w:bottom w:val="nil"/>
          <w:right w:val="nil"/>
          <w:between w:val="nil"/>
        </w:pBdr>
        <w:spacing w:after="0" w:line="240" w:lineRule="auto"/>
        <w:ind w:left="0" w:right="95"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 Pendidikan Luar Sekolah, Fakultas Ilmu Pendidikan, Universitas Negeri Surabaya</w:t>
      </w:r>
      <w:r>
        <w:rPr>
          <w:rFonts w:ascii="Times New Roman" w:eastAsia="Times New Roman" w:hAnsi="Times New Roman" w:cs="Times New Roman"/>
          <w:color w:val="000000"/>
          <w:sz w:val="24"/>
          <w:szCs w:val="24"/>
          <w:vertAlign w:val="superscript"/>
        </w:rPr>
        <w:t>1,2,3,4,5,6</w:t>
      </w:r>
      <w:r w:rsidR="00000000">
        <w:rPr>
          <w:rFonts w:ascii="Times New Roman" w:eastAsia="Times New Roman" w:hAnsi="Times New Roman" w:cs="Times New Roman"/>
          <w:color w:val="000000"/>
          <w:sz w:val="24"/>
          <w:szCs w:val="24"/>
        </w:rPr>
        <w:t xml:space="preserve"> </w:t>
      </w:r>
      <w:hyperlink r:id="rId9" w:history="1">
        <w:r w:rsidRPr="00EF1A97">
          <w:rPr>
            <w:rStyle w:val="Hyperlink"/>
            <w:rFonts w:ascii="Times New Roman" w:eastAsia="Times New Roman" w:hAnsi="Times New Roman" w:cs="Times New Roman"/>
            <w:sz w:val="24"/>
            <w:szCs w:val="24"/>
          </w:rPr>
          <w:t>desikamardiani@unesa.ac.id</w:t>
        </w:r>
      </w:hyperlink>
      <w:r>
        <w:rPr>
          <w:rFonts w:ascii="Times New Roman" w:eastAsia="Times New Roman" w:hAnsi="Times New Roman" w:cs="Times New Roman"/>
          <w:color w:val="000000"/>
          <w:sz w:val="24"/>
          <w:szCs w:val="24"/>
        </w:rPr>
        <w:t xml:space="preserve"> </w:t>
      </w:r>
    </w:p>
    <w:p w14:paraId="4D529292" w14:textId="77777777" w:rsidR="00064204" w:rsidRDefault="00064204" w:rsidP="006B7B82">
      <w:pPr>
        <w:spacing w:after="0" w:line="240" w:lineRule="auto"/>
        <w:ind w:left="0" w:right="-5" w:hanging="2"/>
        <w:rPr>
          <w:rFonts w:ascii="Times New Roman" w:eastAsia="Times New Roman" w:hAnsi="Times New Roman" w:cs="Times New Roman"/>
          <w:sz w:val="24"/>
          <w:szCs w:val="24"/>
        </w:rPr>
      </w:pPr>
    </w:p>
    <w:tbl>
      <w:tblPr>
        <w:tblStyle w:val="a2"/>
        <w:tblW w:w="9180" w:type="dxa"/>
        <w:tblInd w:w="-108" w:type="dxa"/>
        <w:tblLayout w:type="fixed"/>
        <w:tblLook w:val="0000" w:firstRow="0" w:lastRow="0" w:firstColumn="0" w:lastColumn="0" w:noHBand="0" w:noVBand="0"/>
      </w:tblPr>
      <w:tblGrid>
        <w:gridCol w:w="6768"/>
        <w:gridCol w:w="2412"/>
      </w:tblGrid>
      <w:tr w:rsidR="00064204" w14:paraId="30526F44" w14:textId="77777777">
        <w:tc>
          <w:tcPr>
            <w:tcW w:w="6768" w:type="dxa"/>
          </w:tcPr>
          <w:p w14:paraId="73CDB78A" w14:textId="6E26431C" w:rsidR="00064204" w:rsidRDefault="00000000" w:rsidP="006B7B82">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Abstract </w:t>
            </w:r>
          </w:p>
          <w:p w14:paraId="7DDD9551" w14:textId="122BB49D" w:rsidR="00D050AB" w:rsidRPr="00D050AB" w:rsidRDefault="00D050AB" w:rsidP="006B7B82">
            <w:pPr>
              <w:spacing w:after="0" w:line="240" w:lineRule="auto"/>
              <w:ind w:left="0" w:right="95" w:hanging="2"/>
              <w:jc w:val="both"/>
              <w:rPr>
                <w:rFonts w:ascii="Times New Roman" w:eastAsia="Times New Roman" w:hAnsi="Times New Roman" w:cs="Times New Roman"/>
                <w:color w:val="000000"/>
                <w:sz w:val="20"/>
                <w:szCs w:val="20"/>
              </w:rPr>
            </w:pPr>
            <w:r w:rsidRPr="00D050AB">
              <w:rPr>
                <w:rFonts w:ascii="Times New Roman" w:eastAsia="Times New Roman" w:hAnsi="Times New Roman" w:cs="Times New Roman"/>
                <w:color w:val="000000"/>
                <w:sz w:val="20"/>
                <w:szCs w:val="20"/>
              </w:rPr>
              <w:t xml:space="preserve">The purpose of this service is to provide </w:t>
            </w:r>
            <w:r>
              <w:rPr>
                <w:rFonts w:ascii="Times New Roman" w:eastAsia="Times New Roman" w:hAnsi="Times New Roman" w:cs="Times New Roman"/>
                <w:color w:val="000000"/>
                <w:sz w:val="20"/>
                <w:szCs w:val="20"/>
              </w:rPr>
              <w:t xml:space="preserve">a </w:t>
            </w:r>
            <w:r w:rsidRPr="00D050AB">
              <w:rPr>
                <w:rFonts w:ascii="Times New Roman" w:eastAsia="Times New Roman" w:hAnsi="Times New Roman" w:cs="Times New Roman"/>
                <w:color w:val="000000"/>
                <w:sz w:val="20"/>
                <w:szCs w:val="20"/>
              </w:rPr>
              <w:t xml:space="preserve">learning experience for tutors of Study Group of Packages C at PKBM Anggrek Bulan in preparing teaching materials because so far the tutors have not maximally used this application in the learning process. The activity was carried out in the form of a training workshop with </w:t>
            </w:r>
            <w:r>
              <w:rPr>
                <w:rFonts w:ascii="Times New Roman" w:eastAsia="Times New Roman" w:hAnsi="Times New Roman" w:cs="Times New Roman"/>
                <w:color w:val="000000"/>
                <w:sz w:val="20"/>
                <w:szCs w:val="20"/>
              </w:rPr>
              <w:t>25 very enthusiastic participants</w:t>
            </w:r>
            <w:r w:rsidRPr="00D050AB">
              <w:rPr>
                <w:rFonts w:ascii="Times New Roman" w:eastAsia="Times New Roman" w:hAnsi="Times New Roman" w:cs="Times New Roman"/>
                <w:color w:val="000000"/>
                <w:sz w:val="20"/>
                <w:szCs w:val="20"/>
              </w:rPr>
              <w:t xml:space="preserve">. The results of this activity are that there is high enthusiasm from the trainees in participating in the workshop which can be seen from their enthusiasm in practicing using the Canva application to compile and design teaching materials attractively, quickly, and creatively. There was an increase in knowledge, attitudes, and skills after attending this workshop. It can be concluded that this workshop yielded positive results on the skills of the tutors of package C in developing their teaching materials. </w:t>
            </w:r>
          </w:p>
          <w:p w14:paraId="616517E7" w14:textId="77777777" w:rsidR="00064204" w:rsidRDefault="00064204" w:rsidP="006B7B82">
            <w:pPr>
              <w:spacing w:after="0" w:line="240" w:lineRule="auto"/>
              <w:ind w:left="0" w:right="95" w:hanging="2"/>
              <w:jc w:val="both"/>
              <w:rPr>
                <w:rFonts w:ascii="Times New Roman" w:eastAsia="Times New Roman" w:hAnsi="Times New Roman" w:cs="Times New Roman"/>
                <w:sz w:val="20"/>
                <w:szCs w:val="20"/>
              </w:rPr>
            </w:pPr>
          </w:p>
        </w:tc>
        <w:tc>
          <w:tcPr>
            <w:tcW w:w="2412" w:type="dxa"/>
          </w:tcPr>
          <w:p w14:paraId="7E52D1B4" w14:textId="77777777" w:rsidR="00064204" w:rsidRDefault="00000000" w:rsidP="006B7B82">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History</w:t>
            </w:r>
          </w:p>
          <w:p w14:paraId="4A43EFF5" w14:textId="77777777" w:rsidR="00064204" w:rsidRDefault="00000000" w:rsidP="006B7B82">
            <w:pPr>
              <w:spacing w:after="0" w:line="240" w:lineRule="auto"/>
              <w:ind w:left="0" w:right="-21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w:t>
            </w:r>
            <w:r>
              <w:rPr>
                <w:rFonts w:ascii="Times New Roman" w:eastAsia="Times New Roman" w:hAnsi="Times New Roman" w:cs="Times New Roman"/>
                <w:color w:val="FFFFFF"/>
                <w:sz w:val="20"/>
                <w:szCs w:val="20"/>
              </w:rPr>
              <w:t>J</w:t>
            </w:r>
          </w:p>
          <w:p w14:paraId="2B5976BA" w14:textId="77777777" w:rsidR="00064204" w:rsidRDefault="00000000" w:rsidP="006B7B82">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Reviewed: ……</w:t>
            </w:r>
          </w:p>
          <w:p w14:paraId="222C868D" w14:textId="77777777" w:rsidR="00064204" w:rsidRDefault="00000000" w:rsidP="006B7B82">
            <w:pPr>
              <w:tabs>
                <w:tab w:val="left" w:pos="2309"/>
              </w:tabs>
              <w:spacing w:after="0" w:line="240" w:lineRule="auto"/>
              <w:ind w:left="0" w:right="-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w:t>
            </w:r>
          </w:p>
          <w:p w14:paraId="2132A5EB" w14:textId="77777777" w:rsidR="00064204" w:rsidRDefault="00064204" w:rsidP="006B7B82">
            <w:pPr>
              <w:spacing w:after="0" w:line="240" w:lineRule="auto"/>
              <w:ind w:left="0" w:right="95" w:hanging="2"/>
              <w:jc w:val="both"/>
              <w:rPr>
                <w:rFonts w:ascii="Times New Roman" w:eastAsia="Times New Roman" w:hAnsi="Times New Roman" w:cs="Times New Roman"/>
                <w:sz w:val="20"/>
                <w:szCs w:val="20"/>
              </w:rPr>
            </w:pPr>
          </w:p>
          <w:p w14:paraId="2F13E1EB" w14:textId="77777777" w:rsidR="00064204" w:rsidRDefault="00000000" w:rsidP="006B7B82">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Key Words</w:t>
            </w:r>
          </w:p>
          <w:p w14:paraId="28CEBB08" w14:textId="77777777" w:rsidR="00064204" w:rsidRDefault="00000000" w:rsidP="006B7B82">
            <w:pPr>
              <w:pBdr>
                <w:top w:val="nil"/>
                <w:left w:val="nil"/>
                <w:bottom w:val="nil"/>
                <w:right w:val="nil"/>
                <w:between w:val="nil"/>
              </w:pBdr>
              <w:spacing w:after="0" w:line="240" w:lineRule="auto"/>
              <w:ind w:left="0" w:right="521"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content, formatting, article.</w:t>
            </w:r>
          </w:p>
          <w:p w14:paraId="1DE9E066" w14:textId="77777777" w:rsidR="00064204" w:rsidRDefault="00064204" w:rsidP="006B7B82">
            <w:pPr>
              <w:spacing w:after="0" w:line="240" w:lineRule="auto"/>
              <w:ind w:left="0" w:right="95" w:hanging="2"/>
              <w:jc w:val="both"/>
              <w:rPr>
                <w:rFonts w:ascii="Times New Roman" w:eastAsia="Times New Roman" w:hAnsi="Times New Roman" w:cs="Times New Roman"/>
                <w:sz w:val="20"/>
                <w:szCs w:val="20"/>
              </w:rPr>
            </w:pPr>
          </w:p>
        </w:tc>
      </w:tr>
      <w:tr w:rsidR="00064204" w14:paraId="064CE44F" w14:textId="77777777">
        <w:tc>
          <w:tcPr>
            <w:tcW w:w="6768" w:type="dxa"/>
          </w:tcPr>
          <w:p w14:paraId="65833EBF" w14:textId="1C1FFF41" w:rsidR="00064204" w:rsidRDefault="00000000" w:rsidP="006B7B82">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Abstrak</w:t>
            </w:r>
          </w:p>
          <w:p w14:paraId="7CB19CF2" w14:textId="563749C7" w:rsidR="00064204" w:rsidRDefault="0043243A" w:rsidP="006B7B82">
            <w:pPr>
              <w:pBdr>
                <w:top w:val="nil"/>
                <w:left w:val="nil"/>
                <w:bottom w:val="nil"/>
                <w:right w:val="nil"/>
                <w:between w:val="nil"/>
              </w:pBdr>
              <w:spacing w:after="0" w:line="240" w:lineRule="auto"/>
              <w:ind w:left="0" w:right="-108"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Tujuan pengabdian ini adalah untuk memberikan pengalaman belajar para tutor Kejar Paket C di PKBM Anggrek Bulan dalam menyusun bahan ajar, karena selama ini para tutor belum secara maksimal mempergunakan aplikasi ini dalam proses pembelajaran.</w:t>
            </w:r>
            <w:r w:rsidR="00D050A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Kegiatan dilakukan dalam bentuk workshop pelatihan dengan 25 peserta</w:t>
            </w:r>
            <w:r w:rsidR="00D050AB">
              <w:rPr>
                <w:rFonts w:ascii="Times New Roman" w:eastAsia="Times New Roman" w:hAnsi="Times New Roman" w:cs="Times New Roman"/>
                <w:color w:val="000000"/>
                <w:sz w:val="20"/>
                <w:szCs w:val="20"/>
              </w:rPr>
              <w:t xml:space="preserve"> dengan sangat antusias. Hasil dari kegiatan ini adalah terdapat antusiasme yang tinggi dari para peserta pelatihan dalam mengikuti workshop yang terlihat dari semangat mereka dalam praktik mempergunakan aplikasi canva untuk menyusun   dan mendesain bahan ajar dengan menarik, cepat, dan kreatif. Terdapat peningkatan pengetahuan, sikap, dan keterampilan usai mengikuti wrokshop ini. Dapat disimpulkan bahwa workshop ini membuahkan hasil positif terhadap keterampilan para tutor kejar paket C dalam menyusun bahan ajar mereka. </w:t>
            </w:r>
          </w:p>
          <w:p w14:paraId="44DEE421" w14:textId="77777777" w:rsidR="00064204" w:rsidRDefault="00000000" w:rsidP="006B7B82">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412" w:type="dxa"/>
          </w:tcPr>
          <w:p w14:paraId="35E29557" w14:textId="77777777" w:rsidR="00064204" w:rsidRDefault="00000000" w:rsidP="006B7B82">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Sejarah Artikel</w:t>
            </w:r>
          </w:p>
          <w:p w14:paraId="5087EBCB" w14:textId="77777777" w:rsidR="00064204" w:rsidRDefault="00000000" w:rsidP="006B7B82">
            <w:pPr>
              <w:spacing w:after="0" w:line="240" w:lineRule="auto"/>
              <w:ind w:left="0" w:right="95" w:hanging="2"/>
              <w:jc w:val="both"/>
              <w:rPr>
                <w:rFonts w:ascii="Times New Roman" w:eastAsia="Times New Roman" w:hAnsi="Times New Roman" w:cs="Times New Roman"/>
                <w:color w:val="FFFFFF"/>
                <w:sz w:val="20"/>
                <w:szCs w:val="20"/>
              </w:rPr>
            </w:pPr>
            <w:r>
              <w:rPr>
                <w:rFonts w:ascii="Times New Roman" w:eastAsia="Times New Roman" w:hAnsi="Times New Roman" w:cs="Times New Roman"/>
                <w:sz w:val="20"/>
                <w:szCs w:val="20"/>
              </w:rPr>
              <w:t>Diterima: …..</w:t>
            </w:r>
          </w:p>
          <w:p w14:paraId="096DA5A3" w14:textId="77777777" w:rsidR="00064204" w:rsidRDefault="00000000" w:rsidP="006B7B82">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Direview:</w:t>
            </w:r>
            <w:r>
              <w:rPr>
                <w:rFonts w:ascii="Times New Roman" w:eastAsia="Times New Roman" w:hAnsi="Times New Roman" w:cs="Times New Roman"/>
                <w:color w:val="FFFFFF"/>
                <w:sz w:val="20"/>
                <w:szCs w:val="20"/>
              </w:rPr>
              <w:t xml:space="preserve"> </w:t>
            </w:r>
            <w:r>
              <w:rPr>
                <w:rFonts w:ascii="Times New Roman" w:eastAsia="Times New Roman" w:hAnsi="Times New Roman" w:cs="Times New Roman"/>
                <w:sz w:val="20"/>
                <w:szCs w:val="20"/>
              </w:rPr>
              <w:t>…..</w:t>
            </w:r>
          </w:p>
          <w:p w14:paraId="4E781E5A" w14:textId="77777777" w:rsidR="00064204" w:rsidRDefault="00000000" w:rsidP="006B7B82">
            <w:pPr>
              <w:spacing w:after="0" w:line="240" w:lineRule="auto"/>
              <w:ind w:left="0" w:right="-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Disetujui: …….</w:t>
            </w:r>
            <w:r>
              <w:rPr>
                <w:rFonts w:ascii="Times New Roman" w:eastAsia="Times New Roman" w:hAnsi="Times New Roman" w:cs="Times New Roman"/>
                <w:color w:val="FFFFFF"/>
                <w:sz w:val="20"/>
                <w:szCs w:val="20"/>
              </w:rPr>
              <w:t xml:space="preserve"> 7</w:t>
            </w:r>
          </w:p>
          <w:p w14:paraId="71314F1D" w14:textId="77777777" w:rsidR="00064204" w:rsidRDefault="00064204" w:rsidP="006B7B82">
            <w:pPr>
              <w:spacing w:after="0" w:line="240" w:lineRule="auto"/>
              <w:ind w:left="0" w:right="95" w:hanging="2"/>
              <w:jc w:val="both"/>
              <w:rPr>
                <w:rFonts w:ascii="Times New Roman" w:eastAsia="Times New Roman" w:hAnsi="Times New Roman" w:cs="Times New Roman"/>
                <w:sz w:val="20"/>
                <w:szCs w:val="20"/>
              </w:rPr>
            </w:pPr>
          </w:p>
          <w:p w14:paraId="0BB5055F" w14:textId="77777777" w:rsidR="00064204" w:rsidRDefault="00000000" w:rsidP="006B7B82">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p>
          <w:p w14:paraId="3A9BCE7A" w14:textId="77777777" w:rsidR="00064204" w:rsidRDefault="00000000" w:rsidP="006B7B82">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isi, format, artikel.</w:t>
            </w:r>
          </w:p>
        </w:tc>
      </w:tr>
    </w:tbl>
    <w:p w14:paraId="4EDF50D6" w14:textId="53AB77E4" w:rsidR="00064204" w:rsidRDefault="00000000" w:rsidP="006B7B82">
      <w:pPr>
        <w:shd w:val="clear" w:color="auto" w:fill="FFFFFF"/>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How to Cite: </w:t>
      </w:r>
      <w:r w:rsidR="00D050AB">
        <w:rPr>
          <w:rFonts w:ascii="Times New Roman" w:eastAsia="Times New Roman" w:hAnsi="Times New Roman" w:cs="Times New Roman"/>
          <w:sz w:val="20"/>
          <w:szCs w:val="20"/>
        </w:rPr>
        <w:t>Desika Putri Mardiani</w:t>
      </w:r>
      <w:r>
        <w:rPr>
          <w:rFonts w:ascii="Times New Roman" w:eastAsia="Times New Roman" w:hAnsi="Times New Roman" w:cs="Times New Roman"/>
          <w:sz w:val="20"/>
          <w:szCs w:val="20"/>
        </w:rPr>
        <w:t xml:space="preserve">., </w:t>
      </w:r>
      <w:r w:rsidR="00D050AB">
        <w:rPr>
          <w:rFonts w:ascii="Times New Roman" w:eastAsia="Times New Roman" w:hAnsi="Times New Roman" w:cs="Times New Roman"/>
          <w:sz w:val="20"/>
          <w:szCs w:val="20"/>
        </w:rPr>
        <w:t>Yatim Riyanto</w:t>
      </w:r>
      <w:r>
        <w:rPr>
          <w:rFonts w:ascii="Times New Roman" w:eastAsia="Times New Roman" w:hAnsi="Times New Roman" w:cs="Times New Roman"/>
          <w:sz w:val="20"/>
          <w:szCs w:val="20"/>
        </w:rPr>
        <w:t xml:space="preserve">., </w:t>
      </w:r>
      <w:r w:rsidR="00D050AB">
        <w:rPr>
          <w:rFonts w:ascii="Times New Roman" w:eastAsia="Times New Roman" w:hAnsi="Times New Roman" w:cs="Times New Roman"/>
          <w:sz w:val="20"/>
          <w:szCs w:val="20"/>
        </w:rPr>
        <w:t>I Ketut Atmadja JA</w:t>
      </w:r>
      <w:r>
        <w:rPr>
          <w:rFonts w:ascii="Times New Roman" w:eastAsia="Times New Roman" w:hAnsi="Times New Roman" w:cs="Times New Roman"/>
          <w:sz w:val="20"/>
          <w:szCs w:val="20"/>
        </w:rPr>
        <w:t xml:space="preserve">; </w:t>
      </w:r>
      <w:r w:rsidR="00D050AB">
        <w:rPr>
          <w:rFonts w:ascii="Times New Roman" w:eastAsia="Times New Roman" w:hAnsi="Times New Roman" w:cs="Times New Roman"/>
          <w:sz w:val="20"/>
          <w:szCs w:val="20"/>
        </w:rPr>
        <w:t>Sjafiatul Mardliyah</w:t>
      </w:r>
      <w:r>
        <w:rPr>
          <w:rFonts w:ascii="Times New Roman" w:eastAsia="Times New Roman" w:hAnsi="Times New Roman" w:cs="Times New Roman"/>
          <w:sz w:val="20"/>
          <w:szCs w:val="20"/>
        </w:rPr>
        <w:t>.</w:t>
      </w:r>
      <w:r w:rsidR="00D050AB">
        <w:rPr>
          <w:rFonts w:ascii="Times New Roman" w:eastAsia="Times New Roman" w:hAnsi="Times New Roman" w:cs="Times New Roman"/>
          <w:sz w:val="20"/>
          <w:szCs w:val="20"/>
        </w:rPr>
        <w:t xml:space="preserve"> Heru Siswanto. Rivo Nugroho.</w:t>
      </w:r>
      <w:r>
        <w:rPr>
          <w:rFonts w:ascii="Times New Roman" w:eastAsia="Times New Roman" w:hAnsi="Times New Roman" w:cs="Times New Roman"/>
          <w:sz w:val="20"/>
          <w:szCs w:val="20"/>
        </w:rPr>
        <w:t xml:space="preserve"> (20</w:t>
      </w:r>
      <w:r w:rsidR="00D050AB">
        <w:rPr>
          <w:rFonts w:ascii="Times New Roman" w:eastAsia="Times New Roman" w:hAnsi="Times New Roman" w:cs="Times New Roman"/>
          <w:sz w:val="20"/>
          <w:szCs w:val="20"/>
        </w:rPr>
        <w:t>24</w:t>
      </w:r>
      <w:r>
        <w:rPr>
          <w:rFonts w:ascii="Times New Roman" w:eastAsia="Times New Roman" w:hAnsi="Times New Roman" w:cs="Times New Roman"/>
          <w:sz w:val="20"/>
          <w:szCs w:val="20"/>
        </w:rPr>
        <w:t xml:space="preserve">). </w:t>
      </w:r>
      <w:r w:rsidR="00D050AB">
        <w:rPr>
          <w:rFonts w:ascii="Times New Roman" w:eastAsia="Times New Roman" w:hAnsi="Times New Roman" w:cs="Times New Roman"/>
          <w:sz w:val="20"/>
          <w:szCs w:val="20"/>
        </w:rPr>
        <w:t>Pemanfaatan Canva Sebagai Aplikasi Dalam Penyusunan Media Ajar Untuk Tutor Kejar Paket C di PKBM Anggrek Bulan, Banyuwangi</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Jurnal Dedikasi Mandalika, vol</w:t>
      </w:r>
      <w:r>
        <w:rPr>
          <w:rFonts w:ascii="Times New Roman" w:eastAsia="Times New Roman" w:hAnsi="Times New Roman" w:cs="Times New Roman"/>
          <w:sz w:val="20"/>
          <w:szCs w:val="20"/>
        </w:rPr>
        <w:t>(no). doi:https://doi.org/10.33394/jdm.vxxyyi</w:t>
      </w:r>
    </w:p>
    <w:tbl>
      <w:tblPr>
        <w:tblStyle w:val="a3"/>
        <w:tblW w:w="9000" w:type="dxa"/>
        <w:tblLayout w:type="fixed"/>
        <w:tblLook w:val="0000" w:firstRow="0" w:lastRow="0" w:firstColumn="0" w:lastColumn="0" w:noHBand="0" w:noVBand="0"/>
      </w:tblPr>
      <w:tblGrid>
        <w:gridCol w:w="3780"/>
        <w:gridCol w:w="5220"/>
      </w:tblGrid>
      <w:tr w:rsidR="00064204" w14:paraId="52247663" w14:textId="77777777">
        <w:trPr>
          <w:trHeight w:val="419"/>
        </w:trPr>
        <w:tc>
          <w:tcPr>
            <w:tcW w:w="3780" w:type="dxa"/>
          </w:tcPr>
          <w:p w14:paraId="682D0D0A" w14:textId="77777777" w:rsidR="00064204" w:rsidRDefault="00000000" w:rsidP="006B7B82">
            <w:pPr>
              <w:spacing w:after="0" w:line="240" w:lineRule="auto"/>
              <w:ind w:left="0" w:hanging="2"/>
              <w:jc w:val="both"/>
              <w:rPr>
                <w:sz w:val="18"/>
                <w:szCs w:val="18"/>
              </w:rPr>
            </w:pPr>
            <w:r>
              <w:rPr>
                <w:noProof/>
                <w:sz w:val="18"/>
                <w:szCs w:val="18"/>
              </w:rPr>
              <w:drawing>
                <wp:inline distT="0" distB="0" distL="114300" distR="114300" wp14:anchorId="7924098A" wp14:editId="768EE1CD">
                  <wp:extent cx="182880" cy="182880"/>
                  <wp:effectExtent l="0" t="0" r="0" b="0"/>
                  <wp:docPr id="1058" name="image4.png" descr="C:\Users\IKIP\Pictures\1200px-DOI_logo.svg.png"/>
                  <wp:cNvGraphicFramePr/>
                  <a:graphic xmlns:a="http://schemas.openxmlformats.org/drawingml/2006/main">
                    <a:graphicData uri="http://schemas.openxmlformats.org/drawingml/2006/picture">
                      <pic:pic xmlns:pic="http://schemas.openxmlformats.org/drawingml/2006/picture">
                        <pic:nvPicPr>
                          <pic:cNvPr id="0" name="image4.png" descr="C:\Users\IKIP\Pictures\1200px-DOI_logo.svg.png"/>
                          <pic:cNvPicPr preferRelativeResize="0"/>
                        </pic:nvPicPr>
                        <pic:blipFill>
                          <a:blip r:embed="rId10"/>
                          <a:srcRect/>
                          <a:stretch>
                            <a:fillRect/>
                          </a:stretch>
                        </pic:blipFill>
                        <pic:spPr>
                          <a:xfrm>
                            <a:off x="0" y="0"/>
                            <a:ext cx="182880" cy="182880"/>
                          </a:xfrm>
                          <a:prstGeom prst="rect">
                            <a:avLst/>
                          </a:prstGeom>
                          <a:ln/>
                        </pic:spPr>
                      </pic:pic>
                    </a:graphicData>
                  </a:graphic>
                </wp:inline>
              </w:drawing>
            </w:r>
            <w:r>
              <w:rPr>
                <w:sz w:val="18"/>
                <w:szCs w:val="18"/>
              </w:rPr>
              <w:t xml:space="preserve"> </w:t>
            </w:r>
            <w:r>
              <w:rPr>
                <w:rFonts w:ascii="Times New Roman" w:eastAsia="Times New Roman" w:hAnsi="Times New Roman" w:cs="Times New Roman"/>
                <w:sz w:val="18"/>
                <w:szCs w:val="18"/>
              </w:rPr>
              <w:t>https://doi.org/10.33394/jp.vxxyyi</w:t>
            </w:r>
          </w:p>
        </w:tc>
        <w:tc>
          <w:tcPr>
            <w:tcW w:w="5220" w:type="dxa"/>
            <w:vAlign w:val="center"/>
          </w:tcPr>
          <w:p w14:paraId="235A16AB" w14:textId="77777777" w:rsidR="00064204" w:rsidRDefault="00000000" w:rsidP="006B7B82">
            <w:pPr>
              <w:spacing w:after="0" w:line="24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              This is an open-access article under the </w:t>
            </w:r>
            <w:hyperlink r:id="rId11">
              <w:r>
                <w:rPr>
                  <w:rFonts w:ascii="Times New Roman" w:eastAsia="Times New Roman" w:hAnsi="Times New Roman" w:cs="Times New Roman"/>
                  <w:color w:val="0563C1"/>
                  <w:sz w:val="18"/>
                  <w:szCs w:val="18"/>
                </w:rPr>
                <w:t>CC-BY-SA License</w:t>
              </w:r>
            </w:hyperlink>
            <w:hyperlink r:id="rId12">
              <w:r>
                <w:rPr>
                  <w:rFonts w:ascii="Times New Roman" w:eastAsia="Times New Roman" w:hAnsi="Times New Roman" w:cs="Times New Roman"/>
                  <w:sz w:val="18"/>
                  <w:szCs w:val="18"/>
                </w:rPr>
                <w:t>.</w:t>
              </w:r>
            </w:hyperlink>
          </w:p>
        </w:tc>
      </w:tr>
    </w:tbl>
    <w:p w14:paraId="5BDE8CC1" w14:textId="77777777" w:rsidR="00064204" w:rsidRDefault="00000000" w:rsidP="006B7B82">
      <w:pPr>
        <w:spacing w:after="0" w:line="240" w:lineRule="auto"/>
        <w:ind w:left="0" w:right="95" w:hanging="2"/>
        <w:rPr>
          <w:rFonts w:ascii="Times New Roman" w:eastAsia="Times New Roman" w:hAnsi="Times New Roman" w:cs="Times New Roman"/>
          <w:sz w:val="24"/>
          <w:szCs w:val="24"/>
        </w:rPr>
      </w:pPr>
      <w:r>
        <w:t xml:space="preserve">                                                                                                                                                                  </w:t>
      </w:r>
      <w:r>
        <w:rPr>
          <w:noProof/>
        </w:rPr>
        <w:drawing>
          <wp:inline distT="0" distB="0" distL="114300" distR="114300" wp14:anchorId="62795A40" wp14:editId="64882EED">
            <wp:extent cx="552450" cy="187960"/>
            <wp:effectExtent l="0" t="0" r="0" b="0"/>
            <wp:docPr id="1060"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3"/>
                    <a:srcRect/>
                    <a:stretch>
                      <a:fillRect/>
                    </a:stretch>
                  </pic:blipFill>
                  <pic:spPr>
                    <a:xfrm>
                      <a:off x="0" y="0"/>
                      <a:ext cx="552450" cy="187960"/>
                    </a:xfrm>
                    <a:prstGeom prst="rect">
                      <a:avLst/>
                    </a:prstGeom>
                    <a:ln/>
                  </pic:spPr>
                </pic:pic>
              </a:graphicData>
            </a:graphic>
          </wp:inline>
        </w:drawing>
      </w:r>
    </w:p>
    <w:p w14:paraId="03CAAB53" w14:textId="77777777" w:rsidR="00064204" w:rsidRDefault="00000000" w:rsidP="006B7B82">
      <w:pPr>
        <w:shd w:val="clear" w:color="auto" w:fill="FFFFFF"/>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 (12pt)</w:t>
      </w:r>
    </w:p>
    <w:p w14:paraId="4F2EC98D" w14:textId="30488649" w:rsidR="006B7B82" w:rsidRDefault="006B7B82" w:rsidP="006B7B82">
      <w:pPr>
        <w:spacing w:after="0"/>
        <w:ind w:left="-2" w:firstLineChars="177" w:firstLine="425"/>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rPr>
        <w:t>Kebutuhan akan pendidikan dasar dan menengah tidak lagi hanya dapat diperoleh dari pendidikan formal saja, pendidikan non formal hadir sebagai pengganti terkendalanya</w:t>
      </w:r>
      <w:r w:rsidRPr="00A47D9E">
        <w:rPr>
          <w:rFonts w:ascii="Times New Roman" w:eastAsia="Arial" w:hAnsi="Times New Roman" w:cs="Times New Roman"/>
          <w:sz w:val="24"/>
          <w:szCs w:val="24"/>
        </w:rPr>
        <w:br/>
        <w:t xml:space="preserve">pemenuhan akan kebutuhan pendidikan dasar dan menengah tersebut. </w:t>
      </w:r>
      <w:r w:rsidRPr="00A47D9E">
        <w:rPr>
          <w:rFonts w:ascii="Times New Roman" w:eastAsia="Arial" w:hAnsi="Times New Roman" w:cs="Times New Roman"/>
          <w:sz w:val="24"/>
          <w:szCs w:val="24"/>
          <w:lang w:val="nb-NO"/>
        </w:rPr>
        <w:t xml:space="preserve">Pendidikan dasar dan menengah yang dimaksud adalah tingkat SD/SMP/SMA atau sederajat. Adapun kendala akan pemenuhan kebutuhan pendidikan tersebut sangat beragam, diantaranya adalah karena faktor ekonomi keluarga, faktor keluarga dan </w:t>
      </w:r>
      <w:r w:rsidRPr="00A47D9E">
        <w:rPr>
          <w:rFonts w:ascii="Times New Roman" w:eastAsia="Arial" w:hAnsi="Times New Roman" w:cs="Times New Roman"/>
          <w:i/>
          <w:iCs/>
          <w:sz w:val="24"/>
          <w:szCs w:val="24"/>
          <w:lang w:val="nb-NO"/>
        </w:rPr>
        <w:t xml:space="preserve">broken home </w:t>
      </w:r>
      <w:r w:rsidRPr="00A47D9E">
        <w:rPr>
          <w:rFonts w:ascii="Times New Roman" w:eastAsia="Arial" w:hAnsi="Times New Roman" w:cs="Times New Roman"/>
          <w:sz w:val="24"/>
          <w:szCs w:val="24"/>
          <w:lang w:val="nb-NO"/>
        </w:rPr>
        <w:t>yang berimbas pada drop out di sekolah, faktor kesempatan karena kesibukan pekerjaan sehingga belum menyelesaikan pendidikan, faktor usia karena telah terlambat mengenyam pendidikan formal, dan berbagai alasan lainnya.</w:t>
      </w:r>
    </w:p>
    <w:p w14:paraId="4E5CF5A4" w14:textId="77777777" w:rsidR="006B7B82" w:rsidRDefault="006B7B82" w:rsidP="006B7B82">
      <w:pPr>
        <w:spacing w:after="0"/>
        <w:ind w:left="-2" w:firstLineChars="0" w:firstLine="0"/>
        <w:jc w:val="both"/>
        <w:rPr>
          <w:rFonts w:ascii="Times New Roman" w:eastAsia="Arial" w:hAnsi="Times New Roman" w:cs="Times New Roman"/>
          <w:sz w:val="24"/>
          <w:szCs w:val="24"/>
          <w:lang w:val="nb-NO"/>
        </w:rPr>
      </w:pPr>
    </w:p>
    <w:p w14:paraId="712B3E83" w14:textId="77777777" w:rsidR="006B7B82" w:rsidRDefault="006B7B82" w:rsidP="006B7B82">
      <w:pPr>
        <w:spacing w:after="0"/>
        <w:ind w:left="-2" w:firstLineChars="0" w:firstLine="428"/>
        <w:jc w:val="both"/>
        <w:rPr>
          <w:rFonts w:ascii="Times New Roman" w:eastAsia="Arial" w:hAnsi="Times New Roman" w:cs="Times New Roman"/>
          <w:sz w:val="24"/>
          <w:szCs w:val="24"/>
          <w:lang w:val="nb-NO"/>
        </w:rPr>
      </w:pPr>
      <w:r>
        <w:rPr>
          <w:rFonts w:ascii="Times New Roman" w:eastAsia="Arial" w:hAnsi="Times New Roman" w:cs="Times New Roman"/>
          <w:sz w:val="24"/>
          <w:szCs w:val="24"/>
          <w:lang w:val="nb-NO"/>
        </w:rPr>
        <w:lastRenderedPageBreak/>
        <w:t>K</w:t>
      </w:r>
      <w:r w:rsidRPr="00A47D9E">
        <w:rPr>
          <w:rFonts w:ascii="Times New Roman" w:eastAsia="Arial" w:hAnsi="Times New Roman" w:cs="Times New Roman"/>
          <w:sz w:val="24"/>
          <w:szCs w:val="24"/>
          <w:lang w:val="nb-NO"/>
        </w:rPr>
        <w:t>euntungan yang didapatkan melalui partisipasi masyarakat dalam program kesetaraan adalah fleksibilitas waktu, karena kegiatan belajar tidak dilaksanakan prosedural</w:t>
      </w:r>
      <w:r w:rsidRPr="00A47D9E">
        <w:rPr>
          <w:rFonts w:ascii="Times New Roman" w:eastAsia="Arial" w:hAnsi="Times New Roman" w:cs="Times New Roman"/>
          <w:sz w:val="24"/>
          <w:szCs w:val="24"/>
          <w:lang w:val="nb-NO"/>
        </w:rPr>
        <w:br/>
        <w:t xml:space="preserve">seperti pada sekolah formal, namun lebih feksibel menyesuaikan dengan kesepakatan antara peserta didik dan tutor/ fasilitator; kepemilikian ijazah yang diakui oleh pemerintah; serta keberagaman program kegiatan yang mengacu pada </w:t>
      </w:r>
      <w:r w:rsidRPr="00A47D9E">
        <w:rPr>
          <w:rFonts w:ascii="Times New Roman" w:eastAsia="Arial" w:hAnsi="Times New Roman" w:cs="Times New Roman"/>
          <w:i/>
          <w:iCs/>
          <w:sz w:val="24"/>
          <w:szCs w:val="24"/>
          <w:lang w:val="nb-NO"/>
        </w:rPr>
        <w:t xml:space="preserve">life skill </w:t>
      </w:r>
      <w:r w:rsidRPr="00A47D9E">
        <w:rPr>
          <w:rFonts w:ascii="Times New Roman" w:eastAsia="Arial" w:hAnsi="Times New Roman" w:cs="Times New Roman"/>
          <w:sz w:val="24"/>
          <w:szCs w:val="24"/>
          <w:lang w:val="nb-NO"/>
        </w:rPr>
        <w:t xml:space="preserve">yang dapat dieksplorasi peserta didik, dengan begitu selain aspek kognitif, afektif dan psikomotorik, juga terdapat pengembangan keterampilan yang dibutuhkan. </w:t>
      </w:r>
    </w:p>
    <w:p w14:paraId="3777BF09" w14:textId="77777777" w:rsidR="006B7B82" w:rsidRDefault="006B7B82" w:rsidP="006B7B82">
      <w:pPr>
        <w:spacing w:after="0"/>
        <w:ind w:left="-2" w:firstLineChars="0" w:firstLine="428"/>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 xml:space="preserve">PKBM Anggrek Bulan Banyuwangi memiliki program kegiatan : </w:t>
      </w:r>
      <w:r w:rsidRPr="00A47D9E">
        <w:rPr>
          <w:rFonts w:ascii="Times New Roman" w:eastAsia="Arial" w:hAnsi="Times New Roman" w:cs="Times New Roman"/>
          <w:b/>
          <w:bCs/>
          <w:sz w:val="24"/>
          <w:szCs w:val="24"/>
          <w:lang w:val="nb-NO"/>
        </w:rPr>
        <w:t xml:space="preserve">a) </w:t>
      </w:r>
      <w:r w:rsidRPr="00A47D9E">
        <w:rPr>
          <w:rFonts w:ascii="Times New Roman" w:eastAsia="Arial" w:hAnsi="Times New Roman" w:cs="Times New Roman"/>
          <w:sz w:val="24"/>
          <w:szCs w:val="24"/>
          <w:lang w:val="nb-NO"/>
        </w:rPr>
        <w:t>kesetaraan</w:t>
      </w:r>
      <w:r w:rsidRPr="00A47D9E">
        <w:rPr>
          <w:rFonts w:ascii="Times New Roman" w:eastAsia="Arial" w:hAnsi="Times New Roman" w:cs="Times New Roman"/>
          <w:sz w:val="24"/>
          <w:szCs w:val="24"/>
          <w:lang w:val="nb-NO"/>
        </w:rPr>
        <w:br/>
        <w:t>pendidikan atau sering disebut dengan kejar paket A yang setara dengan pendidikan dasar</w:t>
      </w:r>
      <w:r w:rsidRPr="00A47D9E">
        <w:rPr>
          <w:rFonts w:ascii="Times New Roman" w:eastAsia="Arial" w:hAnsi="Times New Roman" w:cs="Times New Roman"/>
          <w:sz w:val="24"/>
          <w:szCs w:val="24"/>
          <w:lang w:val="nb-NO"/>
        </w:rPr>
        <w:br/>
        <w:t xml:space="preserve">(SD); </w:t>
      </w:r>
      <w:r w:rsidRPr="00A47D9E">
        <w:rPr>
          <w:rFonts w:ascii="Times New Roman" w:eastAsia="Arial" w:hAnsi="Times New Roman" w:cs="Times New Roman"/>
          <w:b/>
          <w:bCs/>
          <w:sz w:val="24"/>
          <w:szCs w:val="24"/>
          <w:lang w:val="nb-NO"/>
        </w:rPr>
        <w:t xml:space="preserve">b) </w:t>
      </w:r>
      <w:r w:rsidRPr="00A47D9E">
        <w:rPr>
          <w:rFonts w:ascii="Times New Roman" w:eastAsia="Arial" w:hAnsi="Times New Roman" w:cs="Times New Roman"/>
          <w:sz w:val="24"/>
          <w:szCs w:val="24"/>
          <w:lang w:val="nb-NO"/>
        </w:rPr>
        <w:t xml:space="preserve">kejar paket B yang setara dengan pendidikan menengah pertama (SMP); </w:t>
      </w:r>
      <w:r w:rsidRPr="00A47D9E">
        <w:rPr>
          <w:rFonts w:ascii="Times New Roman" w:eastAsia="Arial" w:hAnsi="Times New Roman" w:cs="Times New Roman"/>
          <w:b/>
          <w:bCs/>
          <w:sz w:val="24"/>
          <w:szCs w:val="24"/>
          <w:lang w:val="nb-NO"/>
        </w:rPr>
        <w:t xml:space="preserve">c) </w:t>
      </w:r>
      <w:r w:rsidRPr="00A47D9E">
        <w:rPr>
          <w:rFonts w:ascii="Times New Roman" w:eastAsia="Arial" w:hAnsi="Times New Roman" w:cs="Times New Roman"/>
          <w:sz w:val="24"/>
          <w:szCs w:val="24"/>
          <w:lang w:val="nb-NO"/>
        </w:rPr>
        <w:t xml:space="preserve">kejar paket C yang setara dengan sekolah menengah atas (SMA); </w:t>
      </w:r>
      <w:r w:rsidRPr="00A47D9E">
        <w:rPr>
          <w:rFonts w:ascii="Times New Roman" w:eastAsia="Arial" w:hAnsi="Times New Roman" w:cs="Times New Roman"/>
          <w:b/>
          <w:bCs/>
          <w:sz w:val="24"/>
          <w:szCs w:val="24"/>
          <w:lang w:val="nb-NO"/>
        </w:rPr>
        <w:t>d</w:t>
      </w:r>
      <w:r w:rsidRPr="00A47D9E">
        <w:rPr>
          <w:rFonts w:ascii="Times New Roman" w:eastAsia="Arial" w:hAnsi="Times New Roman" w:cs="Times New Roman"/>
          <w:sz w:val="24"/>
          <w:szCs w:val="24"/>
          <w:lang w:val="nb-NO"/>
        </w:rPr>
        <w:t xml:space="preserve">) Kegiatan Belajar Usaha (KBU); </w:t>
      </w:r>
      <w:r w:rsidRPr="00A47D9E">
        <w:rPr>
          <w:rFonts w:ascii="Times New Roman" w:eastAsia="Arial" w:hAnsi="Times New Roman" w:cs="Times New Roman"/>
          <w:b/>
          <w:bCs/>
          <w:sz w:val="24"/>
          <w:szCs w:val="24"/>
          <w:lang w:val="nb-NO"/>
        </w:rPr>
        <w:t>e</w:t>
      </w:r>
      <w:r w:rsidRPr="00A47D9E">
        <w:rPr>
          <w:rFonts w:ascii="Times New Roman" w:eastAsia="Arial" w:hAnsi="Times New Roman" w:cs="Times New Roman"/>
          <w:i/>
          <w:iCs/>
          <w:sz w:val="24"/>
          <w:szCs w:val="24"/>
          <w:lang w:val="nb-NO"/>
        </w:rPr>
        <w:t>) Life Skill</w:t>
      </w:r>
      <w:r w:rsidRPr="00A47D9E">
        <w:rPr>
          <w:rFonts w:ascii="Times New Roman" w:eastAsia="Arial" w:hAnsi="Times New Roman" w:cs="Times New Roman"/>
          <w:sz w:val="24"/>
          <w:szCs w:val="24"/>
          <w:lang w:val="nb-NO"/>
        </w:rPr>
        <w:t xml:space="preserve">. Program </w:t>
      </w:r>
      <w:r w:rsidRPr="00A47D9E">
        <w:rPr>
          <w:rFonts w:ascii="Times New Roman" w:eastAsia="Arial" w:hAnsi="Times New Roman" w:cs="Times New Roman"/>
          <w:i/>
          <w:iCs/>
          <w:sz w:val="24"/>
          <w:szCs w:val="24"/>
          <w:lang w:val="nb-NO"/>
        </w:rPr>
        <w:t xml:space="preserve">life skill </w:t>
      </w:r>
      <w:r w:rsidRPr="00A47D9E">
        <w:rPr>
          <w:rFonts w:ascii="Times New Roman" w:eastAsia="Arial" w:hAnsi="Times New Roman" w:cs="Times New Roman"/>
          <w:sz w:val="24"/>
          <w:szCs w:val="24"/>
          <w:lang w:val="nb-NO"/>
        </w:rPr>
        <w:t xml:space="preserve">yang dilaksanakan untuk peserta didik antara lain: (1) pertanian budidaya buah naga golden, (2) membatik, (3) tata busana, (4) tata boga, (5) arsitektur, (6) Bahasa asing, dan (7) youtuber. Keberagaman program pembelajaran ini memperkaya pilihan pelatihan keterampilan yang populer saat ini. </w:t>
      </w:r>
    </w:p>
    <w:p w14:paraId="709C4113" w14:textId="77777777" w:rsidR="006B7B82" w:rsidRDefault="006B7B82" w:rsidP="006B7B82">
      <w:pPr>
        <w:spacing w:after="0"/>
        <w:ind w:left="-2" w:firstLineChars="0" w:firstLine="428"/>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Fokus kegiatan pengabdian ini adalah pada program kegiatan Kejar paket C yang bertujuan mengembangkan keterampilan tutor dalam menyusun bahan ajar menggunakan aplikasi Canva. Pelaksanaan program kesetaraan pendidikan ini tidak akan berjalan dengan baik jika tidak didukung oleh peran tutor yang mampu menguasai materi yang diberikan.</w:t>
      </w:r>
    </w:p>
    <w:p w14:paraId="11E1A333" w14:textId="77777777" w:rsidR="006B7B82" w:rsidRDefault="006B7B82" w:rsidP="006B7B82">
      <w:pPr>
        <w:spacing w:after="0"/>
        <w:ind w:left="-2" w:firstLineChars="0" w:firstLine="428"/>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 xml:space="preserve">Media pengajaran sangat berpengaruh terhadap penerimaan materi yang disampaikan oleh tutor. Menurut Sukiman dalam (Moto, 2019) menyatakan bahwa media sebagai penghubung dan meneruskan pesan dan isi informasi dari sumber kepada penerima pesan. Media ajar harus disesuaikan dengan sasaran agar pesan yang disampaikan tepat guna. Peserta didik atau warga belajar kejar paket C rata-rata berusia antara 15 tahun hingga 45 tahun. Pada usia-usia tersebut cenderung adaptif terhadap perkembangan teknologi yang memudahkan pekerjaan. Untuk itu, media ajar yang digunakan hendaknya kekinian dan lebih atraktif sehingga mudah dipahami. Tutor sebagai nahkoda dalam proses pembelajaran, mengarahkan dan memfasilitasi keturutsertaan para warga belajar, memerlukan kecakapan dalam mengolah media ajar. Keterampilan tutor dalam  menyusun media ajar menjadi kekuatan yang mendukung progres kemajuanwarga belajar. </w:t>
      </w:r>
    </w:p>
    <w:p w14:paraId="05BC8F44" w14:textId="77777777" w:rsidR="006B7B82" w:rsidRDefault="006B7B82" w:rsidP="006B7B82">
      <w:pPr>
        <w:spacing w:after="0"/>
        <w:ind w:left="-2" w:firstLineChars="0" w:firstLine="428"/>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Adapun kendala yang dihadapi dalam menyusun perangkat atau media pembelajaran berbasis online adalah kurangnya minat belajar para peserta didik sehingga berpengaruh terhadap antusias tutor kejar paket C untuk mempersiapkan pembelajaran berbasis teknologi. Di samping itu, para tutor memiliki aktifitas pada bidang pekerjaan yang lain sehingga fokus dalam mempersiapkan pembelajaran terbagi. Latar belakang pendidikan mereka juga beragam, bukan hanya pendidikan, melainkan juga teknik, pertanian, dan lain sebagainya. Selanjutnya adalah disebabkan pemberian keterampilan atau vokasi yang menjadi tujuan utama pembelajaran di kejar paket C menjadikan fokus pembelajaran dengan penyajian materi berbasis visual menjadi kurang diutamakan.</w:t>
      </w:r>
    </w:p>
    <w:p w14:paraId="5305BCEC" w14:textId="77777777" w:rsidR="006B7B82" w:rsidRDefault="006B7B82" w:rsidP="006B7B82">
      <w:pPr>
        <w:spacing w:after="0"/>
        <w:ind w:left="-2" w:firstLineChars="0" w:firstLine="428"/>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 xml:space="preserve">Dampak yang ditimbulkan akibat kurangnya pemanfaatan terhadap media digital untuk menyusun perangkat atau media pembelajaran bagi para tutor adalah terjadi kurangnya pembaharuan  dalam pembelajaran </w:t>
      </w:r>
      <w:r w:rsidRPr="00A47D9E">
        <w:rPr>
          <w:rFonts w:ascii="Times New Roman" w:eastAsia="Arial" w:hAnsi="Times New Roman" w:cs="Times New Roman"/>
          <w:sz w:val="24"/>
          <w:szCs w:val="24"/>
          <w:lang w:val="nb-NO"/>
        </w:rPr>
        <w:fldChar w:fldCharType="begin" w:fldLock="1"/>
      </w:r>
      <w:r w:rsidRPr="00A47D9E">
        <w:rPr>
          <w:rFonts w:ascii="Times New Roman" w:eastAsia="Arial" w:hAnsi="Times New Roman" w:cs="Times New Roman"/>
          <w:sz w:val="24"/>
          <w:szCs w:val="24"/>
          <w:lang w:val="nb-NO"/>
        </w:rPr>
        <w:instrText>ADDIN CSL_CITATION {"citationItems":[{"id":"ITEM-1","itemData":{"abstract":"Mitra kegiatan Program Kemitraan Masyarakat (PKM) adalah Kecamatan Binjai Selatan berjarak 21 km dari Universitas Negeri Medan. Dinas pendidikan Kecamatan Binjai Selatan juga menghadapi permasalahan yang sama dengan daerah lainnya terutama dalam Perangkat Pembelajaran oleh guru pendidikan jasmani dan olahraga kesehatan (PJOK) di KKG Olahraga. Terdapat beberapa permasalahan mitra diantaranya di masa pandemi covid-19 pembelajaran penjas sangat tidak efektif, hal ini dikarenakan (1) Kurangnya pemanfaat teknologi sebagai sumber belajar. (2) Guru kurang mampu memanfaatkan perkembangan teknologi dalam merancang sebuah bahan ajar berbasis online. (3) Guru PJOK cenderung kurang menggunakan teknologi dalam merancang sebuah pembelajaran dikarenakan tidak mampu menggunakan teknologi. Metode yang akan digunakan untuk mencapai tujuan dari kegiatan pengabdian adalah model pemberdayaan dengan tahapan-tahapan sebagai berikut : 1) penjajakan dilakukan untuk memperoleh kesepakatan tentang mekanisme pelaksanaan pendampingan dengan cara Focus Group Discusion; 2) pelaksanaan workshop untuk memberikan pengetahuan dan keterampilan dalam perancangan Pendampingan Manajerial Perangkat Pembelajaran Sekolah Berbasis Aplikasi; 3) lesson study atau bimbingan teknis I untuk mendampingi Manajerial Perangkat Pembelajaran Sekolah Berbasis Aplikasi bagi peserta; 4) evaluasi dan refleksi untuk melihat tingkat ketercapaian pelaksanaan kegiatan; 5) lesson study atau bimbingan teknis 2 dilakukan untuk finalisasi Perangkat Pembelajaran berbasis aplikasi. Hasil kegiatan : (1) Pendampingan Pembuatan Perangkat Pembelajaran Sekolah Berbasis Aplikasi Pada KKG Olahraga Kecamatan Binjai Selatan, (2) Ketercapaian Pelatihan Pembuatan Perangkat Pembelajaran Berbasis Aplikasi 87,5%, (3) Ketercapaian Penilaian Perangkat Pembelajaran Berbasis Aplikasi 90%, dan (4) Ketercapaian Rancangan Perangkat Pembelajaran 93%. Program kegiatan Pengabdian Kepada Masyarakat ini menyimpulkan bahwa 1) seluruh target capaian terpenuhi sebesar 87,5%, (2) tingkat pengetahuan dan keterampilan guru dalam melakukan perancangan perangkat pembelajaran","author":[{"dropping-particle":"","family":"Akhmad","given":"Imran","non-dropping-particle":"","parse-names":false,"suffix":""},{"dropping-particle":"","family":"Suharjo","given":"","non-dropping-particle":"","parse-names":false,"suffix":""},{"dropping-particle":"","family":"Tantri","given":"Afri","non-dropping-particle":"","parse-names":false,"suffix":""},{"dropping-particle":"","family":"Dewi","given":"Rahma","non-dropping-particle":"","parse-names":false,"suffix":""},{"dropping-particle":"","family":"Putra Lubis","given":"Amirsyah","non-dropping-particle":"","parse-names":false,"suffix":""}],"container-title":"Jurnal Pengabdian Kepada Masyarakat","id":"ITEM-1","issue":"1","issued":{"date-parts":[["2023"]]},"page":"1-5","title":"Pendampingan Pembuatan Perangkat Pembelajaran Sekolah Berbasis Aplikasi Pada Kkg Olahraga Kecamatan Binjai Selatan","type":"article-journal","volume":"29"},"uris":["http://www.mendeley.com/documents/?uuid=cff0b016-234e-4966-a214-3170f5288667"]}],"mendeley":{"formattedCitation":"(Akhmad et al., 2023)","plainTextFormattedCitation":"(Akhmad et al., 2023)","previouslyFormattedCitation":"(Akhmad et al., 2023)"},"properties":{"noteIndex":0},"schema":"https://github.com/citation-style-language/schema/raw/master/csl-citation.json"}</w:instrText>
      </w:r>
      <w:r w:rsidRPr="00A47D9E">
        <w:rPr>
          <w:rFonts w:ascii="Times New Roman" w:eastAsia="Arial" w:hAnsi="Times New Roman" w:cs="Times New Roman"/>
          <w:sz w:val="24"/>
          <w:szCs w:val="24"/>
          <w:lang w:val="nb-NO"/>
        </w:rPr>
        <w:fldChar w:fldCharType="separate"/>
      </w:r>
      <w:r w:rsidRPr="00A47D9E">
        <w:rPr>
          <w:rFonts w:ascii="Times New Roman" w:eastAsia="Arial" w:hAnsi="Times New Roman" w:cs="Times New Roman"/>
          <w:noProof/>
          <w:sz w:val="24"/>
          <w:szCs w:val="24"/>
          <w:lang w:val="nb-NO"/>
        </w:rPr>
        <w:t>(Akhmad et al., 2023)</w:t>
      </w:r>
      <w:r w:rsidRPr="00A47D9E">
        <w:rPr>
          <w:rFonts w:ascii="Times New Roman" w:eastAsia="Arial" w:hAnsi="Times New Roman" w:cs="Times New Roman"/>
          <w:sz w:val="24"/>
          <w:szCs w:val="24"/>
          <w:lang w:val="nb-NO"/>
        </w:rPr>
        <w:fldChar w:fldCharType="end"/>
      </w:r>
      <w:r w:rsidRPr="00A47D9E">
        <w:rPr>
          <w:rFonts w:ascii="Times New Roman" w:eastAsia="Arial" w:hAnsi="Times New Roman" w:cs="Times New Roman"/>
          <w:sz w:val="24"/>
          <w:szCs w:val="24"/>
          <w:lang w:val="nb-NO"/>
        </w:rPr>
        <w:t xml:space="preserve">. Maka dari itu, diperlukan </w:t>
      </w:r>
      <w:r w:rsidRPr="00A47D9E">
        <w:rPr>
          <w:rFonts w:ascii="Times New Roman" w:eastAsia="Arial" w:hAnsi="Times New Roman" w:cs="Times New Roman"/>
          <w:sz w:val="24"/>
          <w:szCs w:val="24"/>
          <w:lang w:val="nb-NO"/>
        </w:rPr>
        <w:lastRenderedPageBreak/>
        <w:t xml:space="preserve">peningkatan pemahaman serta keterampilan yang baik dalam mempergunakan aplikasi Canva sebagai media yang mudah, murah, dan cepat untuk diakses. </w:t>
      </w:r>
    </w:p>
    <w:p w14:paraId="111B2F26" w14:textId="1F802787" w:rsidR="00064204" w:rsidRDefault="006B7B82" w:rsidP="006B7B82">
      <w:pPr>
        <w:spacing w:after="0"/>
        <w:ind w:left="-2" w:firstLineChars="0" w:firstLine="428"/>
        <w:jc w:val="both"/>
        <w:rPr>
          <w:rFonts w:ascii="Times New Roman" w:eastAsia="Times New Roman" w:hAnsi="Times New Roman" w:cs="Times New Roman"/>
          <w:sz w:val="24"/>
          <w:szCs w:val="24"/>
        </w:rPr>
      </w:pPr>
      <w:r w:rsidRPr="00A47D9E">
        <w:rPr>
          <w:rFonts w:ascii="Times New Roman" w:eastAsia="Arial" w:hAnsi="Times New Roman" w:cs="Times New Roman"/>
          <w:sz w:val="24"/>
          <w:szCs w:val="24"/>
          <w:lang w:val="nb-NO"/>
        </w:rPr>
        <w:t>Di PKBM Anggrek Bulan terdapat 25 orang yang berperan sebagai tutor. Pada era yang serba otomatisasi, diperlukan pengembangan media ajar yang menyesuaikan. Perkembangan aplikasi yang pesat, berpengaruh terhadap penyediaan</w:t>
      </w:r>
      <w:r>
        <w:rPr>
          <w:rFonts w:ascii="Times New Roman" w:eastAsia="Arial" w:hAnsi="Times New Roman" w:cs="Times New Roman"/>
          <w:sz w:val="24"/>
          <w:szCs w:val="24"/>
          <w:lang w:val="nb-NO"/>
        </w:rPr>
        <w:t xml:space="preserve"> media aja yang baik dan sesuai dengan sasaran pembelajaran. </w:t>
      </w:r>
      <w:r w:rsidRPr="00A47D9E">
        <w:rPr>
          <w:rFonts w:ascii="Times New Roman" w:eastAsia="Arial" w:hAnsi="Times New Roman" w:cs="Times New Roman"/>
          <w:sz w:val="24"/>
          <w:szCs w:val="24"/>
          <w:lang w:val="nb-NO"/>
        </w:rPr>
        <w:t xml:space="preserve">Aplikasi Canva, merupakan salah satu aplikasi yang mudah digunakan dan mempercepat pekerjaan tutor untuk menyediakan media ajar. Selain itu, aplikasi Canva dapat digunakan secara gratis dengan koneksi internet yang baik. Keterampilan dalam menggunakan aplikasi Canva perlu dikembangkan untuk menunjang proses kegiatan belajar mengajar. Selain untuk menyusun media ajar untuk memaparkan materi, tutor juga dapat mengembangkan diri melalui pemanfaatan aplikasi Canva, yaitu dengan menyusun brosur, </w:t>
      </w:r>
      <w:r w:rsidRPr="00A47D9E">
        <w:rPr>
          <w:rFonts w:ascii="Times New Roman" w:eastAsia="Arial" w:hAnsi="Times New Roman" w:cs="Times New Roman"/>
          <w:i/>
          <w:iCs/>
          <w:sz w:val="24"/>
          <w:szCs w:val="24"/>
          <w:lang w:val="nb-NO"/>
        </w:rPr>
        <w:t>flyer</w:t>
      </w:r>
      <w:r w:rsidRPr="00A47D9E">
        <w:rPr>
          <w:rFonts w:ascii="Times New Roman" w:eastAsia="Arial" w:hAnsi="Times New Roman" w:cs="Times New Roman"/>
          <w:sz w:val="24"/>
          <w:szCs w:val="24"/>
          <w:lang w:val="nb-NO"/>
        </w:rPr>
        <w:t>, power point, cover buku, undangan, dan berbagai macam desain sesuai dengan kebutuhan, untuk itu,</w:t>
      </w:r>
      <w:r>
        <w:rPr>
          <w:rFonts w:ascii="Times New Roman" w:eastAsia="Arial" w:hAnsi="Times New Roman" w:cs="Times New Roman"/>
          <w:sz w:val="24"/>
          <w:szCs w:val="24"/>
          <w:lang w:val="nb-NO"/>
        </w:rPr>
        <w:t xml:space="preserve"> pelaksanaan pelatihan penggunaan Canva ini menjadi sangat penting untuk dilaksanakan. </w:t>
      </w:r>
    </w:p>
    <w:p w14:paraId="5AEC8DC9" w14:textId="77777777" w:rsidR="00064204" w:rsidRDefault="00064204" w:rsidP="006B7B82">
      <w:pPr>
        <w:spacing w:after="0" w:line="240" w:lineRule="auto"/>
        <w:ind w:left="0" w:right="-5" w:hanging="2"/>
        <w:jc w:val="both"/>
        <w:rPr>
          <w:rFonts w:ascii="Times New Roman" w:eastAsia="Times New Roman" w:hAnsi="Times New Roman" w:cs="Times New Roman"/>
          <w:sz w:val="24"/>
          <w:szCs w:val="24"/>
        </w:rPr>
      </w:pPr>
    </w:p>
    <w:p w14:paraId="40082EB6" w14:textId="49DF6372" w:rsidR="00064204" w:rsidRDefault="00000000" w:rsidP="006B7B82">
      <w:pPr>
        <w:shd w:val="clear" w:color="auto" w:fill="FFFFFF"/>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Metode Pengabdian</w:t>
      </w:r>
    </w:p>
    <w:p w14:paraId="2D05DA65" w14:textId="0D91FE45" w:rsidR="006B7B82" w:rsidRPr="006B7B82" w:rsidRDefault="006B7B82" w:rsidP="006B7B82">
      <w:pPr>
        <w:pBdr>
          <w:top w:val="nil"/>
          <w:left w:val="nil"/>
          <w:bottom w:val="nil"/>
          <w:right w:val="nil"/>
          <w:between w:val="nil"/>
        </w:pBdr>
        <w:spacing w:after="0"/>
        <w:ind w:left="-2" w:firstLineChars="237" w:firstLine="569"/>
        <w:jc w:val="both"/>
        <w:rPr>
          <w:rFonts w:ascii="Times New Roman" w:eastAsia="Arial" w:hAnsi="Times New Roman" w:cs="Times New Roman"/>
          <w:color w:val="000000"/>
          <w:sz w:val="24"/>
          <w:szCs w:val="24"/>
        </w:rPr>
      </w:pPr>
      <w:r w:rsidRPr="006B7B82">
        <w:rPr>
          <w:rFonts w:ascii="Times New Roman" w:eastAsia="Arial" w:hAnsi="Times New Roman" w:cs="Times New Roman"/>
          <w:color w:val="000000"/>
          <w:sz w:val="24"/>
          <w:szCs w:val="24"/>
        </w:rPr>
        <w:t xml:space="preserve">Dalam rangka mewujudkan peningkatan  </w:t>
      </w:r>
      <w:r w:rsidRPr="006B7B82">
        <w:rPr>
          <w:rFonts w:ascii="Times New Roman" w:eastAsia="Arial" w:hAnsi="Times New Roman" w:cs="Times New Roman"/>
          <w:i/>
          <w:iCs/>
          <w:color w:val="000000"/>
          <w:sz w:val="24"/>
          <w:szCs w:val="24"/>
        </w:rPr>
        <w:t xml:space="preserve">skill </w:t>
      </w:r>
      <w:r w:rsidRPr="006B7B82">
        <w:rPr>
          <w:rFonts w:ascii="Times New Roman" w:eastAsia="Arial" w:hAnsi="Times New Roman" w:cs="Times New Roman"/>
          <w:color w:val="000000"/>
          <w:sz w:val="24"/>
          <w:szCs w:val="24"/>
        </w:rPr>
        <w:t>tutor dalam menyusun media ajar</w:t>
      </w:r>
      <w:r w:rsidRPr="006B7B82">
        <w:rPr>
          <w:rFonts w:ascii="Times New Roman" w:eastAsia="Arial" w:hAnsi="Times New Roman" w:cs="Times New Roman"/>
          <w:color w:val="000000"/>
          <w:sz w:val="24"/>
          <w:szCs w:val="24"/>
        </w:rPr>
        <w:br/>
        <w:t>yang dapat memantik motivasi para peserta didik untuk belajar, diperlukan upaya</w:t>
      </w:r>
      <w:r w:rsidRPr="006B7B82">
        <w:rPr>
          <w:rFonts w:ascii="Times New Roman" w:eastAsia="Arial" w:hAnsi="Times New Roman" w:cs="Times New Roman"/>
          <w:color w:val="000000"/>
          <w:sz w:val="24"/>
          <w:szCs w:val="24"/>
        </w:rPr>
        <w:br/>
        <w:t>untuk memenuhi kebutuhan tersebut sehingga terdapat kebermanfaatan yang dapat</w:t>
      </w:r>
      <w:r w:rsidRPr="006B7B82">
        <w:rPr>
          <w:rFonts w:ascii="Times New Roman" w:eastAsia="Arial" w:hAnsi="Times New Roman" w:cs="Times New Roman"/>
          <w:color w:val="000000"/>
          <w:sz w:val="24"/>
          <w:szCs w:val="24"/>
        </w:rPr>
        <w:br/>
        <w:t>dirasakan oleh setiap yang terlibat dalam proses pembelajaran. Metode yang digunakan adalah Pendidikan Masyarakat, yaitu dalam bentuk pelatihan atau workshop penggunaan aplikasi Canva sebagai media untuk Menyusun bahan ajar dan perangkat pembelajaran. Adapun pelaksanaan</w:t>
      </w:r>
      <w:r>
        <w:rPr>
          <w:rFonts w:ascii="Times New Roman" w:eastAsia="Arial" w:hAnsi="Times New Roman" w:cs="Times New Roman"/>
          <w:color w:val="000000"/>
          <w:sz w:val="24"/>
          <w:szCs w:val="24"/>
        </w:rPr>
        <w:t xml:space="preserve"> </w:t>
      </w:r>
      <w:r w:rsidRPr="006B7B82">
        <w:rPr>
          <w:rFonts w:ascii="Times New Roman" w:eastAsia="Arial" w:hAnsi="Times New Roman" w:cs="Times New Roman"/>
          <w:color w:val="000000"/>
          <w:sz w:val="24"/>
          <w:szCs w:val="24"/>
        </w:rPr>
        <w:t xml:space="preserve">pelatihan yang akan dilaksanakan adalah sebagaimana tertera pada tahap-tahap sebagai berikut: </w:t>
      </w:r>
    </w:p>
    <w:p w14:paraId="54981BA6" w14:textId="77777777" w:rsidR="006B7B82" w:rsidRPr="00A47D9E" w:rsidRDefault="006B7B82" w:rsidP="006B7B82">
      <w:pPr>
        <w:pBdr>
          <w:top w:val="nil"/>
          <w:left w:val="nil"/>
          <w:bottom w:val="nil"/>
          <w:right w:val="nil"/>
          <w:between w:val="nil"/>
        </w:pBdr>
        <w:spacing w:after="0"/>
        <w:ind w:left="0" w:hanging="2"/>
        <w:jc w:val="center"/>
        <w:rPr>
          <w:rFonts w:ascii="Times New Roman" w:eastAsia="Arial" w:hAnsi="Times New Roman" w:cs="Times New Roman"/>
          <w:color w:val="000000"/>
          <w:sz w:val="24"/>
          <w:szCs w:val="24"/>
          <w:lang w:val="nb-NO"/>
        </w:rPr>
      </w:pPr>
      <w:r w:rsidRPr="00A47D9E">
        <w:rPr>
          <w:rFonts w:ascii="Times New Roman" w:eastAsia="Arial" w:hAnsi="Times New Roman" w:cs="Times New Roman"/>
          <w:noProof/>
          <w:color w:val="000000"/>
          <w:sz w:val="24"/>
          <w:szCs w:val="24"/>
          <w:lang w:val="nb-NO"/>
        </w:rPr>
        <w:drawing>
          <wp:inline distT="0" distB="0" distL="0" distR="0" wp14:anchorId="4E2E9B73" wp14:editId="5D6F3004">
            <wp:extent cx="3036703" cy="2240280"/>
            <wp:effectExtent l="0" t="0" r="0" b="7620"/>
            <wp:docPr id="483019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19260" name=""/>
                    <pic:cNvPicPr/>
                  </pic:nvPicPr>
                  <pic:blipFill>
                    <a:blip r:embed="rId14"/>
                    <a:stretch>
                      <a:fillRect/>
                    </a:stretch>
                  </pic:blipFill>
                  <pic:spPr>
                    <a:xfrm>
                      <a:off x="0" y="0"/>
                      <a:ext cx="3057245" cy="2255434"/>
                    </a:xfrm>
                    <a:prstGeom prst="rect">
                      <a:avLst/>
                    </a:prstGeom>
                  </pic:spPr>
                </pic:pic>
              </a:graphicData>
            </a:graphic>
          </wp:inline>
        </w:drawing>
      </w:r>
    </w:p>
    <w:p w14:paraId="6A6989AA" w14:textId="77777777" w:rsidR="006B7B82" w:rsidRPr="00A47D9E" w:rsidRDefault="006B7B82" w:rsidP="006B7B82">
      <w:pPr>
        <w:pBdr>
          <w:top w:val="nil"/>
          <w:left w:val="nil"/>
          <w:bottom w:val="nil"/>
          <w:right w:val="nil"/>
          <w:between w:val="nil"/>
        </w:pBdr>
        <w:spacing w:after="0"/>
        <w:ind w:left="0" w:hanging="2"/>
        <w:jc w:val="center"/>
        <w:rPr>
          <w:rFonts w:ascii="Times New Roman" w:eastAsia="Arial" w:hAnsi="Times New Roman" w:cs="Times New Roman"/>
          <w:color w:val="000000"/>
          <w:sz w:val="24"/>
          <w:szCs w:val="24"/>
          <w:lang w:val="nb-NO"/>
        </w:rPr>
      </w:pPr>
      <w:r w:rsidRPr="00A47D9E">
        <w:rPr>
          <w:rFonts w:ascii="Times New Roman" w:eastAsia="Arial" w:hAnsi="Times New Roman" w:cs="Times New Roman"/>
          <w:b/>
          <w:bCs/>
          <w:color w:val="000000"/>
          <w:sz w:val="24"/>
          <w:szCs w:val="24"/>
          <w:lang w:val="nb-NO"/>
        </w:rPr>
        <w:t>Gambar 1</w:t>
      </w:r>
      <w:r w:rsidRPr="00A47D9E">
        <w:rPr>
          <w:rFonts w:ascii="Times New Roman" w:eastAsia="Arial" w:hAnsi="Times New Roman" w:cs="Times New Roman"/>
          <w:color w:val="000000"/>
          <w:sz w:val="24"/>
          <w:szCs w:val="24"/>
          <w:lang w:val="nb-NO"/>
        </w:rPr>
        <w:t>. Alur Pelaksanaan Pelatihan</w:t>
      </w:r>
    </w:p>
    <w:p w14:paraId="20B1B58B" w14:textId="77777777" w:rsidR="006B7B82" w:rsidRDefault="006B7B82" w:rsidP="006B7B82">
      <w:pPr>
        <w:pBdr>
          <w:top w:val="nil"/>
          <w:left w:val="nil"/>
          <w:bottom w:val="nil"/>
          <w:right w:val="nil"/>
          <w:between w:val="nil"/>
        </w:pBdr>
        <w:spacing w:after="0"/>
        <w:ind w:left="-2" w:firstLineChars="237" w:firstLine="569"/>
        <w:jc w:val="both"/>
        <w:rPr>
          <w:rFonts w:ascii="Times New Roman" w:eastAsia="Arial" w:hAnsi="Times New Roman" w:cs="Times New Roman"/>
          <w:color w:val="000000"/>
          <w:sz w:val="24"/>
          <w:szCs w:val="24"/>
          <w:lang w:val="nb-NO"/>
        </w:rPr>
      </w:pPr>
      <w:r w:rsidRPr="00A47D9E">
        <w:rPr>
          <w:rFonts w:ascii="Times New Roman" w:eastAsia="Arial" w:hAnsi="Times New Roman" w:cs="Times New Roman"/>
          <w:color w:val="000000"/>
          <w:sz w:val="24"/>
          <w:szCs w:val="24"/>
          <w:lang w:val="nb-NO"/>
        </w:rPr>
        <w:t>Berdasarkan pada gambar di atas, maka pelatihan akan dilakukan melalui tahap</w:t>
      </w:r>
      <w:r w:rsidRPr="00A47D9E">
        <w:rPr>
          <w:rFonts w:ascii="Times New Roman" w:eastAsia="Arial" w:hAnsi="Times New Roman" w:cs="Times New Roman"/>
          <w:color w:val="000000"/>
          <w:sz w:val="24"/>
          <w:szCs w:val="24"/>
          <w:lang w:val="nb-NO"/>
        </w:rPr>
        <w:br/>
        <w:t>perencanaan yang terdiri atas proses identifikasi kebutuhan tutor di PKBM Anggrek</w:t>
      </w:r>
      <w:r w:rsidRPr="00A47D9E">
        <w:rPr>
          <w:rFonts w:ascii="Times New Roman" w:eastAsia="Arial" w:hAnsi="Times New Roman" w:cs="Times New Roman"/>
          <w:color w:val="000000"/>
          <w:sz w:val="24"/>
          <w:szCs w:val="24"/>
          <w:lang w:val="nb-NO"/>
        </w:rPr>
        <w:br/>
        <w:t>Bulan, penyusunan program pelatihan untuk tutor, Perancangan prosedur kegiatan dan</w:t>
      </w:r>
      <w:r w:rsidRPr="00A47D9E">
        <w:rPr>
          <w:rFonts w:ascii="Times New Roman" w:eastAsia="Arial" w:hAnsi="Times New Roman" w:cs="Times New Roman"/>
          <w:color w:val="000000"/>
          <w:sz w:val="24"/>
          <w:szCs w:val="24"/>
          <w:lang w:val="nb-NO"/>
        </w:rPr>
        <w:br/>
        <w:t>kriteria penilaian keberhasilan. Dilanjutkan dengan tahapan pelaksanaan kegiatan yang</w:t>
      </w:r>
      <w:r w:rsidRPr="00A47D9E">
        <w:rPr>
          <w:rFonts w:ascii="Times New Roman" w:eastAsia="Arial" w:hAnsi="Times New Roman" w:cs="Times New Roman"/>
          <w:color w:val="000000"/>
          <w:sz w:val="24"/>
          <w:szCs w:val="24"/>
          <w:lang w:val="nb-NO"/>
        </w:rPr>
        <w:br/>
        <w:t>terdiri atas kegiatan : pelaksanaan kegiatan pelatihan dan pengukuran hasil pelatihan</w:t>
      </w:r>
      <w:r w:rsidRPr="00A47D9E">
        <w:rPr>
          <w:rFonts w:ascii="Times New Roman" w:eastAsia="Arial" w:hAnsi="Times New Roman" w:cs="Times New Roman"/>
          <w:color w:val="000000"/>
          <w:sz w:val="24"/>
          <w:szCs w:val="24"/>
          <w:lang w:val="nb-NO"/>
        </w:rPr>
        <w:br/>
        <w:t>Canva. Pada tahap akhir yaitu evaluasi terdiri atas pelaporan hasil dan publikasi hasil</w:t>
      </w:r>
      <w:r w:rsidRPr="00A47D9E">
        <w:rPr>
          <w:rFonts w:ascii="Times New Roman" w:eastAsia="Arial" w:hAnsi="Times New Roman" w:cs="Times New Roman"/>
          <w:color w:val="000000"/>
          <w:sz w:val="24"/>
          <w:szCs w:val="24"/>
          <w:lang w:val="nb-NO"/>
        </w:rPr>
        <w:br/>
      </w:r>
      <w:r w:rsidRPr="00A47D9E">
        <w:rPr>
          <w:rFonts w:ascii="Times New Roman" w:eastAsia="Arial" w:hAnsi="Times New Roman" w:cs="Times New Roman"/>
          <w:color w:val="000000"/>
          <w:sz w:val="24"/>
          <w:szCs w:val="24"/>
          <w:lang w:val="nb-NO"/>
        </w:rPr>
        <w:lastRenderedPageBreak/>
        <w:t>pelaporan serta evaluasi untuk dijadikan dasar pembelajaran untuk kegiatan PKM</w:t>
      </w:r>
      <w:r w:rsidRPr="00A47D9E">
        <w:rPr>
          <w:rFonts w:ascii="Times New Roman" w:eastAsia="Arial" w:hAnsi="Times New Roman" w:cs="Times New Roman"/>
          <w:color w:val="000000"/>
          <w:sz w:val="24"/>
          <w:szCs w:val="24"/>
          <w:lang w:val="nb-NO"/>
        </w:rPr>
        <w:br/>
        <w:t>berikutnya.</w:t>
      </w:r>
    </w:p>
    <w:p w14:paraId="39F702BE" w14:textId="5C616D79" w:rsidR="006B7B82" w:rsidRPr="00A47D9E" w:rsidRDefault="006B7B82" w:rsidP="006B7B82">
      <w:pPr>
        <w:pBdr>
          <w:top w:val="nil"/>
          <w:left w:val="nil"/>
          <w:bottom w:val="nil"/>
          <w:right w:val="nil"/>
          <w:between w:val="nil"/>
        </w:pBdr>
        <w:spacing w:after="0"/>
        <w:ind w:left="-2" w:firstLineChars="237" w:firstLine="569"/>
        <w:jc w:val="both"/>
        <w:rPr>
          <w:rFonts w:ascii="Times New Roman" w:eastAsia="Arial" w:hAnsi="Times New Roman" w:cs="Times New Roman"/>
          <w:color w:val="000000"/>
          <w:sz w:val="24"/>
          <w:szCs w:val="24"/>
          <w:lang w:val="nb-NO"/>
        </w:rPr>
      </w:pPr>
      <w:r w:rsidRPr="00A47D9E">
        <w:rPr>
          <w:rFonts w:ascii="Times New Roman" w:eastAsia="Arial" w:hAnsi="Times New Roman" w:cs="Times New Roman"/>
          <w:color w:val="000000"/>
          <w:sz w:val="24"/>
          <w:szCs w:val="24"/>
          <w:lang w:val="nb-NO"/>
        </w:rPr>
        <w:t xml:space="preserve">Metode pelaksanaan yang dilaksanakan dalam PKM ini diharapkan dapat sesuai dengan harapan, yaitu berguna bagi Masyarakat dan membawa perubahan ke arah lebih baik. Untuk itu, langkah-langkah strategis yang dilakukan adalah : </w:t>
      </w:r>
    </w:p>
    <w:p w14:paraId="54310C7D" w14:textId="77777777" w:rsidR="006B7B82" w:rsidRPr="00A47D9E" w:rsidRDefault="006B7B82" w:rsidP="006B7B82">
      <w:pPr>
        <w:pBdr>
          <w:top w:val="nil"/>
          <w:left w:val="nil"/>
          <w:bottom w:val="nil"/>
          <w:right w:val="nil"/>
          <w:between w:val="nil"/>
        </w:pBdr>
        <w:spacing w:after="0"/>
        <w:ind w:left="0" w:hanging="2"/>
        <w:jc w:val="both"/>
        <w:rPr>
          <w:rFonts w:ascii="Times New Roman" w:eastAsia="Arial" w:hAnsi="Times New Roman" w:cs="Times New Roman"/>
          <w:b/>
          <w:bCs/>
          <w:color w:val="000000"/>
          <w:sz w:val="24"/>
          <w:szCs w:val="24"/>
          <w:lang w:val="nb-NO"/>
        </w:rPr>
      </w:pPr>
      <w:r w:rsidRPr="00A47D9E">
        <w:rPr>
          <w:rFonts w:ascii="Times New Roman" w:eastAsia="Arial" w:hAnsi="Times New Roman" w:cs="Times New Roman"/>
          <w:b/>
          <w:bCs/>
          <w:color w:val="000000"/>
          <w:sz w:val="24"/>
          <w:szCs w:val="24"/>
          <w:lang w:val="nb-NO"/>
        </w:rPr>
        <w:t xml:space="preserve">1. Sosialisasi </w:t>
      </w:r>
    </w:p>
    <w:p w14:paraId="78B8EC9A" w14:textId="17B6E4C2" w:rsidR="006B7B82" w:rsidRPr="00A47D9E" w:rsidRDefault="006B7B82" w:rsidP="00634981">
      <w:pPr>
        <w:pBdr>
          <w:top w:val="nil"/>
          <w:left w:val="nil"/>
          <w:bottom w:val="nil"/>
          <w:right w:val="nil"/>
          <w:between w:val="nil"/>
        </w:pBdr>
        <w:spacing w:after="0"/>
        <w:ind w:left="-2" w:firstLineChars="236" w:firstLine="566"/>
        <w:jc w:val="both"/>
        <w:rPr>
          <w:rFonts w:ascii="Times New Roman" w:eastAsia="Arial" w:hAnsi="Times New Roman" w:cs="Times New Roman"/>
          <w:color w:val="000000"/>
          <w:sz w:val="24"/>
          <w:szCs w:val="24"/>
          <w:lang w:val="nb-NO"/>
        </w:rPr>
      </w:pPr>
      <w:r w:rsidRPr="00A47D9E">
        <w:rPr>
          <w:rFonts w:ascii="Times New Roman" w:eastAsia="Arial" w:hAnsi="Times New Roman" w:cs="Times New Roman"/>
          <w:color w:val="000000"/>
          <w:sz w:val="24"/>
          <w:szCs w:val="24"/>
          <w:lang w:val="nb-NO"/>
        </w:rPr>
        <w:t>Menyampaikan rencana pelatihan dan mendiskusikan dengan ketua PKBM Anggrek Bulan, Banyuwangi yang Bernama Ibu Martin, selanjutnya dan meminta kesediaan sasaran PKM</w:t>
      </w:r>
      <w:r w:rsidR="00634981">
        <w:rPr>
          <w:rFonts w:ascii="Times New Roman" w:eastAsia="Arial" w:hAnsi="Times New Roman" w:cs="Times New Roman"/>
          <w:color w:val="000000"/>
          <w:sz w:val="24"/>
          <w:szCs w:val="24"/>
          <w:lang w:val="nb-NO"/>
        </w:rPr>
        <w:t xml:space="preserve"> </w:t>
      </w:r>
      <w:r w:rsidRPr="00A47D9E">
        <w:rPr>
          <w:rFonts w:ascii="Times New Roman" w:eastAsia="Arial" w:hAnsi="Times New Roman" w:cs="Times New Roman"/>
          <w:color w:val="000000"/>
          <w:sz w:val="24"/>
          <w:szCs w:val="24"/>
          <w:lang w:val="nb-NO"/>
        </w:rPr>
        <w:t>untuk berpartisipasi dalam program kegiatan yang akan dilaksanakan.</w:t>
      </w:r>
    </w:p>
    <w:p w14:paraId="6959BDF0" w14:textId="77777777" w:rsidR="006B7B82" w:rsidRPr="00A47D9E" w:rsidRDefault="006B7B82" w:rsidP="006B7B82">
      <w:pPr>
        <w:pBdr>
          <w:top w:val="nil"/>
          <w:left w:val="nil"/>
          <w:bottom w:val="nil"/>
          <w:right w:val="nil"/>
          <w:between w:val="nil"/>
        </w:pBdr>
        <w:spacing w:after="0"/>
        <w:ind w:left="0" w:hanging="2"/>
        <w:jc w:val="both"/>
        <w:rPr>
          <w:rFonts w:ascii="Times New Roman" w:eastAsia="Arial" w:hAnsi="Times New Roman" w:cs="Times New Roman"/>
          <w:b/>
          <w:bCs/>
          <w:color w:val="000000"/>
          <w:sz w:val="24"/>
          <w:szCs w:val="24"/>
          <w:lang w:val="nb-NO"/>
        </w:rPr>
      </w:pPr>
      <w:r w:rsidRPr="00A47D9E">
        <w:rPr>
          <w:rFonts w:ascii="Times New Roman" w:eastAsia="Arial" w:hAnsi="Times New Roman" w:cs="Times New Roman"/>
          <w:b/>
          <w:bCs/>
          <w:color w:val="000000"/>
          <w:sz w:val="24"/>
          <w:szCs w:val="24"/>
          <w:lang w:val="nb-NO"/>
        </w:rPr>
        <w:t xml:space="preserve">2. Identifikasi kebutuhan pelatihan </w:t>
      </w:r>
    </w:p>
    <w:p w14:paraId="32D892E7" w14:textId="77777777" w:rsidR="006B7B82" w:rsidRPr="00A47D9E" w:rsidRDefault="006B7B82" w:rsidP="00634981">
      <w:pPr>
        <w:pBdr>
          <w:top w:val="nil"/>
          <w:left w:val="nil"/>
          <w:bottom w:val="nil"/>
          <w:right w:val="nil"/>
          <w:between w:val="nil"/>
        </w:pBdr>
        <w:spacing w:after="0"/>
        <w:ind w:left="-2" w:firstLineChars="236" w:firstLine="566"/>
        <w:jc w:val="both"/>
        <w:rPr>
          <w:rFonts w:ascii="Times New Roman" w:eastAsia="Arial" w:hAnsi="Times New Roman" w:cs="Times New Roman"/>
          <w:color w:val="000000"/>
          <w:sz w:val="24"/>
          <w:szCs w:val="24"/>
          <w:lang w:val="nb-NO"/>
        </w:rPr>
      </w:pPr>
      <w:r w:rsidRPr="00A47D9E">
        <w:rPr>
          <w:rFonts w:ascii="Times New Roman" w:eastAsia="Arial" w:hAnsi="Times New Roman" w:cs="Times New Roman"/>
          <w:color w:val="000000"/>
          <w:sz w:val="24"/>
          <w:szCs w:val="24"/>
          <w:lang w:val="nb-NO"/>
        </w:rPr>
        <w:t>Kegiatan ini dilakukan dengan melakukan wawancara dan juga survey kepada pengelola</w:t>
      </w:r>
      <w:r w:rsidRPr="00A47D9E">
        <w:rPr>
          <w:rFonts w:ascii="Times New Roman" w:eastAsia="Arial" w:hAnsi="Times New Roman" w:cs="Times New Roman"/>
          <w:color w:val="000000"/>
          <w:sz w:val="24"/>
          <w:szCs w:val="24"/>
          <w:lang w:val="nb-NO"/>
        </w:rPr>
        <w:br/>
        <w:t>mengenai kendala, tantangan dan juga kebutuhan belajar para tutor.</w:t>
      </w:r>
    </w:p>
    <w:p w14:paraId="39888548" w14:textId="77777777" w:rsidR="006B7B82" w:rsidRPr="00A47D9E" w:rsidRDefault="006B7B82" w:rsidP="006B7B82">
      <w:pPr>
        <w:pBdr>
          <w:top w:val="nil"/>
          <w:left w:val="nil"/>
          <w:bottom w:val="nil"/>
          <w:right w:val="nil"/>
          <w:between w:val="nil"/>
        </w:pBdr>
        <w:spacing w:after="0"/>
        <w:ind w:left="0" w:hanging="2"/>
        <w:jc w:val="both"/>
        <w:rPr>
          <w:rFonts w:ascii="Times New Roman" w:eastAsia="Arial" w:hAnsi="Times New Roman" w:cs="Times New Roman"/>
          <w:b/>
          <w:bCs/>
          <w:color w:val="000000"/>
          <w:sz w:val="24"/>
          <w:szCs w:val="24"/>
          <w:lang w:val="nb-NO"/>
        </w:rPr>
      </w:pPr>
      <w:r w:rsidRPr="00A47D9E">
        <w:rPr>
          <w:rFonts w:ascii="Times New Roman" w:eastAsia="Arial" w:hAnsi="Times New Roman" w:cs="Times New Roman"/>
          <w:b/>
          <w:bCs/>
          <w:color w:val="000000"/>
          <w:sz w:val="24"/>
          <w:szCs w:val="24"/>
          <w:lang w:val="nb-NO"/>
        </w:rPr>
        <w:t xml:space="preserve">3. Pelatihan </w:t>
      </w:r>
    </w:p>
    <w:p w14:paraId="456DDB12" w14:textId="51284A66" w:rsidR="006B7B82" w:rsidRPr="00A47D9E" w:rsidRDefault="006B7B82" w:rsidP="00634981">
      <w:pPr>
        <w:pBdr>
          <w:top w:val="nil"/>
          <w:left w:val="nil"/>
          <w:bottom w:val="nil"/>
          <w:right w:val="nil"/>
          <w:between w:val="nil"/>
        </w:pBdr>
        <w:spacing w:after="0"/>
        <w:ind w:left="-2" w:firstLineChars="236" w:firstLine="566"/>
        <w:jc w:val="both"/>
        <w:rPr>
          <w:rFonts w:ascii="Times New Roman" w:eastAsia="Arial" w:hAnsi="Times New Roman" w:cs="Times New Roman"/>
          <w:b/>
          <w:bCs/>
          <w:color w:val="000000"/>
          <w:sz w:val="24"/>
          <w:szCs w:val="24"/>
          <w:lang w:val="nb-NO"/>
        </w:rPr>
      </w:pPr>
      <w:r w:rsidRPr="00A47D9E">
        <w:rPr>
          <w:rFonts w:ascii="Times New Roman" w:eastAsia="Arial" w:hAnsi="Times New Roman" w:cs="Times New Roman"/>
          <w:color w:val="000000"/>
          <w:sz w:val="24"/>
          <w:szCs w:val="24"/>
          <w:lang w:val="nb-NO"/>
        </w:rPr>
        <w:t>Kegiatan pelatihan dilakukan untuk meningkatkan pengetahuan dan keterampilan mengenai penyusunan bahan ajar menggunakan aplikasi Canva. Pemateri juga memberikan tips dan trik menyusun bahan ajar yang variatif, serta mengintegrasikan Canva dengan aplikasi pembelajaranlainnya.</w:t>
      </w:r>
      <w:r>
        <w:rPr>
          <w:rFonts w:ascii="Times New Roman" w:eastAsia="Arial" w:hAnsi="Times New Roman" w:cs="Times New Roman"/>
          <w:color w:val="000000"/>
          <w:sz w:val="24"/>
          <w:szCs w:val="24"/>
          <w:lang w:val="nb-NO"/>
        </w:rPr>
        <w:t xml:space="preserve"> </w:t>
      </w:r>
      <w:r w:rsidRPr="00A47D9E">
        <w:rPr>
          <w:rFonts w:ascii="Times New Roman" w:eastAsia="Arial" w:hAnsi="Times New Roman" w:cs="Times New Roman"/>
          <w:color w:val="000000"/>
          <w:sz w:val="24"/>
          <w:szCs w:val="24"/>
          <w:lang w:val="nb-NO"/>
        </w:rPr>
        <w:br/>
      </w:r>
      <w:r w:rsidRPr="00A47D9E">
        <w:rPr>
          <w:rFonts w:ascii="Times New Roman" w:eastAsia="Arial" w:hAnsi="Times New Roman" w:cs="Times New Roman"/>
          <w:b/>
          <w:bCs/>
          <w:color w:val="000000"/>
          <w:sz w:val="24"/>
          <w:szCs w:val="24"/>
          <w:lang w:val="nb-NO"/>
        </w:rPr>
        <w:t>4. Pendampingan</w:t>
      </w:r>
    </w:p>
    <w:p w14:paraId="227A190F" w14:textId="77777777" w:rsidR="006B7B82" w:rsidRPr="00A47D9E" w:rsidRDefault="006B7B82" w:rsidP="00634981">
      <w:pPr>
        <w:pBdr>
          <w:top w:val="nil"/>
          <w:left w:val="nil"/>
          <w:bottom w:val="nil"/>
          <w:right w:val="nil"/>
          <w:between w:val="nil"/>
        </w:pBdr>
        <w:spacing w:after="0"/>
        <w:ind w:left="-2" w:firstLineChars="236" w:firstLine="566"/>
        <w:jc w:val="both"/>
        <w:rPr>
          <w:rFonts w:ascii="Times New Roman" w:eastAsia="Arial" w:hAnsi="Times New Roman" w:cs="Times New Roman"/>
          <w:color w:val="000000"/>
          <w:sz w:val="24"/>
          <w:szCs w:val="24"/>
          <w:lang w:val="nb-NO"/>
        </w:rPr>
      </w:pPr>
      <w:r w:rsidRPr="00A47D9E">
        <w:rPr>
          <w:rFonts w:ascii="Times New Roman" w:eastAsia="Arial" w:hAnsi="Times New Roman" w:cs="Times New Roman"/>
          <w:color w:val="000000"/>
          <w:sz w:val="24"/>
          <w:szCs w:val="24"/>
          <w:lang w:val="nb-NO"/>
        </w:rPr>
        <w:t>Kegiatan pendampingan dilakukan secara berkelanjutan untuk memonitor ketercapaian hasil PKM yang telah dilaksanakan. Pendampingan dilakukan dengan memberikan pengarahan dan bimbingan terhadap hasil penerapan dari pelatihan yang sudah dilakukan</w:t>
      </w:r>
    </w:p>
    <w:p w14:paraId="41200DEB" w14:textId="77777777" w:rsidR="006B7B82" w:rsidRPr="00A47D9E" w:rsidRDefault="006B7B82" w:rsidP="006B7B82">
      <w:pPr>
        <w:pBdr>
          <w:top w:val="nil"/>
          <w:left w:val="nil"/>
          <w:bottom w:val="nil"/>
          <w:right w:val="nil"/>
          <w:between w:val="nil"/>
        </w:pBdr>
        <w:spacing w:after="0"/>
        <w:ind w:left="0" w:hanging="2"/>
        <w:jc w:val="both"/>
        <w:rPr>
          <w:rFonts w:ascii="Times New Roman" w:eastAsia="Arial" w:hAnsi="Times New Roman" w:cs="Times New Roman"/>
          <w:b/>
          <w:bCs/>
          <w:color w:val="000000"/>
          <w:sz w:val="24"/>
          <w:szCs w:val="24"/>
          <w:lang w:val="nb-NO"/>
        </w:rPr>
      </w:pPr>
      <w:r w:rsidRPr="00A47D9E">
        <w:rPr>
          <w:rFonts w:ascii="Times New Roman" w:eastAsia="Arial" w:hAnsi="Times New Roman" w:cs="Times New Roman"/>
          <w:b/>
          <w:bCs/>
          <w:color w:val="000000"/>
          <w:sz w:val="24"/>
          <w:szCs w:val="24"/>
          <w:lang w:val="nb-NO"/>
        </w:rPr>
        <w:t>5. Monitoring dan evaluasi</w:t>
      </w:r>
    </w:p>
    <w:p w14:paraId="05C2D66D" w14:textId="77777777" w:rsidR="006B7B82" w:rsidRPr="00A47D9E" w:rsidRDefault="006B7B82" w:rsidP="00634981">
      <w:pPr>
        <w:pBdr>
          <w:top w:val="nil"/>
          <w:left w:val="nil"/>
          <w:bottom w:val="nil"/>
          <w:right w:val="nil"/>
          <w:between w:val="nil"/>
        </w:pBdr>
        <w:spacing w:after="0"/>
        <w:ind w:left="-2" w:firstLineChars="236" w:firstLine="566"/>
        <w:jc w:val="both"/>
        <w:rPr>
          <w:rFonts w:ascii="Times New Roman" w:eastAsia="Arial" w:hAnsi="Times New Roman" w:cs="Times New Roman"/>
          <w:color w:val="000000"/>
          <w:sz w:val="24"/>
          <w:szCs w:val="24"/>
          <w:lang w:val="nb-NO"/>
        </w:rPr>
      </w:pPr>
      <w:r w:rsidRPr="00A47D9E">
        <w:rPr>
          <w:rFonts w:ascii="Times New Roman" w:eastAsia="Arial" w:hAnsi="Times New Roman" w:cs="Times New Roman"/>
          <w:color w:val="000000"/>
          <w:sz w:val="24"/>
          <w:szCs w:val="24"/>
          <w:lang w:val="nb-NO"/>
        </w:rPr>
        <w:t>Monev yang dilakukan bersamaan dengan kegiatan pendampingan yang dimana waktu</w:t>
      </w:r>
      <w:r w:rsidRPr="00A47D9E">
        <w:rPr>
          <w:rFonts w:ascii="Times New Roman" w:eastAsia="Arial" w:hAnsi="Times New Roman" w:cs="Times New Roman"/>
          <w:color w:val="000000"/>
          <w:sz w:val="24"/>
          <w:szCs w:val="24"/>
          <w:lang w:val="nb-NO"/>
        </w:rPr>
        <w:br/>
        <w:t>pelaksanaannya disesuaikan dengan kebutuhan baik secara langsung maupun tidak langsung (melaui zoom online/telepon/WA) untuk melihat perkembangan dan ketercapaian dari kegiatan secara keseluruhan.</w:t>
      </w:r>
    </w:p>
    <w:p w14:paraId="14F4DC07" w14:textId="1EA8D636" w:rsidR="00064204" w:rsidRDefault="006B7B82" w:rsidP="006B7B82">
      <w:pPr>
        <w:spacing w:after="0" w:line="240" w:lineRule="auto"/>
        <w:ind w:left="-2" w:right="-5" w:firstLineChars="236" w:firstLine="566"/>
        <w:jc w:val="both"/>
        <w:rPr>
          <w:rFonts w:ascii="Times New Roman" w:eastAsia="Arial" w:hAnsi="Times New Roman" w:cs="Times New Roman"/>
          <w:color w:val="000000"/>
          <w:sz w:val="24"/>
          <w:szCs w:val="24"/>
          <w:lang w:val="nb-NO"/>
        </w:rPr>
      </w:pPr>
      <w:r w:rsidRPr="00A47D9E">
        <w:rPr>
          <w:rFonts w:ascii="Times New Roman" w:eastAsia="Arial" w:hAnsi="Times New Roman" w:cs="Times New Roman"/>
          <w:color w:val="000000"/>
          <w:sz w:val="24"/>
          <w:szCs w:val="24"/>
          <w:lang w:val="nb-NO"/>
        </w:rPr>
        <w:t xml:space="preserve">Pelaksanaan workshop pelatihan ini dapat efektif dengan membangun suasana dan iklim belajar yang interaktif dan juga didukung fasilitas pengajaran, dan dilakukan asesmen yang mendukung kemajuan pembelajaran </w:t>
      </w:r>
      <w:r w:rsidRPr="00A47D9E">
        <w:rPr>
          <w:rFonts w:ascii="Times New Roman" w:eastAsia="Arial" w:hAnsi="Times New Roman" w:cs="Times New Roman"/>
          <w:color w:val="000000"/>
          <w:sz w:val="24"/>
          <w:szCs w:val="24"/>
          <w:lang w:val="nb-NO"/>
        </w:rPr>
        <w:fldChar w:fldCharType="begin" w:fldLock="1"/>
      </w:r>
      <w:r w:rsidRPr="00A47D9E">
        <w:rPr>
          <w:rFonts w:ascii="Times New Roman" w:eastAsia="Arial" w:hAnsi="Times New Roman" w:cs="Times New Roman"/>
          <w:color w:val="000000"/>
          <w:sz w:val="24"/>
          <w:szCs w:val="24"/>
          <w:lang w:val="nb-NO"/>
        </w:rPr>
        <w:instrText>ADDIN CSL_CITATION {"citationItems":[{"id":"ITEM-1","itemData":{"abstract":"Abstrak Kesehatan lansia mencakup permasalahan lansia yaang menganggu secara fisik, jiwa, dan kesehatan lingkungan. Berakibat pada gangguan tulang, sendi, otot, syaraf,jantung, dan pembuluh darah. Prevalensi kejadian penyakit tinggi pada lansia dapat disebabkan rendahnya kesadaran. Pemberdayaan dapat dilakukan pada kader kesehatan dan lansia, Menggunakan 3 aspek yaitu pengetahuan, sikap, dan perilaku ditambah dengan pertanyaan terbuka harapan dari lansia sehingga besar harapan Desa Bangunjiwo ramah lansia. Hasil nya terjadi peningkatan pengetahuan lansia walaupun pada variabel sikap dan perilaku belum menunjukkan hasil yang signifikan. Abstract Elderly health elderly problems can interfere with physical, mental, joint muscles, nerves, heart, and blood vessels. The prevalence of high disease incident in the elderly can be caused by low awareness. Empowerment can be carried out on health cadres and the elderly. Using 3 aspects, namely knowledeg, attitudes, and behavior plus open quetion ot the elderly so there is great hope that Bangunjiwo Village is friendly for elderly. The result is an increase in knowledge of the elderly even though the attitude and behavior variables have not shown significant result.","author":[{"dropping-particle":"","family":"Hidayati","given":"Titiek","non-dropping-particle":"","parse-names":false,"suffix":""},{"dropping-particle":"","family":"Mahanggoro","given":"Tri Pitara","non-dropping-particle":"","parse-names":false,"suffix":""},{"dropping-particle":"","family":"Anindya","given":"Fauzia Liesly","non-dropping-particle":"","parse-names":false,"suffix":""}],"id":"ITEM-1","issue":"1","issued":{"date-parts":[["2023"]]},"page":"35-41","title":"Pengembangan Model Games Trivia dan Senam Menuju Desa Ramah Lansia","type":"article-journal"},"uris":["http://www.mendeley.com/documents/?uuid=fc3242e4-4734-4517-9fe2-fcb49f5d1453"]}],"mendeley":{"formattedCitation":"(Hidayati et al., 2023)","plainTextFormattedCitation":"(Hidayati et al., 2023)"},"properties":{"noteIndex":0},"schema":"https://github.com/citation-style-language/schema/raw/master/csl-citation.json"}</w:instrText>
      </w:r>
      <w:r w:rsidRPr="00A47D9E">
        <w:rPr>
          <w:rFonts w:ascii="Times New Roman" w:eastAsia="Arial" w:hAnsi="Times New Roman" w:cs="Times New Roman"/>
          <w:color w:val="000000"/>
          <w:sz w:val="24"/>
          <w:szCs w:val="24"/>
          <w:lang w:val="nb-NO"/>
        </w:rPr>
        <w:fldChar w:fldCharType="separate"/>
      </w:r>
      <w:r w:rsidRPr="00A47D9E">
        <w:rPr>
          <w:rFonts w:ascii="Times New Roman" w:eastAsia="Arial" w:hAnsi="Times New Roman" w:cs="Times New Roman"/>
          <w:noProof/>
          <w:color w:val="000000"/>
          <w:sz w:val="24"/>
          <w:szCs w:val="24"/>
          <w:lang w:val="nb-NO"/>
        </w:rPr>
        <w:t>(Hidayati et al., 2023)</w:t>
      </w:r>
      <w:r w:rsidRPr="00A47D9E">
        <w:rPr>
          <w:rFonts w:ascii="Times New Roman" w:eastAsia="Arial" w:hAnsi="Times New Roman" w:cs="Times New Roman"/>
          <w:color w:val="000000"/>
          <w:sz w:val="24"/>
          <w:szCs w:val="24"/>
          <w:lang w:val="nb-NO"/>
        </w:rPr>
        <w:fldChar w:fldCharType="end"/>
      </w:r>
      <w:r w:rsidRPr="00A47D9E">
        <w:rPr>
          <w:rFonts w:ascii="Times New Roman" w:eastAsia="Arial" w:hAnsi="Times New Roman" w:cs="Times New Roman"/>
          <w:color w:val="000000"/>
          <w:sz w:val="24"/>
          <w:szCs w:val="24"/>
          <w:lang w:val="nb-NO"/>
        </w:rPr>
        <w:t>.</w:t>
      </w:r>
    </w:p>
    <w:p w14:paraId="38D568F0" w14:textId="77777777" w:rsidR="00634981" w:rsidRDefault="00634981" w:rsidP="006B7B82">
      <w:pPr>
        <w:spacing w:after="0" w:line="240" w:lineRule="auto"/>
        <w:ind w:left="-2" w:right="-5" w:firstLineChars="236" w:firstLine="566"/>
        <w:jc w:val="both"/>
        <w:rPr>
          <w:rFonts w:ascii="Times New Roman" w:eastAsia="Times New Roman" w:hAnsi="Times New Roman" w:cs="Times New Roman"/>
          <w:color w:val="000000"/>
          <w:sz w:val="24"/>
          <w:szCs w:val="24"/>
        </w:rPr>
      </w:pPr>
    </w:p>
    <w:p w14:paraId="10A9BF34" w14:textId="77777777" w:rsidR="00064204" w:rsidRDefault="00000000" w:rsidP="006B7B82">
      <w:pPr>
        <w:spacing w:after="0" w:line="240" w:lineRule="auto"/>
        <w:ind w:left="0" w:right="-5"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Hasil Pengabdian dan Pembahasan</w:t>
      </w:r>
      <w:r>
        <w:rPr>
          <w:b/>
          <w:color w:val="000000"/>
        </w:rPr>
        <w:t xml:space="preserve"> </w:t>
      </w:r>
      <w:r>
        <w:rPr>
          <w:rFonts w:ascii="Times New Roman" w:eastAsia="Times New Roman" w:hAnsi="Times New Roman" w:cs="Times New Roman"/>
          <w:b/>
          <w:color w:val="000000"/>
          <w:sz w:val="24"/>
          <w:szCs w:val="24"/>
        </w:rPr>
        <w:t>(12pt)</w:t>
      </w:r>
    </w:p>
    <w:p w14:paraId="704AA3EA" w14:textId="77777777" w:rsidR="00634981" w:rsidRDefault="00634981" w:rsidP="00634981">
      <w:pPr>
        <w:spacing w:after="0"/>
        <w:ind w:left="-2" w:firstLineChars="236" w:firstLine="566"/>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Sebelum melaksanakan PKM, tim telah menganalisis situasi dan kondisi pada instansi terkait. Didapatkan hasil bahwa para tutor kejar paket C di PKBM Anggrek Bulan belum maksimal dalam menggunakan Canva sebagai media untuk menyusun perangkat maupun media pembelajaran.</w:t>
      </w:r>
    </w:p>
    <w:p w14:paraId="60278AFD" w14:textId="77777777" w:rsidR="00634981" w:rsidRDefault="00634981" w:rsidP="00634981">
      <w:pPr>
        <w:spacing w:after="0"/>
        <w:ind w:left="-2" w:firstLineChars="236" w:firstLine="566"/>
        <w:jc w:val="both"/>
        <w:rPr>
          <w:rFonts w:ascii="Times New Roman" w:eastAsia="Arial" w:hAnsi="Times New Roman" w:cs="Times New Roman"/>
          <w:sz w:val="24"/>
          <w:szCs w:val="24"/>
          <w:lang w:val="nb-NO"/>
        </w:rPr>
      </w:pPr>
      <w:r>
        <w:rPr>
          <w:rFonts w:ascii="Times New Roman" w:eastAsia="Arial" w:hAnsi="Times New Roman" w:cs="Times New Roman"/>
          <w:sz w:val="24"/>
          <w:szCs w:val="24"/>
          <w:lang w:val="nb-NO"/>
        </w:rPr>
        <w:t>A</w:t>
      </w:r>
      <w:r w:rsidRPr="00A47D9E">
        <w:rPr>
          <w:rFonts w:ascii="Times New Roman" w:eastAsia="Arial" w:hAnsi="Times New Roman" w:cs="Times New Roman"/>
          <w:sz w:val="24"/>
          <w:szCs w:val="24"/>
          <w:lang w:val="nb-NO"/>
        </w:rPr>
        <w:t xml:space="preserve">dapun kendala yang dihadapi dalam menyusun perangkat atau media pembelajaran berbasis online adalah kurangnya minat belajar para peserta didik sehingga berpengaruh terhadap antusias tutor kejar paket C untuk mempersiapkan pembelajaran berbasis teknologi. Di samping itu, para tutor memiliki aktifitas pada bidang pekerjaan yang lain sehingga fokus dalam mempersiapkan pembelajaran terbagi. Latar belakang pendidikan mereka juga beragam, bukan hanya pendidikan, melainkan juga teknik, pertanian, dan lain sebagainya. Selanjutnya adalah disebabkan pemberian keterampilan atau vokasi yang menjadi tujuan utama pembelajaran di kejar paket C menjadikan fokus pembelajaran dengan penyajian materi berbasis visual menjadi kurang diutamakan. </w:t>
      </w:r>
    </w:p>
    <w:p w14:paraId="4E6F84FA" w14:textId="77777777" w:rsidR="00634981" w:rsidRDefault="00634981" w:rsidP="00634981">
      <w:pPr>
        <w:spacing w:after="0"/>
        <w:ind w:left="-2" w:firstLineChars="236" w:firstLine="566"/>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lastRenderedPageBreak/>
        <w:t xml:space="preserve">Dengan dilaksanakan PKM penggunaan Canva ini, para peserta pelatihan diberikan alternatif solusi terhadap kendala yang dihadapi, yaitu penyusunan perangkat dan media ajar menggunakan Canva dapat disesuaikan dengan kebutuhan belajar para peserta didik. Dengan penyusunan materi pembelajaran yang menarik secara visual, dapat meningkatkan minat belajar peserta didik. Selanjutnya, para tutor dapat dengan mudah mengakses Canva dengan koneksi internet yang baik dari mana saja dan kapan saja, sehingga tidak menjadi permasalahan untuk menyusunnya di sela aktifitas lain para tutor. Fokus vokasi yang dibekalkan kepada para peserta kejar paket C dapat diilustrasikan terlebih dahulu secara visual menggunakan Canva, sebelum dipraktikkan secara langsung. </w:t>
      </w:r>
    </w:p>
    <w:p w14:paraId="1A83D0A0" w14:textId="77777777" w:rsidR="00634981" w:rsidRDefault="00634981" w:rsidP="00634981">
      <w:pPr>
        <w:spacing w:after="0"/>
        <w:ind w:left="-2" w:firstLineChars="236" w:firstLine="566"/>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 xml:space="preserve">Kegiatan PKM dilaksanakan pada Hari Minggu, 23 Juni 2024 di ruang kelas kejar paket C PKBM Anggrek Bulan Banyuwangi. Pelaksanaan kegiatan dimulai dengan registrasi peserta, pembukaan, pemaparan materi dan dilanjutkan tanya jawab dan praktikum membuat perangkat dan media pembelajaran menggunakan aplikasi Canva pada </w:t>
      </w:r>
      <w:r w:rsidRPr="00A47D9E">
        <w:rPr>
          <w:rFonts w:ascii="Times New Roman" w:eastAsia="Arial" w:hAnsi="Times New Roman" w:cs="Times New Roman"/>
          <w:i/>
          <w:iCs/>
          <w:sz w:val="24"/>
          <w:szCs w:val="24"/>
          <w:lang w:val="nb-NO"/>
        </w:rPr>
        <w:t>device</w:t>
      </w:r>
      <w:r w:rsidRPr="00A47D9E">
        <w:rPr>
          <w:rFonts w:ascii="Times New Roman" w:eastAsia="Arial" w:hAnsi="Times New Roman" w:cs="Times New Roman"/>
          <w:sz w:val="24"/>
          <w:szCs w:val="24"/>
          <w:lang w:val="nb-NO"/>
        </w:rPr>
        <w:t xml:space="preserve"> masing-masing.</w:t>
      </w:r>
    </w:p>
    <w:p w14:paraId="01A9DDFA" w14:textId="77777777" w:rsidR="00634981" w:rsidRDefault="00634981" w:rsidP="00634981">
      <w:pPr>
        <w:spacing w:after="0"/>
        <w:ind w:left="-2" w:firstLineChars="236" w:firstLine="566"/>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Kegiatan dihadiri oleh 25 peserta yang terdiri atas tutor kejar paket di PKBM Anggrek</w:t>
      </w:r>
      <w:r w:rsidRPr="00A47D9E">
        <w:rPr>
          <w:rFonts w:ascii="Times New Roman" w:eastAsia="Arial" w:hAnsi="Times New Roman" w:cs="Times New Roman"/>
          <w:sz w:val="24"/>
          <w:szCs w:val="24"/>
          <w:lang w:val="nb-NO"/>
        </w:rPr>
        <w:br/>
        <w:t xml:space="preserve">Bulan, Banyuwangi kampus 2. Selama kegiatan berlangsung, para peserta antusias mengikuti jalannya pelatihan canva untuk menyusun bahan ajar dan perangkat pembelajaran. Masing-masing peserta secara mandiri melakukan eksplorasi aplikasi Canva dan mengintegrasikannya dengan aplikasi pembelajaran online lainnya. </w:t>
      </w:r>
    </w:p>
    <w:p w14:paraId="4386B841" w14:textId="3A41997B" w:rsidR="00634981" w:rsidRDefault="00634981" w:rsidP="00634981">
      <w:pPr>
        <w:spacing w:after="0"/>
        <w:ind w:left="-2" w:firstLineChars="236" w:firstLine="566"/>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 xml:space="preserve">Selama pelatihan berlangsung, tidak ada kendala yang berarti, semua peserta mengikuti pelatihan dengan baik dan mampu menyusun perangkat pembelajaran dengan baik. </w:t>
      </w:r>
    </w:p>
    <w:p w14:paraId="600E5528" w14:textId="77777777" w:rsidR="00634981" w:rsidRPr="00A47D9E" w:rsidRDefault="00634981" w:rsidP="00634981">
      <w:pPr>
        <w:spacing w:after="0"/>
        <w:ind w:left="-2" w:firstLineChars="236" w:firstLine="566"/>
        <w:jc w:val="both"/>
        <w:rPr>
          <w:rFonts w:ascii="Times New Roman" w:eastAsia="Arial" w:hAnsi="Times New Roman" w:cs="Times New Roman"/>
          <w:sz w:val="24"/>
          <w:szCs w:val="24"/>
          <w:lang w:val="nb-NO"/>
        </w:rPr>
      </w:pPr>
    </w:p>
    <w:p w14:paraId="22577586" w14:textId="77777777" w:rsidR="00634981" w:rsidRPr="00A47D9E" w:rsidRDefault="00634981" w:rsidP="00634981">
      <w:pPr>
        <w:spacing w:after="0"/>
        <w:ind w:left="0" w:hanging="2"/>
        <w:jc w:val="center"/>
        <w:rPr>
          <w:rFonts w:ascii="Times New Roman" w:eastAsia="Arial" w:hAnsi="Times New Roman" w:cs="Times New Roman"/>
          <w:sz w:val="24"/>
          <w:szCs w:val="24"/>
          <w:lang w:val="nb-NO"/>
        </w:rPr>
      </w:pPr>
      <w:r w:rsidRPr="00A47D9E">
        <w:rPr>
          <w:rFonts w:ascii="Times New Roman" w:eastAsia="Arial" w:hAnsi="Times New Roman" w:cs="Times New Roman"/>
          <w:noProof/>
          <w:sz w:val="24"/>
          <w:szCs w:val="24"/>
          <w:lang w:val="nb-NO"/>
        </w:rPr>
        <w:drawing>
          <wp:inline distT="0" distB="0" distL="0" distR="0" wp14:anchorId="2E911CC8" wp14:editId="5226ECE7">
            <wp:extent cx="3015551" cy="2130552"/>
            <wp:effectExtent l="0" t="0" r="0" b="3175"/>
            <wp:docPr id="19981114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11401" name="Picture 199811140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25989" cy="2137927"/>
                    </a:xfrm>
                    <a:prstGeom prst="rect">
                      <a:avLst/>
                    </a:prstGeom>
                  </pic:spPr>
                </pic:pic>
              </a:graphicData>
            </a:graphic>
          </wp:inline>
        </w:drawing>
      </w:r>
    </w:p>
    <w:p w14:paraId="10445C57" w14:textId="77777777" w:rsidR="00634981" w:rsidRPr="00A47D9E" w:rsidRDefault="00634981" w:rsidP="00634981">
      <w:pPr>
        <w:spacing w:after="0"/>
        <w:ind w:left="0" w:hanging="2"/>
        <w:jc w:val="center"/>
        <w:rPr>
          <w:rFonts w:ascii="Times New Roman" w:eastAsia="Arial" w:hAnsi="Times New Roman" w:cs="Times New Roman"/>
          <w:sz w:val="24"/>
          <w:szCs w:val="24"/>
          <w:lang w:val="nb-NO"/>
        </w:rPr>
      </w:pPr>
      <w:r w:rsidRPr="00A47D9E">
        <w:rPr>
          <w:rFonts w:ascii="Times New Roman" w:eastAsia="Arial" w:hAnsi="Times New Roman" w:cs="Times New Roman"/>
          <w:b/>
          <w:sz w:val="24"/>
          <w:szCs w:val="24"/>
          <w:lang w:val="nb-NO"/>
        </w:rPr>
        <w:t xml:space="preserve">Gambar 2. </w:t>
      </w:r>
      <w:r w:rsidRPr="00A47D9E">
        <w:rPr>
          <w:rFonts w:ascii="Times New Roman" w:eastAsia="Arial" w:hAnsi="Times New Roman" w:cs="Times New Roman"/>
          <w:sz w:val="24"/>
          <w:szCs w:val="24"/>
          <w:lang w:val="nb-NO"/>
        </w:rPr>
        <w:t>Kegiatan pelatihan</w:t>
      </w:r>
    </w:p>
    <w:p w14:paraId="29973419" w14:textId="77777777" w:rsidR="00634981" w:rsidRPr="00A47D9E" w:rsidRDefault="00634981" w:rsidP="00634981">
      <w:pPr>
        <w:spacing w:after="0"/>
        <w:ind w:left="0" w:hanging="2"/>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 xml:space="preserve"> </w:t>
      </w:r>
    </w:p>
    <w:p w14:paraId="39BF311C" w14:textId="77777777" w:rsidR="00634981" w:rsidRDefault="00634981" w:rsidP="00634981">
      <w:pPr>
        <w:spacing w:after="0"/>
        <w:ind w:left="-2" w:firstLineChars="236" w:firstLine="566"/>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Hasil kegiatan pengabdian kepada masyarakat di PKBM Anggrek Bulan,</w:t>
      </w:r>
      <w:r w:rsidRPr="00A47D9E">
        <w:rPr>
          <w:rFonts w:ascii="Times New Roman" w:eastAsia="Arial" w:hAnsi="Times New Roman" w:cs="Times New Roman"/>
          <w:sz w:val="24"/>
          <w:szCs w:val="24"/>
          <w:lang w:val="nb-NO"/>
        </w:rPr>
        <w:br/>
        <w:t>Banyuwangi dinilai oleh pemateri sangat signifikan dalam meningkatkan kompetensi</w:t>
      </w:r>
      <w:r w:rsidRPr="00A47D9E">
        <w:rPr>
          <w:rFonts w:ascii="Times New Roman" w:eastAsia="Arial" w:hAnsi="Times New Roman" w:cs="Times New Roman"/>
          <w:sz w:val="24"/>
          <w:szCs w:val="24"/>
          <w:lang w:val="nb-NO"/>
        </w:rPr>
        <w:br/>
        <w:t>peserta pelatihan (tutor kejar paket C). Hal ini tertera dari hasil penilaian yang dilakukan</w:t>
      </w:r>
      <w:r w:rsidRPr="00A47D9E">
        <w:rPr>
          <w:rFonts w:ascii="Times New Roman" w:eastAsia="Arial" w:hAnsi="Times New Roman" w:cs="Times New Roman"/>
          <w:sz w:val="24"/>
          <w:szCs w:val="24"/>
          <w:lang w:val="nb-NO"/>
        </w:rPr>
        <w:br/>
        <w:t>oleh pemateri sebelum dan sesudah mengikuti pelatihan. Sebelum pelaksanaan pelatihan,</w:t>
      </w:r>
      <w:r w:rsidRPr="00A47D9E">
        <w:rPr>
          <w:rFonts w:ascii="Times New Roman" w:eastAsia="Arial" w:hAnsi="Times New Roman" w:cs="Times New Roman"/>
          <w:sz w:val="24"/>
          <w:szCs w:val="24"/>
          <w:lang w:val="nb-NO"/>
        </w:rPr>
        <w:br/>
        <w:t>peserta pelatihan telah diminta untuk membuat materi ajar Canva semampu yang mereka dapat kerjakan. Lalu dilanjutkan dengan pemaparan materi dan praktik membuat media ajar sesuai dengan yang diajarkan oleh pemateri.</w:t>
      </w:r>
    </w:p>
    <w:p w14:paraId="78F21D49" w14:textId="12E0162B" w:rsidR="00634981" w:rsidRPr="00A47D9E" w:rsidRDefault="00634981" w:rsidP="00634981">
      <w:pPr>
        <w:spacing w:after="0"/>
        <w:ind w:left="-2" w:firstLineChars="236" w:firstLine="566"/>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 xml:space="preserve">Para peserta diminta mengumpulkan perangkat atau media pembelajaran yang mereka gunakan sebelum mengikuti pelatihan Canva. Setelah mengikuti pelatiihan, hasil kerja mereka </w:t>
      </w:r>
      <w:r w:rsidRPr="00A47D9E">
        <w:rPr>
          <w:rFonts w:ascii="Times New Roman" w:eastAsia="Arial" w:hAnsi="Times New Roman" w:cs="Times New Roman"/>
          <w:sz w:val="24"/>
          <w:szCs w:val="24"/>
          <w:lang w:val="nb-NO"/>
        </w:rPr>
        <w:lastRenderedPageBreak/>
        <w:t>diberikan nilai. Indikator penilaian ini adalah dilihat dari segi keberagaman informasi yang</w:t>
      </w:r>
      <w:r w:rsidRPr="00A47D9E">
        <w:rPr>
          <w:rFonts w:ascii="Times New Roman" w:eastAsia="Arial" w:hAnsi="Times New Roman" w:cs="Times New Roman"/>
          <w:sz w:val="24"/>
          <w:szCs w:val="24"/>
          <w:lang w:val="nb-NO"/>
        </w:rPr>
        <w:br/>
        <w:t>ditampilkan, dan perpaduan aplikasi yang  digunakan. Berikut adalah grafik nilai yang</w:t>
      </w:r>
      <w:r w:rsidRPr="00A47D9E">
        <w:rPr>
          <w:rFonts w:ascii="Times New Roman" w:eastAsia="Arial" w:hAnsi="Times New Roman" w:cs="Times New Roman"/>
          <w:sz w:val="24"/>
          <w:szCs w:val="24"/>
          <w:lang w:val="nb-NO"/>
        </w:rPr>
        <w:br/>
        <w:t>didapatkan dari hasil pelatihan :</w:t>
      </w:r>
    </w:p>
    <w:p w14:paraId="7B5A7ED0" w14:textId="77777777" w:rsidR="00634981" w:rsidRPr="00A47D9E" w:rsidRDefault="00634981" w:rsidP="00634981">
      <w:pPr>
        <w:spacing w:after="0"/>
        <w:ind w:left="0" w:hanging="2"/>
        <w:jc w:val="both"/>
        <w:rPr>
          <w:rFonts w:ascii="Times New Roman" w:eastAsia="Arial" w:hAnsi="Times New Roman" w:cs="Times New Roman"/>
          <w:b/>
          <w:sz w:val="24"/>
          <w:szCs w:val="24"/>
          <w:lang w:val="nb-NO"/>
        </w:rPr>
      </w:pPr>
    </w:p>
    <w:p w14:paraId="59BFF729" w14:textId="77777777" w:rsidR="00634981" w:rsidRPr="00A47D9E" w:rsidRDefault="00634981" w:rsidP="00634981">
      <w:pPr>
        <w:spacing w:after="0"/>
        <w:ind w:left="0" w:hanging="2"/>
        <w:jc w:val="center"/>
        <w:rPr>
          <w:rFonts w:ascii="Times New Roman" w:eastAsia="Arial" w:hAnsi="Times New Roman" w:cs="Times New Roman"/>
          <w:b/>
          <w:sz w:val="24"/>
          <w:szCs w:val="24"/>
          <w:lang w:val="nb-NO"/>
        </w:rPr>
      </w:pPr>
      <w:r w:rsidRPr="00A47D9E">
        <w:rPr>
          <w:rFonts w:ascii="Times New Roman" w:eastAsia="Arial" w:hAnsi="Times New Roman" w:cs="Times New Roman"/>
          <w:b/>
          <w:noProof/>
          <w:sz w:val="24"/>
          <w:szCs w:val="24"/>
          <w:lang w:val="nb-NO"/>
        </w:rPr>
        <w:drawing>
          <wp:inline distT="0" distB="0" distL="0" distR="0" wp14:anchorId="66AC8264" wp14:editId="1E90A36E">
            <wp:extent cx="3197250" cy="2048256"/>
            <wp:effectExtent l="0" t="0" r="3175" b="9525"/>
            <wp:docPr id="1252029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029152" name=""/>
                    <pic:cNvPicPr/>
                  </pic:nvPicPr>
                  <pic:blipFill>
                    <a:blip r:embed="rId16"/>
                    <a:stretch>
                      <a:fillRect/>
                    </a:stretch>
                  </pic:blipFill>
                  <pic:spPr>
                    <a:xfrm>
                      <a:off x="0" y="0"/>
                      <a:ext cx="3233505" cy="2071482"/>
                    </a:xfrm>
                    <a:prstGeom prst="rect">
                      <a:avLst/>
                    </a:prstGeom>
                  </pic:spPr>
                </pic:pic>
              </a:graphicData>
            </a:graphic>
          </wp:inline>
        </w:drawing>
      </w:r>
    </w:p>
    <w:p w14:paraId="3479B4A4" w14:textId="77777777" w:rsidR="00634981" w:rsidRPr="00A47D9E" w:rsidRDefault="00634981" w:rsidP="00634981">
      <w:pPr>
        <w:spacing w:after="0"/>
        <w:ind w:left="0" w:hanging="2"/>
        <w:rPr>
          <w:rFonts w:ascii="Times New Roman" w:eastAsia="Arial" w:hAnsi="Times New Roman" w:cs="Times New Roman"/>
          <w:sz w:val="24"/>
          <w:szCs w:val="24"/>
          <w:lang w:val="nb-NO"/>
        </w:rPr>
      </w:pPr>
    </w:p>
    <w:p w14:paraId="3C13BBC3" w14:textId="77777777" w:rsidR="00634981" w:rsidRPr="00A47D9E" w:rsidRDefault="00634981" w:rsidP="00634981">
      <w:pPr>
        <w:spacing w:after="0"/>
        <w:ind w:left="0" w:hanging="2"/>
        <w:jc w:val="center"/>
        <w:rPr>
          <w:rFonts w:ascii="Times New Roman" w:eastAsia="Arial" w:hAnsi="Times New Roman" w:cs="Times New Roman"/>
          <w:sz w:val="24"/>
          <w:szCs w:val="24"/>
          <w:lang w:val="nb-NO"/>
        </w:rPr>
      </w:pPr>
      <w:r w:rsidRPr="00A47D9E">
        <w:rPr>
          <w:rFonts w:ascii="Times New Roman" w:eastAsia="Arial" w:hAnsi="Times New Roman" w:cs="Times New Roman"/>
          <w:b/>
          <w:bCs/>
          <w:sz w:val="24"/>
          <w:szCs w:val="24"/>
          <w:lang w:val="nb-NO"/>
        </w:rPr>
        <w:t>Gambar 3.</w:t>
      </w:r>
      <w:r w:rsidRPr="00A47D9E">
        <w:rPr>
          <w:rFonts w:ascii="Times New Roman" w:eastAsia="Arial" w:hAnsi="Times New Roman" w:cs="Times New Roman"/>
          <w:sz w:val="24"/>
          <w:szCs w:val="24"/>
          <w:lang w:val="nb-NO"/>
        </w:rPr>
        <w:t xml:space="preserve"> Grafik Perbandingan Nilai Pra dan Pasca Pelatihan Canva</w:t>
      </w:r>
    </w:p>
    <w:p w14:paraId="5C170CEB" w14:textId="77777777" w:rsidR="00634981" w:rsidRPr="00A47D9E" w:rsidRDefault="00634981" w:rsidP="00634981">
      <w:pPr>
        <w:spacing w:after="0"/>
        <w:ind w:left="0" w:hanging="2"/>
        <w:rPr>
          <w:rFonts w:ascii="Times New Roman" w:eastAsia="Arial" w:hAnsi="Times New Roman" w:cs="Times New Roman"/>
          <w:sz w:val="24"/>
          <w:szCs w:val="24"/>
          <w:lang w:val="nb-NO"/>
        </w:rPr>
      </w:pPr>
    </w:p>
    <w:p w14:paraId="7B576E7B" w14:textId="77777777" w:rsidR="00634981" w:rsidRDefault="00634981" w:rsidP="00634981">
      <w:pPr>
        <w:spacing w:after="0"/>
        <w:ind w:left="-2" w:firstLineChars="236" w:firstLine="566"/>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Dari grafik di atas dapat disimpulkan bahwa terdapat peningkatan yang signifikan</w:t>
      </w:r>
      <w:r w:rsidRPr="00A47D9E">
        <w:rPr>
          <w:rFonts w:ascii="Times New Roman" w:eastAsia="Arial" w:hAnsi="Times New Roman" w:cs="Times New Roman"/>
          <w:sz w:val="24"/>
          <w:szCs w:val="24"/>
          <w:lang w:val="nb-NO"/>
        </w:rPr>
        <w:br/>
        <w:t>sebagai hasil dari pelatihan Canva kepada para tutor kejar paket C di PKBM Anggrek</w:t>
      </w:r>
      <w:r w:rsidRPr="00A47D9E">
        <w:rPr>
          <w:rFonts w:ascii="Times New Roman" w:eastAsia="Arial" w:hAnsi="Times New Roman" w:cs="Times New Roman"/>
          <w:sz w:val="24"/>
          <w:szCs w:val="24"/>
          <w:lang w:val="nb-NO"/>
        </w:rPr>
        <w:br/>
        <w:t xml:space="preserve">Bulan, Banyuwangi. Terdapat peningkatan kemampuan tutor dalam menyusun perangkat dan media pembelajaran menggunakan Canva. Di bawah ini adalah beberapa contoh hasil media pembelajaran dari para tutor kejar paket C: </w:t>
      </w:r>
    </w:p>
    <w:p w14:paraId="2F2EB3B3" w14:textId="77777777" w:rsidR="00634981" w:rsidRPr="00A47D9E" w:rsidRDefault="00634981" w:rsidP="00634981">
      <w:pPr>
        <w:spacing w:after="0"/>
        <w:ind w:left="-2" w:firstLineChars="236" w:firstLine="566"/>
        <w:jc w:val="both"/>
        <w:rPr>
          <w:rFonts w:ascii="Times New Roman" w:eastAsia="Arial" w:hAnsi="Times New Roman" w:cs="Times New Roman"/>
          <w:sz w:val="24"/>
          <w:szCs w:val="24"/>
          <w:lang w:val="nb-NO"/>
        </w:rPr>
      </w:pPr>
    </w:p>
    <w:p w14:paraId="64366017" w14:textId="77777777" w:rsidR="00634981" w:rsidRPr="00A47D9E" w:rsidRDefault="00634981" w:rsidP="00634981">
      <w:pPr>
        <w:spacing w:after="0"/>
        <w:ind w:left="0" w:hanging="2"/>
        <w:jc w:val="center"/>
        <w:rPr>
          <w:rFonts w:ascii="Times New Roman" w:eastAsia="Arial" w:hAnsi="Times New Roman" w:cs="Times New Roman"/>
          <w:sz w:val="24"/>
          <w:szCs w:val="24"/>
          <w:lang w:val="nb-NO"/>
        </w:rPr>
      </w:pPr>
      <w:r w:rsidRPr="00A47D9E">
        <w:rPr>
          <w:rFonts w:ascii="Times New Roman" w:eastAsia="Arial" w:hAnsi="Times New Roman" w:cs="Times New Roman"/>
          <w:noProof/>
          <w:sz w:val="24"/>
          <w:szCs w:val="24"/>
          <w:lang w:val="nb-NO"/>
        </w:rPr>
        <w:drawing>
          <wp:inline distT="0" distB="0" distL="0" distR="0" wp14:anchorId="12DAD42F" wp14:editId="27D76626">
            <wp:extent cx="2992952" cy="2066544"/>
            <wp:effectExtent l="0" t="0" r="0" b="0"/>
            <wp:docPr id="439879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79640" name=""/>
                    <pic:cNvPicPr/>
                  </pic:nvPicPr>
                  <pic:blipFill>
                    <a:blip r:embed="rId17"/>
                    <a:stretch>
                      <a:fillRect/>
                    </a:stretch>
                  </pic:blipFill>
                  <pic:spPr>
                    <a:xfrm>
                      <a:off x="0" y="0"/>
                      <a:ext cx="3001188" cy="2072231"/>
                    </a:xfrm>
                    <a:prstGeom prst="rect">
                      <a:avLst/>
                    </a:prstGeom>
                  </pic:spPr>
                </pic:pic>
              </a:graphicData>
            </a:graphic>
          </wp:inline>
        </w:drawing>
      </w:r>
    </w:p>
    <w:p w14:paraId="1511327E" w14:textId="77777777" w:rsidR="00634981" w:rsidRPr="00A47D9E" w:rsidRDefault="00634981" w:rsidP="00634981">
      <w:pPr>
        <w:spacing w:after="0"/>
        <w:ind w:left="0" w:hanging="2"/>
        <w:jc w:val="center"/>
        <w:rPr>
          <w:rFonts w:ascii="Times New Roman" w:eastAsia="Arial" w:hAnsi="Times New Roman" w:cs="Times New Roman"/>
          <w:sz w:val="24"/>
          <w:szCs w:val="24"/>
          <w:lang w:val="nb-NO"/>
        </w:rPr>
      </w:pPr>
      <w:r w:rsidRPr="00A47D9E">
        <w:rPr>
          <w:rFonts w:ascii="Times New Roman" w:eastAsia="Arial" w:hAnsi="Times New Roman" w:cs="Times New Roman"/>
          <w:b/>
          <w:bCs/>
          <w:sz w:val="24"/>
          <w:szCs w:val="24"/>
          <w:lang w:val="nb-NO"/>
        </w:rPr>
        <w:t>Gambar 4</w:t>
      </w:r>
      <w:r w:rsidRPr="00A47D9E">
        <w:rPr>
          <w:rFonts w:ascii="Times New Roman" w:eastAsia="Arial" w:hAnsi="Times New Roman" w:cs="Times New Roman"/>
          <w:sz w:val="24"/>
          <w:szCs w:val="24"/>
          <w:lang w:val="nb-NO"/>
        </w:rPr>
        <w:t>. Media pembelajaran hasil karya peserta pelatihan</w:t>
      </w:r>
    </w:p>
    <w:p w14:paraId="4FCAC0F9" w14:textId="77777777" w:rsidR="00634981" w:rsidRPr="00A47D9E" w:rsidRDefault="00634981" w:rsidP="00634981">
      <w:pPr>
        <w:spacing w:after="0"/>
        <w:ind w:left="0" w:hanging="2"/>
        <w:rPr>
          <w:rFonts w:ascii="Times New Roman" w:eastAsia="Arial" w:hAnsi="Times New Roman" w:cs="Times New Roman"/>
          <w:sz w:val="24"/>
          <w:szCs w:val="24"/>
          <w:lang w:val="nb-NO"/>
        </w:rPr>
      </w:pPr>
    </w:p>
    <w:p w14:paraId="3059E8F3" w14:textId="77777777" w:rsidR="00634981" w:rsidRPr="00A47D9E" w:rsidRDefault="00634981" w:rsidP="00634981">
      <w:pPr>
        <w:spacing w:after="0"/>
        <w:ind w:left="-2" w:firstLineChars="236" w:firstLine="566"/>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 xml:space="preserve">Para tutor kejar paket C dinilai telah mampu menyusun media pembelajaran dengan Canva, terlihat dari penyusunan media ajar tersebut yang menyesuaikan dengan subbab materi yang diajarkan, salah satunya adalah mata pelajaran Geografi. </w:t>
      </w:r>
    </w:p>
    <w:p w14:paraId="044A799D" w14:textId="77777777" w:rsidR="00634981" w:rsidRPr="00A47D9E" w:rsidRDefault="00634981" w:rsidP="00634981">
      <w:pPr>
        <w:spacing w:after="0"/>
        <w:ind w:left="0" w:hanging="2"/>
        <w:rPr>
          <w:rFonts w:ascii="Times New Roman" w:eastAsia="Arial" w:hAnsi="Times New Roman" w:cs="Times New Roman"/>
          <w:sz w:val="24"/>
          <w:szCs w:val="24"/>
          <w:lang w:val="nb-NO"/>
        </w:rPr>
      </w:pPr>
    </w:p>
    <w:p w14:paraId="38282C84" w14:textId="77777777" w:rsidR="00634981" w:rsidRPr="00A47D9E" w:rsidRDefault="00634981" w:rsidP="00634981">
      <w:pPr>
        <w:spacing w:after="0"/>
        <w:ind w:left="0" w:hanging="2"/>
        <w:jc w:val="center"/>
        <w:rPr>
          <w:rFonts w:ascii="Times New Roman" w:eastAsia="Arial" w:hAnsi="Times New Roman" w:cs="Times New Roman"/>
          <w:b/>
          <w:sz w:val="24"/>
          <w:szCs w:val="24"/>
          <w:lang w:val="nb-NO"/>
        </w:rPr>
      </w:pPr>
      <w:r w:rsidRPr="00A47D9E">
        <w:rPr>
          <w:rFonts w:ascii="Times New Roman" w:eastAsia="Arial" w:hAnsi="Times New Roman" w:cs="Times New Roman"/>
          <w:b/>
          <w:noProof/>
          <w:sz w:val="24"/>
          <w:szCs w:val="24"/>
          <w:lang w:val="nb-NO"/>
        </w:rPr>
        <w:lastRenderedPageBreak/>
        <w:drawing>
          <wp:inline distT="0" distB="0" distL="0" distR="0" wp14:anchorId="6B181E64" wp14:editId="51DB7E6A">
            <wp:extent cx="2730154" cy="1655064"/>
            <wp:effectExtent l="0" t="0" r="0" b="2540"/>
            <wp:docPr id="906721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21346" name=""/>
                    <pic:cNvPicPr/>
                  </pic:nvPicPr>
                  <pic:blipFill>
                    <a:blip r:embed="rId18"/>
                    <a:stretch>
                      <a:fillRect/>
                    </a:stretch>
                  </pic:blipFill>
                  <pic:spPr>
                    <a:xfrm>
                      <a:off x="0" y="0"/>
                      <a:ext cx="2733351" cy="1657002"/>
                    </a:xfrm>
                    <a:prstGeom prst="rect">
                      <a:avLst/>
                    </a:prstGeom>
                  </pic:spPr>
                </pic:pic>
              </a:graphicData>
            </a:graphic>
          </wp:inline>
        </w:drawing>
      </w:r>
    </w:p>
    <w:p w14:paraId="5F32061A" w14:textId="77777777" w:rsidR="00634981" w:rsidRPr="00A47D9E" w:rsidRDefault="00634981" w:rsidP="00634981">
      <w:pPr>
        <w:spacing w:after="0"/>
        <w:ind w:left="0" w:hanging="2"/>
        <w:jc w:val="center"/>
        <w:rPr>
          <w:rFonts w:ascii="Times New Roman" w:eastAsia="Arial" w:hAnsi="Times New Roman" w:cs="Times New Roman"/>
          <w:sz w:val="24"/>
          <w:szCs w:val="24"/>
          <w:lang w:val="nb-NO"/>
        </w:rPr>
      </w:pPr>
      <w:r w:rsidRPr="00A47D9E">
        <w:rPr>
          <w:rFonts w:ascii="Times New Roman" w:eastAsia="Arial" w:hAnsi="Times New Roman" w:cs="Times New Roman"/>
          <w:b/>
          <w:bCs/>
          <w:sz w:val="24"/>
          <w:szCs w:val="24"/>
          <w:lang w:val="nb-NO"/>
        </w:rPr>
        <w:t>Gambar 5.</w:t>
      </w:r>
      <w:r w:rsidRPr="00A47D9E">
        <w:rPr>
          <w:rFonts w:ascii="Times New Roman" w:eastAsia="Arial" w:hAnsi="Times New Roman" w:cs="Times New Roman"/>
          <w:sz w:val="24"/>
          <w:szCs w:val="24"/>
          <w:lang w:val="nb-NO"/>
        </w:rPr>
        <w:t xml:space="preserve"> Media pembelajaran berupa latihan soal yang </w:t>
      </w:r>
      <w:r w:rsidRPr="00A47D9E">
        <w:rPr>
          <w:rFonts w:ascii="Times New Roman" w:eastAsia="Arial" w:hAnsi="Times New Roman" w:cs="Times New Roman"/>
          <w:i/>
          <w:iCs/>
          <w:sz w:val="24"/>
          <w:szCs w:val="24"/>
          <w:lang w:val="nb-NO"/>
        </w:rPr>
        <w:t>dilink</w:t>
      </w:r>
      <w:r w:rsidRPr="00A47D9E">
        <w:rPr>
          <w:rFonts w:ascii="Times New Roman" w:eastAsia="Arial" w:hAnsi="Times New Roman" w:cs="Times New Roman"/>
          <w:sz w:val="24"/>
          <w:szCs w:val="24"/>
          <w:lang w:val="nb-NO"/>
        </w:rPr>
        <w:t>-kan dengan quizziz</w:t>
      </w:r>
    </w:p>
    <w:p w14:paraId="150206C3" w14:textId="77777777" w:rsidR="00634981" w:rsidRPr="00A47D9E" w:rsidRDefault="00634981" w:rsidP="00634981">
      <w:pPr>
        <w:ind w:left="-2" w:right="2" w:firstLineChars="236" w:firstLine="566"/>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Dalam pelatihan tersebut juga diajarkan bagaimana menge</w:t>
      </w:r>
      <w:r w:rsidRPr="00A47D9E">
        <w:rPr>
          <w:rFonts w:ascii="Times New Roman" w:eastAsia="Arial" w:hAnsi="Times New Roman" w:cs="Times New Roman"/>
          <w:i/>
          <w:iCs/>
          <w:sz w:val="24"/>
          <w:szCs w:val="24"/>
          <w:lang w:val="nb-NO"/>
        </w:rPr>
        <w:t>link</w:t>
      </w:r>
      <w:r w:rsidRPr="00A47D9E">
        <w:rPr>
          <w:rFonts w:ascii="Times New Roman" w:eastAsia="Arial" w:hAnsi="Times New Roman" w:cs="Times New Roman"/>
          <w:sz w:val="24"/>
          <w:szCs w:val="24"/>
          <w:lang w:val="nb-NO"/>
        </w:rPr>
        <w:t xml:space="preserve">-kan materi dengan website pembelajaran seperti quizziz, kahoot, atau yang lain sehingga akan membuat pembelajaran di kelas semakin interaktif. </w:t>
      </w:r>
    </w:p>
    <w:p w14:paraId="29776611" w14:textId="77777777" w:rsidR="00634981" w:rsidRPr="00A47D9E" w:rsidRDefault="00634981" w:rsidP="00634981">
      <w:pPr>
        <w:ind w:left="0" w:right="2" w:hanging="2"/>
        <w:jc w:val="center"/>
        <w:rPr>
          <w:rFonts w:ascii="Times New Roman" w:eastAsia="Arial" w:hAnsi="Times New Roman" w:cs="Times New Roman"/>
          <w:b/>
          <w:sz w:val="24"/>
          <w:szCs w:val="24"/>
          <w:lang w:val="nb-NO"/>
        </w:rPr>
      </w:pPr>
      <w:r w:rsidRPr="00A47D9E">
        <w:rPr>
          <w:rFonts w:ascii="Times New Roman" w:eastAsia="Arial" w:hAnsi="Times New Roman" w:cs="Times New Roman"/>
          <w:b/>
          <w:noProof/>
          <w:sz w:val="24"/>
          <w:szCs w:val="24"/>
          <w:lang w:val="nb-NO"/>
        </w:rPr>
        <w:drawing>
          <wp:inline distT="0" distB="0" distL="0" distR="0" wp14:anchorId="5F7EE789" wp14:editId="0163B5C4">
            <wp:extent cx="2967817" cy="1673352"/>
            <wp:effectExtent l="0" t="0" r="4445" b="3175"/>
            <wp:docPr id="7467871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87137" name="Picture 74678713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73030" cy="1676291"/>
                    </a:xfrm>
                    <a:prstGeom prst="rect">
                      <a:avLst/>
                    </a:prstGeom>
                  </pic:spPr>
                </pic:pic>
              </a:graphicData>
            </a:graphic>
          </wp:inline>
        </w:drawing>
      </w:r>
    </w:p>
    <w:p w14:paraId="5B18EC61" w14:textId="6DEF1AC7" w:rsidR="00064204" w:rsidRDefault="00634981" w:rsidP="00634981">
      <w:pPr>
        <w:pBdr>
          <w:top w:val="nil"/>
          <w:left w:val="nil"/>
          <w:bottom w:val="nil"/>
          <w:right w:val="nil"/>
          <w:between w:val="nil"/>
        </w:pBdr>
        <w:shd w:val="clear" w:color="auto" w:fill="FFFFFF"/>
        <w:spacing w:after="0" w:line="240" w:lineRule="auto"/>
        <w:ind w:left="0" w:hanging="2"/>
        <w:jc w:val="center"/>
        <w:rPr>
          <w:rFonts w:ascii="Times New Roman" w:eastAsia="Arial" w:hAnsi="Times New Roman" w:cs="Times New Roman"/>
          <w:bCs/>
          <w:sz w:val="24"/>
          <w:szCs w:val="24"/>
          <w:lang w:val="nb-NO"/>
        </w:rPr>
      </w:pPr>
      <w:r w:rsidRPr="00A47D9E">
        <w:rPr>
          <w:rFonts w:ascii="Times New Roman" w:eastAsia="Arial" w:hAnsi="Times New Roman" w:cs="Times New Roman"/>
          <w:b/>
          <w:sz w:val="24"/>
          <w:szCs w:val="24"/>
          <w:lang w:val="nb-NO"/>
        </w:rPr>
        <w:t xml:space="preserve">Gambar 6. </w:t>
      </w:r>
      <w:r w:rsidRPr="00A47D9E">
        <w:rPr>
          <w:rFonts w:ascii="Times New Roman" w:eastAsia="Arial" w:hAnsi="Times New Roman" w:cs="Times New Roman"/>
          <w:bCs/>
          <w:sz w:val="24"/>
          <w:szCs w:val="24"/>
          <w:lang w:val="nb-NO"/>
        </w:rPr>
        <w:t>Para peserta pelatihan pemanfaatan Canva</w:t>
      </w:r>
    </w:p>
    <w:p w14:paraId="43DFF67C" w14:textId="600C62F2" w:rsidR="00AD378A" w:rsidRDefault="00AD378A" w:rsidP="00AD378A">
      <w:pPr>
        <w:pBdr>
          <w:top w:val="nil"/>
          <w:left w:val="nil"/>
          <w:bottom w:val="nil"/>
          <w:right w:val="nil"/>
          <w:between w:val="nil"/>
        </w:pBdr>
        <w:shd w:val="clear" w:color="auto" w:fill="FFFFFF"/>
        <w:spacing w:after="0" w:line="240" w:lineRule="auto"/>
        <w:ind w:left="-2" w:firstLineChars="236" w:firstLine="566"/>
        <w:jc w:val="both"/>
        <w:rPr>
          <w:rFonts w:ascii="Times New Roman" w:eastAsia="Arial" w:hAnsi="Times New Roman" w:cs="Times New Roman"/>
          <w:bCs/>
          <w:sz w:val="24"/>
          <w:szCs w:val="24"/>
          <w:lang w:val="nb-NO"/>
        </w:rPr>
      </w:pPr>
      <w:r w:rsidRPr="00AD378A">
        <w:rPr>
          <w:rFonts w:ascii="Times New Roman" w:eastAsia="Arial" w:hAnsi="Times New Roman" w:cs="Times New Roman"/>
          <w:bCs/>
          <w:sz w:val="24"/>
          <w:szCs w:val="24"/>
          <w:lang w:val="nb-NO"/>
        </w:rPr>
        <w:t xml:space="preserve">Sebagai bahan evaluasi dalam pelaksanaan kegiatan </w:t>
      </w:r>
      <w:r w:rsidRPr="00AD378A">
        <w:rPr>
          <w:rFonts w:ascii="Times New Roman" w:eastAsia="Arial" w:hAnsi="Times New Roman" w:cs="Times New Roman"/>
          <w:bCs/>
          <w:i/>
          <w:iCs/>
          <w:sz w:val="24"/>
          <w:szCs w:val="24"/>
          <w:lang w:val="nb-NO"/>
        </w:rPr>
        <w:t>workshop</w:t>
      </w:r>
      <w:r w:rsidRPr="00AD378A">
        <w:rPr>
          <w:rFonts w:ascii="Times New Roman" w:eastAsia="Arial" w:hAnsi="Times New Roman" w:cs="Times New Roman"/>
          <w:bCs/>
          <w:sz w:val="24"/>
          <w:szCs w:val="24"/>
          <w:lang w:val="nb-NO"/>
        </w:rPr>
        <w:t xml:space="preserve"> ini, para peserta latih diminta untuk memberikan</w:t>
      </w:r>
      <w:r>
        <w:rPr>
          <w:rFonts w:ascii="Times New Roman" w:eastAsia="Arial" w:hAnsi="Times New Roman" w:cs="Times New Roman"/>
          <w:bCs/>
          <w:sz w:val="24"/>
          <w:szCs w:val="24"/>
          <w:lang w:val="nb-NO"/>
        </w:rPr>
        <w:t xml:space="preserve"> penilaian terhadap setiap aspek yang ada dalam kegiatan. Dan berikut adalah gambaran dari tiap unsur tersebut. </w:t>
      </w:r>
    </w:p>
    <w:p w14:paraId="76AE6F4D" w14:textId="77777777" w:rsidR="00AD378A" w:rsidRPr="00AD378A" w:rsidRDefault="00AD378A" w:rsidP="00AD378A">
      <w:pPr>
        <w:pBdr>
          <w:top w:val="nil"/>
          <w:left w:val="nil"/>
          <w:bottom w:val="nil"/>
          <w:right w:val="nil"/>
          <w:between w:val="nil"/>
        </w:pBdr>
        <w:shd w:val="clear" w:color="auto" w:fill="FFFFFF"/>
        <w:spacing w:after="0" w:line="240" w:lineRule="auto"/>
        <w:ind w:left="-2" w:firstLineChars="236" w:firstLine="566"/>
        <w:jc w:val="both"/>
        <w:rPr>
          <w:rFonts w:ascii="Times New Roman" w:eastAsia="Arial" w:hAnsi="Times New Roman" w:cs="Times New Roman"/>
          <w:bCs/>
          <w:sz w:val="24"/>
          <w:szCs w:val="24"/>
          <w:lang w:val="nb-NO"/>
        </w:rPr>
      </w:pPr>
    </w:p>
    <w:p w14:paraId="2834667A" w14:textId="3AAE5262" w:rsidR="00DF6F66" w:rsidRPr="00A47D9E" w:rsidRDefault="00DF6F66" w:rsidP="00DF6F66">
      <w:pPr>
        <w:ind w:left="0" w:right="2" w:hanging="2"/>
        <w:jc w:val="center"/>
        <w:rPr>
          <w:rFonts w:ascii="Times New Roman" w:eastAsia="Arial" w:hAnsi="Times New Roman" w:cs="Times New Roman"/>
          <w:sz w:val="24"/>
          <w:szCs w:val="24"/>
          <w:lang w:val="nb-NO"/>
        </w:rPr>
      </w:pPr>
      <w:r w:rsidRPr="00A47D9E">
        <w:rPr>
          <w:rFonts w:ascii="Times New Roman" w:eastAsia="Arial" w:hAnsi="Times New Roman" w:cs="Times New Roman"/>
          <w:b/>
          <w:sz w:val="24"/>
          <w:szCs w:val="24"/>
          <w:lang w:val="nb-NO"/>
        </w:rPr>
        <w:t>Tabel 1</w:t>
      </w:r>
      <w:r w:rsidRPr="00A47D9E">
        <w:rPr>
          <w:rFonts w:ascii="Times New Roman" w:eastAsia="Arial" w:hAnsi="Times New Roman" w:cs="Times New Roman"/>
          <w:sz w:val="24"/>
          <w:szCs w:val="24"/>
          <w:lang w:val="nb-NO"/>
        </w:rPr>
        <w:t>. Tabel Survei Kepuasan Terhadap Pelatihan Penggunaan Canva di PKBM Anggrek Bulan</w:t>
      </w:r>
    </w:p>
    <w:tbl>
      <w:tblPr>
        <w:tblW w:w="6583" w:type="dxa"/>
        <w:jc w:val="center"/>
        <w:tblLayout w:type="fixed"/>
        <w:tblLook w:val="0400" w:firstRow="0" w:lastRow="0" w:firstColumn="0" w:lastColumn="0" w:noHBand="0" w:noVBand="1"/>
      </w:tblPr>
      <w:tblGrid>
        <w:gridCol w:w="447"/>
        <w:gridCol w:w="3842"/>
        <w:gridCol w:w="625"/>
        <w:gridCol w:w="626"/>
        <w:gridCol w:w="486"/>
        <w:gridCol w:w="557"/>
      </w:tblGrid>
      <w:tr w:rsidR="00DF6F66" w:rsidRPr="00DF6F66" w14:paraId="3070AA0B" w14:textId="77777777" w:rsidTr="00DF6F66">
        <w:trPr>
          <w:trHeight w:val="305"/>
          <w:jc w:val="center"/>
        </w:trPr>
        <w:tc>
          <w:tcPr>
            <w:tcW w:w="447" w:type="dxa"/>
            <w:vMerge w:val="restart"/>
            <w:tcBorders>
              <w:top w:val="single" w:sz="12" w:space="0" w:color="000000"/>
              <w:bottom w:val="single" w:sz="4" w:space="0" w:color="000000"/>
            </w:tcBorders>
            <w:shd w:val="clear" w:color="auto" w:fill="D9D9D9"/>
            <w:vAlign w:val="center"/>
          </w:tcPr>
          <w:p w14:paraId="7D4C0ED0" w14:textId="77777777" w:rsidR="00DF6F66" w:rsidRPr="00DF6F66" w:rsidRDefault="00DF6F66" w:rsidP="00DF6F66">
            <w:pPr>
              <w:spacing w:after="0" w:line="240" w:lineRule="auto"/>
              <w:ind w:left="0" w:hanging="2"/>
              <w:rPr>
                <w:rFonts w:ascii="Times New Roman" w:eastAsia="Arial" w:hAnsi="Times New Roman" w:cs="Times New Roman"/>
                <w:b/>
                <w:color w:val="000000"/>
              </w:rPr>
            </w:pPr>
            <w:r w:rsidRPr="00DF6F66">
              <w:rPr>
                <w:rFonts w:ascii="Times New Roman" w:eastAsia="Arial" w:hAnsi="Times New Roman" w:cs="Times New Roman"/>
                <w:b/>
                <w:color w:val="000000"/>
              </w:rPr>
              <w:t>No.</w:t>
            </w:r>
          </w:p>
        </w:tc>
        <w:tc>
          <w:tcPr>
            <w:tcW w:w="3842" w:type="dxa"/>
            <w:vMerge w:val="restart"/>
            <w:tcBorders>
              <w:top w:val="single" w:sz="12" w:space="0" w:color="000000"/>
            </w:tcBorders>
            <w:shd w:val="clear" w:color="auto" w:fill="D9D9D9"/>
          </w:tcPr>
          <w:p w14:paraId="69E1401D" w14:textId="77777777" w:rsidR="00DF6F66" w:rsidRPr="00DF6F66" w:rsidRDefault="00DF6F66" w:rsidP="00DF6F66">
            <w:pPr>
              <w:spacing w:after="0" w:line="240" w:lineRule="auto"/>
              <w:ind w:left="0" w:hanging="2"/>
              <w:rPr>
                <w:rFonts w:ascii="Times New Roman" w:eastAsia="Arial" w:hAnsi="Times New Roman" w:cs="Times New Roman"/>
                <w:b/>
                <w:color w:val="000000"/>
              </w:rPr>
            </w:pPr>
            <w:r w:rsidRPr="00DF6F66">
              <w:rPr>
                <w:rFonts w:ascii="Times New Roman" w:eastAsia="Arial" w:hAnsi="Times New Roman" w:cs="Times New Roman"/>
                <w:b/>
                <w:color w:val="000000"/>
              </w:rPr>
              <w:t>Aspek yang dinilai</w:t>
            </w:r>
          </w:p>
        </w:tc>
        <w:tc>
          <w:tcPr>
            <w:tcW w:w="2294" w:type="dxa"/>
            <w:gridSpan w:val="4"/>
            <w:tcBorders>
              <w:top w:val="single" w:sz="12" w:space="0" w:color="000000"/>
              <w:bottom w:val="single" w:sz="4" w:space="0" w:color="000000"/>
            </w:tcBorders>
            <w:shd w:val="clear" w:color="auto" w:fill="D9D9D9"/>
            <w:vAlign w:val="center"/>
          </w:tcPr>
          <w:p w14:paraId="016590CD" w14:textId="77777777" w:rsidR="00DF6F66" w:rsidRPr="00DF6F66" w:rsidRDefault="00DF6F66" w:rsidP="00DF6F66">
            <w:pPr>
              <w:spacing w:after="0" w:line="240" w:lineRule="auto"/>
              <w:ind w:left="0" w:hanging="2"/>
              <w:rPr>
                <w:rFonts w:ascii="Times New Roman" w:eastAsia="Arial" w:hAnsi="Times New Roman" w:cs="Times New Roman"/>
                <w:b/>
                <w:color w:val="000000"/>
              </w:rPr>
            </w:pPr>
            <w:r w:rsidRPr="00DF6F66">
              <w:rPr>
                <w:rFonts w:ascii="Times New Roman" w:eastAsia="Arial" w:hAnsi="Times New Roman" w:cs="Times New Roman"/>
                <w:b/>
                <w:color w:val="000000"/>
              </w:rPr>
              <w:t>Skor (%)</w:t>
            </w:r>
          </w:p>
        </w:tc>
      </w:tr>
      <w:tr w:rsidR="00DF6F66" w:rsidRPr="00DF6F66" w14:paraId="5AAEAE8A" w14:textId="77777777" w:rsidTr="00DF6F66">
        <w:trPr>
          <w:trHeight w:val="95"/>
          <w:jc w:val="center"/>
        </w:trPr>
        <w:tc>
          <w:tcPr>
            <w:tcW w:w="447" w:type="dxa"/>
            <w:vMerge/>
            <w:tcBorders>
              <w:top w:val="single" w:sz="12" w:space="0" w:color="000000"/>
              <w:bottom w:val="single" w:sz="4" w:space="0" w:color="000000"/>
            </w:tcBorders>
            <w:shd w:val="clear" w:color="auto" w:fill="D9D9D9"/>
            <w:vAlign w:val="center"/>
          </w:tcPr>
          <w:p w14:paraId="6D3829DB" w14:textId="77777777" w:rsidR="00DF6F66" w:rsidRPr="00DF6F66" w:rsidRDefault="00DF6F66" w:rsidP="00DF6F66">
            <w:pPr>
              <w:widowControl w:val="0"/>
              <w:pBdr>
                <w:top w:val="nil"/>
                <w:left w:val="nil"/>
                <w:bottom w:val="nil"/>
                <w:right w:val="nil"/>
                <w:between w:val="nil"/>
              </w:pBdr>
              <w:spacing w:after="0" w:line="240" w:lineRule="auto"/>
              <w:ind w:left="0" w:hanging="2"/>
              <w:rPr>
                <w:rFonts w:ascii="Times New Roman" w:eastAsia="Arial" w:hAnsi="Times New Roman" w:cs="Times New Roman"/>
                <w:b/>
                <w:color w:val="000000"/>
              </w:rPr>
            </w:pPr>
          </w:p>
        </w:tc>
        <w:tc>
          <w:tcPr>
            <w:tcW w:w="3842" w:type="dxa"/>
            <w:vMerge/>
            <w:tcBorders>
              <w:top w:val="single" w:sz="12" w:space="0" w:color="000000"/>
            </w:tcBorders>
            <w:shd w:val="clear" w:color="auto" w:fill="D9D9D9"/>
          </w:tcPr>
          <w:p w14:paraId="1EAAB54D" w14:textId="77777777" w:rsidR="00DF6F66" w:rsidRPr="00DF6F66" w:rsidRDefault="00DF6F66" w:rsidP="00DF6F66">
            <w:pPr>
              <w:widowControl w:val="0"/>
              <w:pBdr>
                <w:top w:val="nil"/>
                <w:left w:val="nil"/>
                <w:bottom w:val="nil"/>
                <w:right w:val="nil"/>
                <w:between w:val="nil"/>
              </w:pBdr>
              <w:spacing w:after="0" w:line="240" w:lineRule="auto"/>
              <w:ind w:left="0" w:hanging="2"/>
              <w:rPr>
                <w:rFonts w:ascii="Times New Roman" w:eastAsia="Arial" w:hAnsi="Times New Roman" w:cs="Times New Roman"/>
                <w:b/>
                <w:color w:val="000000"/>
              </w:rPr>
            </w:pPr>
          </w:p>
        </w:tc>
        <w:tc>
          <w:tcPr>
            <w:tcW w:w="625" w:type="dxa"/>
            <w:tcBorders>
              <w:top w:val="single" w:sz="4" w:space="0" w:color="000000"/>
              <w:bottom w:val="single" w:sz="4" w:space="0" w:color="000000"/>
            </w:tcBorders>
            <w:shd w:val="clear" w:color="auto" w:fill="D9D9D9"/>
          </w:tcPr>
          <w:p w14:paraId="15FA1B13" w14:textId="77777777" w:rsidR="00DF6F66" w:rsidRPr="00DF6F66" w:rsidRDefault="00DF6F66" w:rsidP="00DF6F66">
            <w:pPr>
              <w:spacing w:after="0" w:line="240" w:lineRule="auto"/>
              <w:ind w:left="0" w:hanging="2"/>
              <w:rPr>
                <w:rFonts w:ascii="Times New Roman" w:eastAsia="Arial" w:hAnsi="Times New Roman" w:cs="Times New Roman"/>
                <w:b/>
                <w:color w:val="000000"/>
              </w:rPr>
            </w:pPr>
            <w:r w:rsidRPr="00DF6F66">
              <w:rPr>
                <w:rFonts w:ascii="Times New Roman" w:eastAsia="Arial" w:hAnsi="Times New Roman" w:cs="Times New Roman"/>
                <w:b/>
                <w:color w:val="000000"/>
              </w:rPr>
              <w:t>4</w:t>
            </w:r>
          </w:p>
        </w:tc>
        <w:tc>
          <w:tcPr>
            <w:tcW w:w="626" w:type="dxa"/>
            <w:tcBorders>
              <w:top w:val="single" w:sz="4" w:space="0" w:color="000000"/>
              <w:bottom w:val="single" w:sz="4" w:space="0" w:color="000000"/>
            </w:tcBorders>
            <w:shd w:val="clear" w:color="auto" w:fill="D9D9D9"/>
          </w:tcPr>
          <w:p w14:paraId="36ED620C" w14:textId="77777777" w:rsidR="00DF6F66" w:rsidRPr="00DF6F66" w:rsidRDefault="00DF6F66" w:rsidP="00DF6F66">
            <w:pPr>
              <w:spacing w:after="0" w:line="240" w:lineRule="auto"/>
              <w:ind w:left="0" w:hanging="2"/>
              <w:rPr>
                <w:rFonts w:ascii="Times New Roman" w:eastAsia="Arial" w:hAnsi="Times New Roman" w:cs="Times New Roman"/>
                <w:b/>
                <w:color w:val="000000"/>
              </w:rPr>
            </w:pPr>
            <w:r w:rsidRPr="00DF6F66">
              <w:rPr>
                <w:rFonts w:ascii="Times New Roman" w:eastAsia="Arial" w:hAnsi="Times New Roman" w:cs="Times New Roman"/>
                <w:b/>
                <w:color w:val="000000"/>
              </w:rPr>
              <w:t>3</w:t>
            </w:r>
          </w:p>
        </w:tc>
        <w:tc>
          <w:tcPr>
            <w:tcW w:w="486" w:type="dxa"/>
            <w:tcBorders>
              <w:top w:val="single" w:sz="4" w:space="0" w:color="000000"/>
              <w:bottom w:val="single" w:sz="4" w:space="0" w:color="000000"/>
            </w:tcBorders>
            <w:shd w:val="clear" w:color="auto" w:fill="D9D9D9"/>
          </w:tcPr>
          <w:p w14:paraId="4BD73E66" w14:textId="77777777" w:rsidR="00DF6F66" w:rsidRPr="00DF6F66" w:rsidRDefault="00DF6F66" w:rsidP="00DF6F66">
            <w:pPr>
              <w:spacing w:after="0" w:line="240" w:lineRule="auto"/>
              <w:ind w:left="0" w:hanging="2"/>
              <w:rPr>
                <w:rFonts w:ascii="Times New Roman" w:eastAsia="Arial" w:hAnsi="Times New Roman" w:cs="Times New Roman"/>
                <w:b/>
                <w:color w:val="000000"/>
              </w:rPr>
            </w:pPr>
            <w:r w:rsidRPr="00DF6F66">
              <w:rPr>
                <w:rFonts w:ascii="Times New Roman" w:eastAsia="Arial" w:hAnsi="Times New Roman" w:cs="Times New Roman"/>
                <w:b/>
                <w:color w:val="000000"/>
              </w:rPr>
              <w:t>2</w:t>
            </w:r>
          </w:p>
        </w:tc>
        <w:tc>
          <w:tcPr>
            <w:tcW w:w="555" w:type="dxa"/>
            <w:tcBorders>
              <w:top w:val="single" w:sz="4" w:space="0" w:color="000000"/>
              <w:bottom w:val="single" w:sz="4" w:space="0" w:color="000000"/>
            </w:tcBorders>
            <w:shd w:val="clear" w:color="auto" w:fill="D9D9D9"/>
          </w:tcPr>
          <w:p w14:paraId="1B81B94E" w14:textId="77777777" w:rsidR="00DF6F66" w:rsidRPr="00DF6F66" w:rsidRDefault="00DF6F66" w:rsidP="00DF6F66">
            <w:pPr>
              <w:spacing w:after="0" w:line="240" w:lineRule="auto"/>
              <w:ind w:left="0" w:hanging="2"/>
              <w:rPr>
                <w:rFonts w:ascii="Times New Roman" w:eastAsia="Arial" w:hAnsi="Times New Roman" w:cs="Times New Roman"/>
                <w:b/>
                <w:color w:val="000000"/>
              </w:rPr>
            </w:pPr>
            <w:r w:rsidRPr="00DF6F66">
              <w:rPr>
                <w:rFonts w:ascii="Times New Roman" w:eastAsia="Arial" w:hAnsi="Times New Roman" w:cs="Times New Roman"/>
                <w:b/>
                <w:color w:val="000000"/>
              </w:rPr>
              <w:t>1</w:t>
            </w:r>
          </w:p>
        </w:tc>
      </w:tr>
      <w:tr w:rsidR="00DF6F66" w:rsidRPr="00DF6F66" w14:paraId="63633B80" w14:textId="77777777" w:rsidTr="00DF6F66">
        <w:trPr>
          <w:trHeight w:val="295"/>
          <w:jc w:val="center"/>
        </w:trPr>
        <w:tc>
          <w:tcPr>
            <w:tcW w:w="447" w:type="dxa"/>
            <w:tcBorders>
              <w:top w:val="single" w:sz="4" w:space="0" w:color="000000"/>
            </w:tcBorders>
            <w:shd w:val="clear" w:color="auto" w:fill="auto"/>
          </w:tcPr>
          <w:p w14:paraId="7A6ACFBA" w14:textId="77777777" w:rsidR="00DF6F66" w:rsidRPr="00DF6F66" w:rsidRDefault="00DF6F66" w:rsidP="00DF6F66">
            <w:pPr>
              <w:spacing w:after="0" w:line="240" w:lineRule="auto"/>
              <w:ind w:left="0" w:hanging="2"/>
              <w:rPr>
                <w:rFonts w:ascii="Times New Roman" w:eastAsia="Arial" w:hAnsi="Times New Roman" w:cs="Times New Roman"/>
                <w:color w:val="000000"/>
              </w:rPr>
            </w:pPr>
            <w:r w:rsidRPr="00DF6F66">
              <w:rPr>
                <w:rFonts w:ascii="Times New Roman" w:eastAsia="Arial" w:hAnsi="Times New Roman" w:cs="Times New Roman"/>
                <w:color w:val="000000"/>
              </w:rPr>
              <w:t>1</w:t>
            </w:r>
          </w:p>
        </w:tc>
        <w:tc>
          <w:tcPr>
            <w:tcW w:w="3842" w:type="dxa"/>
            <w:tcBorders>
              <w:top w:val="single" w:sz="4" w:space="0" w:color="000000"/>
            </w:tcBorders>
          </w:tcPr>
          <w:p w14:paraId="6EB00C7A"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Penyajian materi yang jelas dan mudah dipahami</w:t>
            </w:r>
          </w:p>
        </w:tc>
        <w:tc>
          <w:tcPr>
            <w:tcW w:w="625" w:type="dxa"/>
            <w:tcBorders>
              <w:top w:val="single" w:sz="4" w:space="0" w:color="000000"/>
            </w:tcBorders>
            <w:shd w:val="clear" w:color="auto" w:fill="auto"/>
            <w:vAlign w:val="center"/>
          </w:tcPr>
          <w:p w14:paraId="72DB9289"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64</w:t>
            </w:r>
          </w:p>
        </w:tc>
        <w:tc>
          <w:tcPr>
            <w:tcW w:w="626" w:type="dxa"/>
            <w:tcBorders>
              <w:top w:val="single" w:sz="4" w:space="0" w:color="000000"/>
            </w:tcBorders>
            <w:shd w:val="clear" w:color="auto" w:fill="auto"/>
            <w:vAlign w:val="center"/>
          </w:tcPr>
          <w:p w14:paraId="6C919976"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36</w:t>
            </w:r>
          </w:p>
        </w:tc>
        <w:tc>
          <w:tcPr>
            <w:tcW w:w="486" w:type="dxa"/>
            <w:tcBorders>
              <w:top w:val="single" w:sz="4" w:space="0" w:color="000000"/>
            </w:tcBorders>
            <w:shd w:val="clear" w:color="auto" w:fill="auto"/>
            <w:vAlign w:val="center"/>
          </w:tcPr>
          <w:p w14:paraId="28B94246"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0</w:t>
            </w:r>
          </w:p>
        </w:tc>
        <w:tc>
          <w:tcPr>
            <w:tcW w:w="555" w:type="dxa"/>
            <w:tcBorders>
              <w:top w:val="single" w:sz="4" w:space="0" w:color="000000"/>
            </w:tcBorders>
            <w:shd w:val="clear" w:color="auto" w:fill="auto"/>
            <w:vAlign w:val="center"/>
          </w:tcPr>
          <w:p w14:paraId="66303B63"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0</w:t>
            </w:r>
          </w:p>
        </w:tc>
      </w:tr>
      <w:tr w:rsidR="00DF6F66" w:rsidRPr="00DF6F66" w14:paraId="4906FBDA" w14:textId="77777777" w:rsidTr="00DF6F66">
        <w:trPr>
          <w:trHeight w:val="505"/>
          <w:jc w:val="center"/>
        </w:trPr>
        <w:tc>
          <w:tcPr>
            <w:tcW w:w="447" w:type="dxa"/>
            <w:shd w:val="clear" w:color="auto" w:fill="auto"/>
          </w:tcPr>
          <w:p w14:paraId="70EE84F9" w14:textId="77777777" w:rsidR="00DF6F66" w:rsidRPr="00DF6F66" w:rsidRDefault="00DF6F66" w:rsidP="00DF6F66">
            <w:pPr>
              <w:spacing w:after="0" w:line="240" w:lineRule="auto"/>
              <w:ind w:left="0" w:hanging="2"/>
              <w:rPr>
                <w:rFonts w:ascii="Times New Roman" w:eastAsia="Arial" w:hAnsi="Times New Roman" w:cs="Times New Roman"/>
                <w:color w:val="000000"/>
              </w:rPr>
            </w:pPr>
            <w:r w:rsidRPr="00DF6F66">
              <w:rPr>
                <w:rFonts w:ascii="Times New Roman" w:eastAsia="Arial" w:hAnsi="Times New Roman" w:cs="Times New Roman"/>
                <w:color w:val="000000"/>
              </w:rPr>
              <w:t>2</w:t>
            </w:r>
          </w:p>
        </w:tc>
        <w:tc>
          <w:tcPr>
            <w:tcW w:w="3842" w:type="dxa"/>
          </w:tcPr>
          <w:p w14:paraId="09703EBE" w14:textId="77777777" w:rsidR="00DF6F66" w:rsidRPr="00DF6F66" w:rsidRDefault="00DF6F66" w:rsidP="00DF6F66">
            <w:pPr>
              <w:spacing w:after="0" w:line="240" w:lineRule="auto"/>
              <w:ind w:left="0" w:hanging="2"/>
              <w:rPr>
                <w:rFonts w:ascii="Times New Roman" w:eastAsia="Arial" w:hAnsi="Times New Roman" w:cs="Times New Roman"/>
                <w:lang w:val="nb-NO"/>
              </w:rPr>
            </w:pPr>
            <w:r w:rsidRPr="00DF6F66">
              <w:rPr>
                <w:rFonts w:ascii="Times New Roman" w:eastAsia="Arial" w:hAnsi="Times New Roman" w:cs="Times New Roman"/>
                <w:lang w:val="nb-NO"/>
              </w:rPr>
              <w:t>Sarana dan prasarana saat pelatihan (kenyamanan, kelengkapan, dan kelayakan)</w:t>
            </w:r>
          </w:p>
        </w:tc>
        <w:tc>
          <w:tcPr>
            <w:tcW w:w="625" w:type="dxa"/>
            <w:shd w:val="clear" w:color="auto" w:fill="auto"/>
            <w:vAlign w:val="center"/>
          </w:tcPr>
          <w:p w14:paraId="3223C349"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72</w:t>
            </w:r>
          </w:p>
        </w:tc>
        <w:tc>
          <w:tcPr>
            <w:tcW w:w="626" w:type="dxa"/>
            <w:shd w:val="clear" w:color="auto" w:fill="auto"/>
            <w:vAlign w:val="center"/>
          </w:tcPr>
          <w:p w14:paraId="21078D34"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28</w:t>
            </w:r>
          </w:p>
        </w:tc>
        <w:tc>
          <w:tcPr>
            <w:tcW w:w="486" w:type="dxa"/>
            <w:shd w:val="clear" w:color="auto" w:fill="auto"/>
            <w:vAlign w:val="center"/>
          </w:tcPr>
          <w:p w14:paraId="39C0DAE2"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0</w:t>
            </w:r>
          </w:p>
        </w:tc>
        <w:tc>
          <w:tcPr>
            <w:tcW w:w="555" w:type="dxa"/>
            <w:shd w:val="clear" w:color="auto" w:fill="auto"/>
            <w:vAlign w:val="center"/>
          </w:tcPr>
          <w:p w14:paraId="3699E585"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0</w:t>
            </w:r>
          </w:p>
        </w:tc>
      </w:tr>
      <w:tr w:rsidR="00DF6F66" w:rsidRPr="00DF6F66" w14:paraId="70B2700F" w14:textId="77777777" w:rsidTr="00DF6F66">
        <w:trPr>
          <w:trHeight w:val="305"/>
          <w:jc w:val="center"/>
        </w:trPr>
        <w:tc>
          <w:tcPr>
            <w:tcW w:w="447" w:type="dxa"/>
            <w:shd w:val="clear" w:color="auto" w:fill="auto"/>
          </w:tcPr>
          <w:p w14:paraId="2BF8C08D" w14:textId="77777777" w:rsidR="00DF6F66" w:rsidRPr="00DF6F66" w:rsidRDefault="00DF6F66" w:rsidP="00DF6F66">
            <w:pPr>
              <w:spacing w:after="0" w:line="240" w:lineRule="auto"/>
              <w:ind w:left="0" w:hanging="2"/>
              <w:rPr>
                <w:rFonts w:ascii="Times New Roman" w:eastAsia="Arial" w:hAnsi="Times New Roman" w:cs="Times New Roman"/>
                <w:color w:val="000000"/>
              </w:rPr>
            </w:pPr>
            <w:r w:rsidRPr="00DF6F66">
              <w:rPr>
                <w:rFonts w:ascii="Times New Roman" w:eastAsia="Arial" w:hAnsi="Times New Roman" w:cs="Times New Roman"/>
                <w:color w:val="000000"/>
              </w:rPr>
              <w:t>3</w:t>
            </w:r>
          </w:p>
        </w:tc>
        <w:tc>
          <w:tcPr>
            <w:tcW w:w="3842" w:type="dxa"/>
          </w:tcPr>
          <w:p w14:paraId="00FF9959" w14:textId="77777777" w:rsidR="00DF6F66" w:rsidRPr="00DF6F66" w:rsidRDefault="00DF6F66" w:rsidP="00DF6F66">
            <w:pPr>
              <w:spacing w:after="0" w:line="240" w:lineRule="auto"/>
              <w:ind w:left="0" w:hanging="2"/>
              <w:rPr>
                <w:rFonts w:ascii="Times New Roman" w:eastAsia="Arial" w:hAnsi="Times New Roman" w:cs="Times New Roman"/>
                <w:lang w:val="nb-NO"/>
              </w:rPr>
            </w:pPr>
            <w:r w:rsidRPr="00DF6F66">
              <w:rPr>
                <w:rFonts w:ascii="Times New Roman" w:eastAsia="Arial" w:hAnsi="Times New Roman" w:cs="Times New Roman"/>
                <w:lang w:val="nb-NO"/>
              </w:rPr>
              <w:t>Kesesuaian materi dengan tema pelatihan</w:t>
            </w:r>
          </w:p>
        </w:tc>
        <w:tc>
          <w:tcPr>
            <w:tcW w:w="625" w:type="dxa"/>
            <w:shd w:val="clear" w:color="auto" w:fill="auto"/>
            <w:vAlign w:val="center"/>
          </w:tcPr>
          <w:p w14:paraId="68AAA0AE"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80</w:t>
            </w:r>
          </w:p>
        </w:tc>
        <w:tc>
          <w:tcPr>
            <w:tcW w:w="626" w:type="dxa"/>
            <w:shd w:val="clear" w:color="auto" w:fill="auto"/>
            <w:vAlign w:val="center"/>
          </w:tcPr>
          <w:p w14:paraId="74E319A3"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20</w:t>
            </w:r>
          </w:p>
        </w:tc>
        <w:tc>
          <w:tcPr>
            <w:tcW w:w="486" w:type="dxa"/>
            <w:shd w:val="clear" w:color="auto" w:fill="auto"/>
            <w:vAlign w:val="center"/>
          </w:tcPr>
          <w:p w14:paraId="475B7322"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0</w:t>
            </w:r>
          </w:p>
        </w:tc>
        <w:tc>
          <w:tcPr>
            <w:tcW w:w="555" w:type="dxa"/>
            <w:shd w:val="clear" w:color="auto" w:fill="auto"/>
            <w:vAlign w:val="center"/>
          </w:tcPr>
          <w:p w14:paraId="1A5CAF01"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0</w:t>
            </w:r>
          </w:p>
        </w:tc>
      </w:tr>
      <w:tr w:rsidR="00DF6F66" w:rsidRPr="00DF6F66" w14:paraId="7D701514" w14:textId="77777777" w:rsidTr="00DF6F66">
        <w:trPr>
          <w:trHeight w:val="601"/>
          <w:jc w:val="center"/>
        </w:trPr>
        <w:tc>
          <w:tcPr>
            <w:tcW w:w="447" w:type="dxa"/>
            <w:tcBorders>
              <w:bottom w:val="single" w:sz="4" w:space="0" w:color="000000"/>
            </w:tcBorders>
            <w:shd w:val="clear" w:color="auto" w:fill="auto"/>
          </w:tcPr>
          <w:p w14:paraId="0881E038" w14:textId="77777777" w:rsidR="00DF6F66" w:rsidRPr="00DF6F66" w:rsidRDefault="00DF6F66" w:rsidP="00DF6F66">
            <w:pPr>
              <w:spacing w:after="0" w:line="240" w:lineRule="auto"/>
              <w:ind w:left="0" w:hanging="2"/>
              <w:rPr>
                <w:rFonts w:ascii="Times New Roman" w:eastAsia="Arial" w:hAnsi="Times New Roman" w:cs="Times New Roman"/>
                <w:color w:val="000000"/>
              </w:rPr>
            </w:pPr>
            <w:r w:rsidRPr="00DF6F66">
              <w:rPr>
                <w:rFonts w:ascii="Times New Roman" w:eastAsia="Arial" w:hAnsi="Times New Roman" w:cs="Times New Roman"/>
                <w:color w:val="000000"/>
              </w:rPr>
              <w:t>4</w:t>
            </w:r>
          </w:p>
          <w:p w14:paraId="7983860D" w14:textId="77777777" w:rsidR="00DF6F66" w:rsidRPr="00DF6F66" w:rsidRDefault="00DF6F66" w:rsidP="00DF6F66">
            <w:pPr>
              <w:spacing w:after="0" w:line="240" w:lineRule="auto"/>
              <w:ind w:left="0" w:hanging="2"/>
              <w:rPr>
                <w:rFonts w:ascii="Times New Roman" w:eastAsia="Arial" w:hAnsi="Times New Roman" w:cs="Times New Roman"/>
                <w:color w:val="000000"/>
              </w:rPr>
            </w:pPr>
            <w:r w:rsidRPr="00DF6F66">
              <w:rPr>
                <w:rFonts w:ascii="Times New Roman" w:eastAsia="Arial" w:hAnsi="Times New Roman" w:cs="Times New Roman"/>
                <w:color w:val="000000"/>
              </w:rPr>
              <w:t>5</w:t>
            </w:r>
          </w:p>
        </w:tc>
        <w:tc>
          <w:tcPr>
            <w:tcW w:w="3842" w:type="dxa"/>
            <w:tcBorders>
              <w:bottom w:val="single" w:sz="4" w:space="0" w:color="000000"/>
            </w:tcBorders>
          </w:tcPr>
          <w:p w14:paraId="45BAAC64" w14:textId="77777777" w:rsidR="00DF6F66" w:rsidRPr="00DF6F66" w:rsidRDefault="00DF6F66" w:rsidP="00DF6F66">
            <w:pPr>
              <w:spacing w:after="0" w:line="240" w:lineRule="auto"/>
              <w:ind w:left="0" w:hanging="2"/>
              <w:rPr>
                <w:rFonts w:ascii="Times New Roman" w:eastAsia="Arial" w:hAnsi="Times New Roman" w:cs="Times New Roman"/>
                <w:lang w:val="nb-NO"/>
              </w:rPr>
            </w:pPr>
            <w:r w:rsidRPr="00DF6F66">
              <w:rPr>
                <w:rFonts w:ascii="Times New Roman" w:eastAsia="Arial" w:hAnsi="Times New Roman" w:cs="Times New Roman"/>
                <w:lang w:val="nb-NO"/>
              </w:rPr>
              <w:t xml:space="preserve">Kemampuan pemateri dalam menghandle kelas </w:t>
            </w:r>
          </w:p>
          <w:p w14:paraId="257441FC" w14:textId="77777777" w:rsidR="00DF6F66" w:rsidRPr="00DF6F66" w:rsidRDefault="00DF6F66" w:rsidP="00DF6F66">
            <w:pPr>
              <w:spacing w:after="0" w:line="240" w:lineRule="auto"/>
              <w:ind w:left="0" w:hanging="2"/>
              <w:rPr>
                <w:rFonts w:ascii="Times New Roman" w:eastAsia="Arial" w:hAnsi="Times New Roman" w:cs="Times New Roman"/>
                <w:lang w:val="nb-NO"/>
              </w:rPr>
            </w:pPr>
            <w:r w:rsidRPr="00DF6F66">
              <w:rPr>
                <w:rFonts w:ascii="Times New Roman" w:eastAsia="Arial" w:hAnsi="Times New Roman" w:cs="Times New Roman"/>
                <w:lang w:val="nb-NO"/>
              </w:rPr>
              <w:t xml:space="preserve">Jawaban pemateri memuaskan dan solutif </w:t>
            </w:r>
          </w:p>
        </w:tc>
        <w:tc>
          <w:tcPr>
            <w:tcW w:w="625" w:type="dxa"/>
            <w:tcBorders>
              <w:bottom w:val="single" w:sz="4" w:space="0" w:color="000000"/>
            </w:tcBorders>
            <w:shd w:val="clear" w:color="auto" w:fill="auto"/>
            <w:vAlign w:val="center"/>
          </w:tcPr>
          <w:p w14:paraId="78142939"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75</w:t>
            </w:r>
          </w:p>
          <w:p w14:paraId="387E7741"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81</w:t>
            </w:r>
          </w:p>
        </w:tc>
        <w:tc>
          <w:tcPr>
            <w:tcW w:w="626" w:type="dxa"/>
            <w:tcBorders>
              <w:bottom w:val="single" w:sz="4" w:space="0" w:color="000000"/>
            </w:tcBorders>
            <w:shd w:val="clear" w:color="auto" w:fill="auto"/>
            <w:vAlign w:val="center"/>
          </w:tcPr>
          <w:p w14:paraId="66B1C2B7"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25</w:t>
            </w:r>
          </w:p>
          <w:p w14:paraId="4C87D8F8"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29</w:t>
            </w:r>
          </w:p>
        </w:tc>
        <w:tc>
          <w:tcPr>
            <w:tcW w:w="486" w:type="dxa"/>
            <w:tcBorders>
              <w:bottom w:val="single" w:sz="4" w:space="0" w:color="000000"/>
            </w:tcBorders>
            <w:shd w:val="clear" w:color="auto" w:fill="auto"/>
            <w:vAlign w:val="center"/>
          </w:tcPr>
          <w:p w14:paraId="129B90EA"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0</w:t>
            </w:r>
          </w:p>
          <w:p w14:paraId="75132D48"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0</w:t>
            </w:r>
          </w:p>
        </w:tc>
        <w:tc>
          <w:tcPr>
            <w:tcW w:w="555" w:type="dxa"/>
            <w:tcBorders>
              <w:bottom w:val="single" w:sz="4" w:space="0" w:color="000000"/>
            </w:tcBorders>
            <w:shd w:val="clear" w:color="auto" w:fill="auto"/>
            <w:vAlign w:val="center"/>
          </w:tcPr>
          <w:p w14:paraId="7BBD1FE9"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0</w:t>
            </w:r>
          </w:p>
          <w:p w14:paraId="217E181F" w14:textId="77777777" w:rsidR="00DF6F66" w:rsidRPr="00DF6F66" w:rsidRDefault="00DF6F66" w:rsidP="00DF6F66">
            <w:pPr>
              <w:spacing w:after="0" w:line="240" w:lineRule="auto"/>
              <w:ind w:left="0" w:hanging="2"/>
              <w:rPr>
                <w:rFonts w:ascii="Times New Roman" w:eastAsia="Arial" w:hAnsi="Times New Roman" w:cs="Times New Roman"/>
              </w:rPr>
            </w:pPr>
            <w:r w:rsidRPr="00DF6F66">
              <w:rPr>
                <w:rFonts w:ascii="Times New Roman" w:eastAsia="Arial" w:hAnsi="Times New Roman" w:cs="Times New Roman"/>
              </w:rPr>
              <w:t>0</w:t>
            </w:r>
          </w:p>
        </w:tc>
      </w:tr>
    </w:tbl>
    <w:p w14:paraId="4FE5ACD5" w14:textId="77777777" w:rsidR="00DF6F66" w:rsidRPr="00A47D9E" w:rsidRDefault="00DF6F66" w:rsidP="00DF6F66">
      <w:pPr>
        <w:ind w:left="0" w:right="2" w:hanging="2"/>
        <w:jc w:val="both"/>
        <w:rPr>
          <w:rFonts w:ascii="Times New Roman" w:eastAsia="Arial" w:hAnsi="Times New Roman" w:cs="Times New Roman"/>
          <w:sz w:val="24"/>
          <w:szCs w:val="24"/>
        </w:rPr>
      </w:pPr>
    </w:p>
    <w:p w14:paraId="6FDD530F" w14:textId="392437ED" w:rsidR="00DF6F66" w:rsidRDefault="00DF6F66" w:rsidP="00DF6F66">
      <w:pPr>
        <w:pBdr>
          <w:top w:val="nil"/>
          <w:left w:val="nil"/>
          <w:bottom w:val="nil"/>
          <w:right w:val="nil"/>
          <w:between w:val="nil"/>
        </w:pBdr>
        <w:shd w:val="clear" w:color="auto" w:fill="FFFFFF"/>
        <w:spacing w:after="0" w:line="240" w:lineRule="auto"/>
        <w:ind w:left="-2" w:firstLineChars="236" w:firstLine="566"/>
        <w:jc w:val="both"/>
        <w:rPr>
          <w:rFonts w:ascii="Times New Roman" w:eastAsia="Times New Roman" w:hAnsi="Times New Roman" w:cs="Times New Roman"/>
          <w:color w:val="000000"/>
          <w:sz w:val="24"/>
          <w:szCs w:val="24"/>
        </w:rPr>
      </w:pPr>
      <w:r w:rsidRPr="00AD378A">
        <w:rPr>
          <w:rFonts w:ascii="Times New Roman" w:eastAsia="Arial" w:hAnsi="Times New Roman" w:cs="Times New Roman"/>
          <w:sz w:val="24"/>
          <w:szCs w:val="24"/>
        </w:rPr>
        <w:lastRenderedPageBreak/>
        <w:t xml:space="preserve">Dari hasil survei kepuasan di atas, dapat disimpulkan bahwa pelaksanaan kegiatan pengabdian kepada Masyarakat berupa workshop atau pelatihan pemanfaatan Canva dapat dipahami dengan baik oleh para peserta pelatihan. </w:t>
      </w:r>
      <w:r w:rsidRPr="00A47D9E">
        <w:rPr>
          <w:rFonts w:ascii="Times New Roman" w:eastAsia="Arial" w:hAnsi="Times New Roman" w:cs="Times New Roman"/>
          <w:sz w:val="24"/>
          <w:szCs w:val="24"/>
          <w:lang w:val="nb-NO"/>
        </w:rPr>
        <w:t xml:space="preserve">Sarana dan pra sarana mendukung yaitu dengan melengkapi kegiatan dengan perangkat berupa laptop, tablet, atau dapat menggunakan ponsel. Seluruh peserta menilai bahwa materi sesuai dengan tema dan tujuan pelatihan, dan pemateri mampu menghandle kelas serta mampu menjawab setiap pertanyaan peserta dengan baik dan solutif. </w:t>
      </w:r>
    </w:p>
    <w:p w14:paraId="663131CF" w14:textId="77777777" w:rsidR="00064204" w:rsidRDefault="00064204" w:rsidP="006B7B82">
      <w:pPr>
        <w:spacing w:after="0" w:line="240" w:lineRule="auto"/>
        <w:ind w:left="0" w:hanging="2"/>
        <w:jc w:val="both"/>
        <w:rPr>
          <w:rFonts w:ascii="Times New Roman" w:eastAsia="Times New Roman" w:hAnsi="Times New Roman" w:cs="Times New Roman"/>
          <w:sz w:val="24"/>
          <w:szCs w:val="24"/>
        </w:rPr>
      </w:pPr>
    </w:p>
    <w:p w14:paraId="0850B39C" w14:textId="77777777" w:rsidR="00064204" w:rsidRDefault="00000000" w:rsidP="006B7B82">
      <w:pPr>
        <w:spacing w:after="0" w:line="240" w:lineRule="auto"/>
        <w:ind w:left="0" w:right="-5"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Kesimpulan (12pt)</w:t>
      </w:r>
    </w:p>
    <w:p w14:paraId="1B07203F" w14:textId="3E804501" w:rsidR="00064204" w:rsidRDefault="00AD378A" w:rsidP="00AD378A">
      <w:pPr>
        <w:pBdr>
          <w:top w:val="nil"/>
          <w:left w:val="nil"/>
          <w:bottom w:val="nil"/>
          <w:right w:val="nil"/>
          <w:between w:val="nil"/>
        </w:pBdr>
        <w:shd w:val="clear" w:color="auto" w:fill="FFFFFF"/>
        <w:spacing w:after="0" w:line="240" w:lineRule="auto"/>
        <w:ind w:left="-2" w:firstLineChars="236" w:firstLine="566"/>
        <w:jc w:val="both"/>
        <w:rPr>
          <w:rFonts w:ascii="Times New Roman" w:eastAsia="Times New Roman" w:hAnsi="Times New Roman" w:cs="Times New Roman"/>
          <w:color w:val="000000"/>
          <w:sz w:val="24"/>
          <w:szCs w:val="24"/>
        </w:rPr>
      </w:pPr>
      <w:r w:rsidRPr="00AD378A">
        <w:rPr>
          <w:rFonts w:ascii="Times New Roman" w:eastAsia="Arial" w:hAnsi="Times New Roman" w:cs="Times New Roman"/>
          <w:sz w:val="24"/>
          <w:szCs w:val="24"/>
        </w:rPr>
        <w:t>Penyusunan media ajar dengan memanfaatkan aplikasi Canva, sangat memudahkan bagi para pengajar, dalam konteks ini adalah tutor kejar paket C di PKBM</w:t>
      </w:r>
      <w:r>
        <w:rPr>
          <w:rFonts w:ascii="Times New Roman" w:eastAsia="Arial" w:hAnsi="Times New Roman" w:cs="Times New Roman"/>
          <w:sz w:val="24"/>
          <w:szCs w:val="24"/>
        </w:rPr>
        <w:t xml:space="preserve"> </w:t>
      </w:r>
      <w:r w:rsidRPr="00AD378A">
        <w:rPr>
          <w:rFonts w:ascii="Times New Roman" w:eastAsia="Arial" w:hAnsi="Times New Roman" w:cs="Times New Roman"/>
          <w:sz w:val="24"/>
          <w:szCs w:val="24"/>
        </w:rPr>
        <w:t xml:space="preserve">Anggrek Bulan, Banyuwangi. </w:t>
      </w:r>
      <w:r w:rsidRPr="00A47D9E">
        <w:rPr>
          <w:rFonts w:ascii="Times New Roman" w:eastAsia="Arial" w:hAnsi="Times New Roman" w:cs="Times New Roman"/>
          <w:sz w:val="24"/>
          <w:szCs w:val="24"/>
          <w:lang w:val="nb-NO"/>
        </w:rPr>
        <w:t>Terjadi peningkatan keterampilan para tutor kesetaraan kejar paket C dalam Menyusun perangkat dan media pembelajaran yang sesuai dengan materi ajar. Para peserta juga mampu menghubungkan media belajar yang mereka buat dengan website media belajar lain sehingga  pembelajaran akan lebih interaktif. Keterampilan ini menjadi bekal yang bermanfaat bagi para peserta workshop pelatihan, karena mereka akan lebih antusias dalam mengeksplorasi aplikasi Canva sehingga dapat menyusun berbagai macam media selain pembelajaran yang secara visual sangat menarik.</w:t>
      </w:r>
    </w:p>
    <w:p w14:paraId="7B6CC9AE" w14:textId="77777777" w:rsidR="00064204" w:rsidRDefault="00064204" w:rsidP="006B7B82">
      <w:pPr>
        <w:spacing w:after="0" w:line="240" w:lineRule="auto"/>
        <w:ind w:left="0" w:right="-5" w:hanging="2"/>
        <w:jc w:val="both"/>
        <w:rPr>
          <w:rFonts w:ascii="Times New Roman" w:eastAsia="Times New Roman" w:hAnsi="Times New Roman" w:cs="Times New Roman"/>
          <w:sz w:val="24"/>
          <w:szCs w:val="24"/>
        </w:rPr>
      </w:pPr>
    </w:p>
    <w:p w14:paraId="17820C47" w14:textId="37C551ED" w:rsidR="00064204" w:rsidRDefault="00000000" w:rsidP="006B7B82">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Saran </w:t>
      </w:r>
    </w:p>
    <w:p w14:paraId="1D4A7A8E" w14:textId="77777777" w:rsidR="00AD378A" w:rsidRDefault="00AD378A" w:rsidP="00AD378A">
      <w:pPr>
        <w:spacing w:after="0" w:line="240" w:lineRule="auto"/>
        <w:ind w:left="-2" w:firstLineChars="236" w:firstLine="566"/>
        <w:jc w:val="both"/>
        <w:rPr>
          <w:rFonts w:ascii="Times New Roman" w:eastAsia="Arial" w:hAnsi="Times New Roman" w:cs="Times New Roman"/>
          <w:sz w:val="24"/>
          <w:szCs w:val="24"/>
          <w:lang w:val="nb-NO"/>
        </w:rPr>
      </w:pPr>
      <w:r w:rsidRPr="00AD378A">
        <w:rPr>
          <w:rFonts w:ascii="Times New Roman" w:eastAsia="Arial" w:hAnsi="Times New Roman" w:cs="Times New Roman"/>
          <w:sz w:val="24"/>
          <w:szCs w:val="24"/>
        </w:rPr>
        <w:t xml:space="preserve">Lebih jauh, kegiatan ini diharapkan dapat meningkatkan kerja sama yang baik antara prodi Pendidikan Luar Sekolah dengan PKBM Anggrek Bulan, Banyuwangi. </w:t>
      </w:r>
      <w:r w:rsidRPr="00A47D9E">
        <w:rPr>
          <w:rFonts w:ascii="Times New Roman" w:eastAsia="Arial" w:hAnsi="Times New Roman" w:cs="Times New Roman"/>
          <w:sz w:val="24"/>
          <w:szCs w:val="24"/>
          <w:lang w:val="nb-NO"/>
        </w:rPr>
        <w:t xml:space="preserve">Dengan begitu, akan dapat dilangsungkan program kegiatan pengabdian kepada masyarakat lanjutan yaitu digitalisasi branding image PKBM. </w:t>
      </w:r>
    </w:p>
    <w:p w14:paraId="5789D7AF" w14:textId="79F3E94F" w:rsidR="00064204" w:rsidRDefault="00AD378A" w:rsidP="00AD378A">
      <w:pPr>
        <w:spacing w:after="0" w:line="240" w:lineRule="auto"/>
        <w:ind w:left="-2" w:firstLineChars="236" w:firstLine="566"/>
        <w:jc w:val="both"/>
        <w:rPr>
          <w:rFonts w:ascii="Times New Roman" w:eastAsia="Arial" w:hAnsi="Times New Roman" w:cs="Times New Roman"/>
          <w:sz w:val="24"/>
          <w:szCs w:val="24"/>
          <w:lang w:val="nb-NO"/>
        </w:rPr>
      </w:pPr>
      <w:r w:rsidRPr="00A47D9E">
        <w:rPr>
          <w:rFonts w:ascii="Times New Roman" w:eastAsia="Arial" w:hAnsi="Times New Roman" w:cs="Times New Roman"/>
          <w:sz w:val="24"/>
          <w:szCs w:val="24"/>
          <w:lang w:val="nb-NO"/>
        </w:rPr>
        <w:t>Setelah kegiatan workshop pelatihan pemanfaatan Canva berakhir, diharapkan terdapat kemampuan yang semakin terlatih para tutor untuk mempergunakan Canva sebagai media yang mudah dan cepat dalam memperkaya perangkat dan media pembelajaran. Selanjutnya, keterampilan ini dapat ditularkan kepada seluruh peserta didik kejar paket C sehingga terdapat life skill tambahan yang bermanfaat bagi mereka.</w:t>
      </w:r>
    </w:p>
    <w:p w14:paraId="5107D249" w14:textId="77777777" w:rsidR="00AD378A" w:rsidRDefault="00AD378A" w:rsidP="00AD378A">
      <w:pPr>
        <w:spacing w:after="0" w:line="240" w:lineRule="auto"/>
        <w:ind w:left="-2" w:firstLineChars="236" w:firstLine="566"/>
        <w:jc w:val="both"/>
        <w:rPr>
          <w:rFonts w:ascii="Times New Roman" w:eastAsia="Times New Roman" w:hAnsi="Times New Roman" w:cs="Times New Roman"/>
          <w:color w:val="000000"/>
          <w:sz w:val="24"/>
          <w:szCs w:val="24"/>
        </w:rPr>
      </w:pPr>
    </w:p>
    <w:p w14:paraId="5E242EB6" w14:textId="0C411E7A" w:rsidR="00064204" w:rsidRDefault="00000000" w:rsidP="006B7B8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Ucapan Terima Kasih</w:t>
      </w:r>
    </w:p>
    <w:p w14:paraId="2D20E9AA" w14:textId="2D1166D3" w:rsidR="00064204" w:rsidRDefault="00000000" w:rsidP="00AD378A">
      <w:pPr>
        <w:pBdr>
          <w:top w:val="nil"/>
          <w:left w:val="nil"/>
          <w:bottom w:val="nil"/>
          <w:right w:val="nil"/>
          <w:between w:val="nil"/>
        </w:pBdr>
        <w:shd w:val="clear" w:color="auto" w:fill="FFFFFF"/>
        <w:spacing w:after="0" w:line="240" w:lineRule="auto"/>
        <w:ind w:left="-2" w:firstLineChars="23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Ucapan terima kasih ditujukan kepada </w:t>
      </w:r>
      <w:r w:rsidR="00AD378A">
        <w:rPr>
          <w:rFonts w:ascii="Times New Roman" w:eastAsia="Times New Roman" w:hAnsi="Times New Roman" w:cs="Times New Roman"/>
          <w:color w:val="000000"/>
          <w:sz w:val="24"/>
          <w:szCs w:val="24"/>
        </w:rPr>
        <w:t>Lembaga Penelitian dan Pengabdian Kepada masyarakat, serta Fakultas Ilmu Pendidikan yang telah memfasilitasi Pengabdian ini melalui skema kebijakan fakultas dengan anggaran non APBN</w:t>
      </w:r>
      <w:r>
        <w:rPr>
          <w:rFonts w:ascii="Times New Roman" w:eastAsia="Times New Roman" w:hAnsi="Times New Roman" w:cs="Times New Roman"/>
          <w:color w:val="000000"/>
          <w:sz w:val="24"/>
          <w:szCs w:val="24"/>
        </w:rPr>
        <w:t xml:space="preserve">. </w:t>
      </w:r>
      <w:r w:rsidR="00AD378A">
        <w:rPr>
          <w:rFonts w:ascii="Times New Roman" w:eastAsia="Times New Roman" w:hAnsi="Times New Roman" w:cs="Times New Roman"/>
          <w:color w:val="000000"/>
          <w:sz w:val="24"/>
          <w:szCs w:val="24"/>
        </w:rPr>
        <w:t xml:space="preserve">Penulis juga mengucapkan rasa syukur dan terima kasih kepada mitra dan setiap pihak yang telah membantu, serta berkontribusi dalam pelaksanaan pengabdian ini dari awal hingga akhir. </w:t>
      </w:r>
    </w:p>
    <w:p w14:paraId="62B0E7A9" w14:textId="77777777" w:rsidR="00064204" w:rsidRDefault="00064204" w:rsidP="006B7B82">
      <w:pPr>
        <w:spacing w:after="0" w:line="240" w:lineRule="auto"/>
        <w:ind w:left="0" w:right="-5" w:hanging="2"/>
        <w:jc w:val="both"/>
        <w:rPr>
          <w:rFonts w:ascii="Times New Roman" w:eastAsia="Times New Roman" w:hAnsi="Times New Roman" w:cs="Times New Roman"/>
          <w:sz w:val="24"/>
          <w:szCs w:val="24"/>
        </w:rPr>
      </w:pPr>
    </w:p>
    <w:p w14:paraId="37B4347B" w14:textId="77777777" w:rsidR="00064204" w:rsidRDefault="00000000" w:rsidP="006B7B82">
      <w:pPr>
        <w:spacing w:after="0" w:line="240" w:lineRule="auto"/>
        <w:ind w:left="0" w:right="-5"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4AE7B13C" w14:textId="77777777" w:rsidR="00AD378A" w:rsidRDefault="00AD378A" w:rsidP="00AD378A">
      <w:pPr>
        <w:pBdr>
          <w:top w:val="nil"/>
          <w:left w:val="nil"/>
          <w:bottom w:val="nil"/>
          <w:right w:val="nil"/>
          <w:between w:val="nil"/>
        </w:pBdr>
        <w:spacing w:after="0" w:line="240" w:lineRule="auto"/>
        <w:ind w:left="708" w:hangingChars="296" w:hanging="710"/>
        <w:jc w:val="both"/>
        <w:rPr>
          <w:rStyle w:val="Hyperlink"/>
          <w:rFonts w:ascii="Times New Roman" w:eastAsia="Arial" w:hAnsi="Times New Roman" w:cs="Times New Roman"/>
          <w:sz w:val="24"/>
          <w:szCs w:val="24"/>
        </w:rPr>
      </w:pPr>
      <w:r w:rsidRPr="00A47D9E">
        <w:rPr>
          <w:rFonts w:ascii="Times New Roman" w:eastAsia="Arial" w:hAnsi="Times New Roman" w:cs="Times New Roman"/>
          <w:color w:val="000000"/>
          <w:sz w:val="24"/>
          <w:szCs w:val="24"/>
          <w:lang w:val="nb-NO"/>
        </w:rPr>
        <w:t>Moto, M. M. (2019). Pengaruh Penggunaan Media Pembelajaran dalam DuniaPendidikan.</w:t>
      </w:r>
      <w:r>
        <w:rPr>
          <w:rFonts w:ascii="Times New Roman" w:eastAsia="Arial" w:hAnsi="Times New Roman" w:cs="Times New Roman"/>
          <w:color w:val="000000"/>
          <w:sz w:val="24"/>
          <w:szCs w:val="24"/>
          <w:lang w:val="nb-NO"/>
        </w:rPr>
        <w:t xml:space="preserve"> </w:t>
      </w:r>
      <w:r w:rsidRPr="00A47D9E">
        <w:rPr>
          <w:rFonts w:ascii="Times New Roman" w:eastAsia="Arial" w:hAnsi="Times New Roman" w:cs="Times New Roman"/>
          <w:i/>
          <w:iCs/>
          <w:color w:val="000000"/>
          <w:sz w:val="24"/>
          <w:szCs w:val="24"/>
        </w:rPr>
        <w:t>Indonesian Journal of Primary Education</w:t>
      </w:r>
      <w:r w:rsidRPr="00A47D9E">
        <w:rPr>
          <w:rFonts w:ascii="Times New Roman" w:eastAsia="Arial" w:hAnsi="Times New Roman" w:cs="Times New Roman"/>
          <w:color w:val="000000"/>
          <w:sz w:val="24"/>
          <w:szCs w:val="24"/>
        </w:rPr>
        <w:t xml:space="preserve">, </w:t>
      </w:r>
      <w:r w:rsidRPr="00A47D9E">
        <w:rPr>
          <w:rFonts w:ascii="Times New Roman" w:eastAsia="Arial" w:hAnsi="Times New Roman" w:cs="Times New Roman"/>
          <w:i/>
          <w:iCs/>
          <w:color w:val="000000"/>
          <w:sz w:val="24"/>
          <w:szCs w:val="24"/>
        </w:rPr>
        <w:t>3</w:t>
      </w:r>
      <w:r w:rsidRPr="00A47D9E">
        <w:rPr>
          <w:rFonts w:ascii="Times New Roman" w:eastAsia="Arial" w:hAnsi="Times New Roman" w:cs="Times New Roman"/>
          <w:color w:val="000000"/>
          <w:sz w:val="24"/>
          <w:szCs w:val="24"/>
        </w:rPr>
        <w:t>(1), 20–28.</w:t>
      </w:r>
      <w:r w:rsidRPr="00A47D9E">
        <w:rPr>
          <w:rFonts w:ascii="Times New Roman" w:eastAsia="Arial" w:hAnsi="Times New Roman" w:cs="Times New Roman"/>
          <w:color w:val="000000"/>
          <w:sz w:val="24"/>
          <w:szCs w:val="24"/>
        </w:rPr>
        <w:br/>
      </w:r>
      <w:hyperlink r:id="rId20" w:history="1">
        <w:r w:rsidRPr="00A47D9E">
          <w:rPr>
            <w:rStyle w:val="Hyperlink"/>
            <w:rFonts w:ascii="Times New Roman" w:eastAsia="Arial" w:hAnsi="Times New Roman" w:cs="Times New Roman"/>
            <w:sz w:val="24"/>
            <w:szCs w:val="24"/>
          </w:rPr>
          <w:t>https://doi.org/10.17509/ijpe.v3i1.16060</w:t>
        </w:r>
      </w:hyperlink>
    </w:p>
    <w:p w14:paraId="684EDFAC" w14:textId="77777777" w:rsidR="00AD378A" w:rsidRDefault="00AD378A" w:rsidP="00AD378A">
      <w:pPr>
        <w:pBdr>
          <w:top w:val="nil"/>
          <w:left w:val="nil"/>
          <w:bottom w:val="nil"/>
          <w:right w:val="nil"/>
          <w:between w:val="nil"/>
        </w:pBdr>
        <w:spacing w:after="0" w:line="240" w:lineRule="auto"/>
        <w:ind w:left="708" w:hangingChars="296" w:hanging="710"/>
        <w:jc w:val="both"/>
        <w:rPr>
          <w:rStyle w:val="Hyperlink"/>
          <w:rFonts w:ascii="Times New Roman" w:eastAsia="Arial" w:hAnsi="Times New Roman" w:cs="Times New Roman"/>
          <w:sz w:val="24"/>
          <w:szCs w:val="24"/>
        </w:rPr>
      </w:pPr>
      <w:r w:rsidRPr="00A47D9E">
        <w:rPr>
          <w:rFonts w:ascii="Times New Roman" w:eastAsia="Arial" w:hAnsi="Times New Roman" w:cs="Times New Roman"/>
          <w:color w:val="000000"/>
          <w:sz w:val="24"/>
          <w:szCs w:val="24"/>
        </w:rPr>
        <w:t xml:space="preserve">Perry, N., &amp; Sherlock, D. (2009). Quality Improvement in Adult Vocational Earning and Training: Transforming Skills for the Global Economy. In </w:t>
      </w:r>
      <w:r w:rsidRPr="00A47D9E">
        <w:rPr>
          <w:rFonts w:ascii="Times New Roman" w:eastAsia="Arial" w:hAnsi="Times New Roman" w:cs="Times New Roman"/>
          <w:i/>
          <w:iCs/>
          <w:color w:val="000000"/>
          <w:sz w:val="24"/>
          <w:szCs w:val="24"/>
        </w:rPr>
        <w:t xml:space="preserve">Human ResourceManagement International Digest </w:t>
      </w:r>
      <w:r w:rsidRPr="00A47D9E">
        <w:rPr>
          <w:rFonts w:ascii="Times New Roman" w:eastAsia="Arial" w:hAnsi="Times New Roman" w:cs="Times New Roman"/>
          <w:color w:val="000000"/>
          <w:sz w:val="24"/>
          <w:szCs w:val="24"/>
        </w:rPr>
        <w:t>(Vol. 17, Issue 4).</w:t>
      </w:r>
      <w:r w:rsidRPr="00A47D9E">
        <w:rPr>
          <w:rFonts w:ascii="Times New Roman" w:eastAsia="Arial" w:hAnsi="Times New Roman" w:cs="Times New Roman"/>
          <w:color w:val="000000"/>
          <w:sz w:val="24"/>
          <w:szCs w:val="24"/>
        </w:rPr>
        <w:br/>
      </w:r>
      <w:hyperlink r:id="rId21" w:history="1">
        <w:r w:rsidRPr="00A47D9E">
          <w:rPr>
            <w:rStyle w:val="Hyperlink"/>
            <w:rFonts w:ascii="Times New Roman" w:eastAsia="Arial" w:hAnsi="Times New Roman" w:cs="Times New Roman"/>
            <w:sz w:val="24"/>
            <w:szCs w:val="24"/>
          </w:rPr>
          <w:t>https://doi.org/10.1108/hrmid.2009.04417dae.001</w:t>
        </w:r>
      </w:hyperlink>
    </w:p>
    <w:p w14:paraId="4F49420F" w14:textId="77777777" w:rsidR="00AD378A" w:rsidRDefault="00AD378A" w:rsidP="00AD378A">
      <w:pPr>
        <w:pBdr>
          <w:top w:val="nil"/>
          <w:left w:val="nil"/>
          <w:bottom w:val="nil"/>
          <w:right w:val="nil"/>
          <w:between w:val="nil"/>
        </w:pBdr>
        <w:spacing w:after="0" w:line="240" w:lineRule="auto"/>
        <w:ind w:left="708" w:hangingChars="296" w:hanging="710"/>
        <w:jc w:val="both"/>
        <w:rPr>
          <w:rFonts w:ascii="Times New Roman" w:eastAsia="Arial" w:hAnsi="Times New Roman" w:cs="Times New Roman"/>
          <w:color w:val="000000"/>
          <w:sz w:val="24"/>
          <w:szCs w:val="24"/>
        </w:rPr>
      </w:pPr>
      <w:r w:rsidRPr="00A47D9E">
        <w:rPr>
          <w:rFonts w:ascii="Times New Roman" w:eastAsia="Arial" w:hAnsi="Times New Roman" w:cs="Times New Roman"/>
          <w:color w:val="000000"/>
          <w:sz w:val="24"/>
          <w:szCs w:val="24"/>
        </w:rPr>
        <w:t xml:space="preserve">Susilo, H. (2024). </w:t>
      </w:r>
      <w:r w:rsidRPr="00A47D9E">
        <w:rPr>
          <w:rFonts w:ascii="Times New Roman" w:eastAsia="Arial" w:hAnsi="Times New Roman" w:cs="Times New Roman"/>
          <w:i/>
          <w:iCs/>
          <w:color w:val="000000"/>
          <w:sz w:val="24"/>
          <w:szCs w:val="24"/>
        </w:rPr>
        <w:t xml:space="preserve">Pemberdayaan Masyarakat melalui Komunitas Belajar </w:t>
      </w:r>
      <w:r w:rsidRPr="00A47D9E">
        <w:rPr>
          <w:rFonts w:ascii="Times New Roman" w:eastAsia="Arial" w:hAnsi="Times New Roman" w:cs="Times New Roman"/>
          <w:color w:val="000000"/>
          <w:sz w:val="24"/>
          <w:szCs w:val="24"/>
        </w:rPr>
        <w:t>(BafyaCendekia</w:t>
      </w:r>
      <w:r w:rsidRPr="00A47D9E">
        <w:rPr>
          <w:rFonts w:ascii="Times New Roman" w:eastAsia="Arial" w:hAnsi="Times New Roman" w:cs="Times New Roman"/>
          <w:color w:val="000000"/>
          <w:sz w:val="24"/>
          <w:szCs w:val="24"/>
        </w:rPr>
        <w:br/>
        <w:t>(ed.); 1st ed.). Bayfa Cendekia.</w:t>
      </w:r>
    </w:p>
    <w:p w14:paraId="0C83B9D6" w14:textId="36434F62" w:rsidR="00AD378A" w:rsidRPr="00A47D9E" w:rsidRDefault="00AD378A" w:rsidP="00AD378A">
      <w:pPr>
        <w:pBdr>
          <w:top w:val="nil"/>
          <w:left w:val="nil"/>
          <w:bottom w:val="nil"/>
          <w:right w:val="nil"/>
          <w:between w:val="nil"/>
        </w:pBdr>
        <w:spacing w:after="0" w:line="240" w:lineRule="auto"/>
        <w:ind w:left="708" w:hangingChars="296" w:hanging="710"/>
        <w:jc w:val="both"/>
        <w:rPr>
          <w:rFonts w:ascii="Times New Roman" w:hAnsi="Times New Roman" w:cs="Times New Roman"/>
          <w:noProof/>
          <w:sz w:val="24"/>
          <w:szCs w:val="24"/>
        </w:rPr>
      </w:pPr>
      <w:r w:rsidRPr="00A47D9E">
        <w:rPr>
          <w:rFonts w:ascii="Times New Roman" w:hAnsi="Times New Roman" w:cs="Times New Roman"/>
          <w:color w:val="000000"/>
          <w:sz w:val="24"/>
          <w:szCs w:val="24"/>
          <w:lang w:val="nb-NO"/>
        </w:rPr>
        <w:lastRenderedPageBreak/>
        <w:fldChar w:fldCharType="begin" w:fldLock="1"/>
      </w:r>
      <w:r w:rsidRPr="00AD378A">
        <w:rPr>
          <w:rFonts w:ascii="Times New Roman" w:hAnsi="Times New Roman" w:cs="Times New Roman"/>
          <w:color w:val="000000"/>
          <w:sz w:val="24"/>
          <w:szCs w:val="24"/>
        </w:rPr>
        <w:instrText xml:space="preserve">ADDIN Mendeley Bibliography CSL_BIBLIOGRAPHY </w:instrText>
      </w:r>
      <w:r w:rsidRPr="00A47D9E">
        <w:rPr>
          <w:rFonts w:ascii="Times New Roman" w:hAnsi="Times New Roman" w:cs="Times New Roman"/>
          <w:color w:val="000000"/>
          <w:sz w:val="24"/>
          <w:szCs w:val="24"/>
          <w:lang w:val="nb-NO"/>
        </w:rPr>
        <w:fldChar w:fldCharType="separate"/>
      </w:r>
      <w:r w:rsidRPr="00A47D9E">
        <w:rPr>
          <w:rFonts w:ascii="Times New Roman" w:hAnsi="Times New Roman" w:cs="Times New Roman"/>
          <w:noProof/>
          <w:sz w:val="24"/>
          <w:szCs w:val="24"/>
        </w:rPr>
        <w:t xml:space="preserve">Akhmad, I., Suharjo, Tantri, A., Dewi, R., &amp; Putra Lubis, A. (2023). Pendampingan Pembuatan Perangkat Pembelajaran Sekolah Berbasis Aplikasi Pada Kkg Olahraga Kecamatan Binjai Selatan. </w:t>
      </w:r>
      <w:r w:rsidRPr="00A47D9E">
        <w:rPr>
          <w:rFonts w:ascii="Times New Roman" w:hAnsi="Times New Roman" w:cs="Times New Roman"/>
          <w:i/>
          <w:iCs/>
          <w:noProof/>
          <w:sz w:val="24"/>
          <w:szCs w:val="24"/>
        </w:rPr>
        <w:t>Jurnal Pengabdian Kepada Masyarakat</w:t>
      </w:r>
      <w:r w:rsidRPr="00A47D9E">
        <w:rPr>
          <w:rFonts w:ascii="Times New Roman" w:hAnsi="Times New Roman" w:cs="Times New Roman"/>
          <w:noProof/>
          <w:sz w:val="24"/>
          <w:szCs w:val="24"/>
        </w:rPr>
        <w:t xml:space="preserve">, </w:t>
      </w:r>
      <w:r w:rsidRPr="00A47D9E">
        <w:rPr>
          <w:rFonts w:ascii="Times New Roman" w:hAnsi="Times New Roman" w:cs="Times New Roman"/>
          <w:i/>
          <w:iCs/>
          <w:noProof/>
          <w:sz w:val="24"/>
          <w:szCs w:val="24"/>
        </w:rPr>
        <w:t>29</w:t>
      </w:r>
      <w:r w:rsidRPr="00A47D9E">
        <w:rPr>
          <w:rFonts w:ascii="Times New Roman" w:hAnsi="Times New Roman" w:cs="Times New Roman"/>
          <w:noProof/>
          <w:sz w:val="24"/>
          <w:szCs w:val="24"/>
        </w:rPr>
        <w:t>(1), 1–5. http://digilib.unimed.ac.id/id/eprint/50832%0Ahttp://digilib.unimed.ac.id/50832/1/Fulltext.pdf</w:t>
      </w:r>
    </w:p>
    <w:p w14:paraId="347CF426" w14:textId="77777777" w:rsidR="00AD378A" w:rsidRPr="00A47D9E" w:rsidRDefault="00AD378A" w:rsidP="00AD378A">
      <w:pPr>
        <w:widowControl w:val="0"/>
        <w:autoSpaceDE w:val="0"/>
        <w:autoSpaceDN w:val="0"/>
        <w:adjustRightInd w:val="0"/>
        <w:spacing w:after="0" w:line="240" w:lineRule="auto"/>
        <w:ind w:left="0" w:hanging="2"/>
        <w:rPr>
          <w:rFonts w:ascii="Times New Roman" w:hAnsi="Times New Roman" w:cs="Times New Roman"/>
          <w:noProof/>
          <w:sz w:val="24"/>
          <w:szCs w:val="24"/>
        </w:rPr>
      </w:pPr>
      <w:r w:rsidRPr="00A47D9E">
        <w:rPr>
          <w:rFonts w:ascii="Times New Roman" w:hAnsi="Times New Roman" w:cs="Times New Roman"/>
          <w:noProof/>
          <w:sz w:val="24"/>
          <w:szCs w:val="24"/>
        </w:rPr>
        <w:t xml:space="preserve">Hidayati, T., Mahanggoro, T. P., &amp; Anindya, F. L. (2023). </w:t>
      </w:r>
      <w:r w:rsidRPr="00A47D9E">
        <w:rPr>
          <w:rFonts w:ascii="Times New Roman" w:hAnsi="Times New Roman" w:cs="Times New Roman"/>
          <w:i/>
          <w:iCs/>
          <w:noProof/>
          <w:sz w:val="24"/>
          <w:szCs w:val="24"/>
        </w:rPr>
        <w:t>Pengembangan Model Games Trivia dan Senam Menuju Desa Ramah Lansia</w:t>
      </w:r>
      <w:r w:rsidRPr="00A47D9E">
        <w:rPr>
          <w:rFonts w:ascii="Times New Roman" w:hAnsi="Times New Roman" w:cs="Times New Roman"/>
          <w:noProof/>
          <w:sz w:val="24"/>
          <w:szCs w:val="24"/>
        </w:rPr>
        <w:t xml:space="preserve">. </w:t>
      </w:r>
      <w:r w:rsidRPr="00A47D9E">
        <w:rPr>
          <w:rFonts w:ascii="Times New Roman" w:hAnsi="Times New Roman" w:cs="Times New Roman"/>
          <w:i/>
          <w:iCs/>
          <w:noProof/>
          <w:sz w:val="24"/>
          <w:szCs w:val="24"/>
        </w:rPr>
        <w:t>1</w:t>
      </w:r>
      <w:r w:rsidRPr="00A47D9E">
        <w:rPr>
          <w:rFonts w:ascii="Times New Roman" w:hAnsi="Times New Roman" w:cs="Times New Roman"/>
          <w:noProof/>
          <w:sz w:val="24"/>
          <w:szCs w:val="24"/>
        </w:rPr>
        <w:t>, 35–41.</w:t>
      </w:r>
    </w:p>
    <w:p w14:paraId="109FF226" w14:textId="38AF327E" w:rsidR="00AD378A" w:rsidRDefault="00AD378A" w:rsidP="00AD378A">
      <w:pPr>
        <w:spacing w:after="0" w:line="240" w:lineRule="auto"/>
        <w:ind w:left="0" w:right="-5" w:hanging="2"/>
        <w:jc w:val="both"/>
        <w:rPr>
          <w:rFonts w:ascii="Times New Roman" w:eastAsia="Times New Roman" w:hAnsi="Times New Roman" w:cs="Times New Roman"/>
          <w:b/>
          <w:color w:val="000000"/>
          <w:sz w:val="24"/>
          <w:szCs w:val="24"/>
        </w:rPr>
      </w:pPr>
      <w:r w:rsidRPr="00A47D9E">
        <w:rPr>
          <w:rFonts w:ascii="Times New Roman" w:hAnsi="Times New Roman" w:cs="Times New Roman"/>
          <w:color w:val="000000"/>
          <w:sz w:val="24"/>
          <w:szCs w:val="24"/>
          <w:lang w:val="nb-NO"/>
        </w:rPr>
        <w:fldChar w:fldCharType="end"/>
      </w:r>
    </w:p>
    <w:p w14:paraId="5F33D59C" w14:textId="77777777" w:rsidR="00AD378A" w:rsidRPr="00AD378A" w:rsidRDefault="00AD378A" w:rsidP="006B7B82">
      <w:pPr>
        <w:spacing w:after="0" w:line="240" w:lineRule="auto"/>
        <w:ind w:left="0" w:right="-5" w:hanging="2"/>
        <w:jc w:val="both"/>
        <w:rPr>
          <w:rFonts w:ascii="Times New Roman" w:eastAsia="Times New Roman" w:hAnsi="Times New Roman" w:cs="Times New Roman"/>
          <w:bCs/>
          <w:color w:val="000000"/>
          <w:sz w:val="24"/>
          <w:szCs w:val="24"/>
        </w:rPr>
      </w:pPr>
    </w:p>
    <w:sectPr w:rsidR="00AD378A" w:rsidRPr="00AD378A">
      <w:headerReference w:type="even" r:id="rId22"/>
      <w:headerReference w:type="default" r:id="rId23"/>
      <w:footerReference w:type="even" r:id="rId24"/>
      <w:footerReference w:type="default" r:id="rId25"/>
      <w:headerReference w:type="first" r:id="rId26"/>
      <w:footerReference w:type="first" r:id="rId27"/>
      <w:pgSz w:w="11906" w:h="16838"/>
      <w:pgMar w:top="831" w:right="1440" w:bottom="1440" w:left="1440" w:header="709" w:footer="709" w:gutter="0"/>
      <w:pgNumType w:start="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C650B" w14:textId="77777777" w:rsidR="00B06B98" w:rsidRDefault="00B06B98">
      <w:pPr>
        <w:spacing w:after="0" w:line="240" w:lineRule="auto"/>
        <w:ind w:left="0" w:hanging="2"/>
      </w:pPr>
      <w:r>
        <w:separator/>
      </w:r>
    </w:p>
  </w:endnote>
  <w:endnote w:type="continuationSeparator" w:id="0">
    <w:p w14:paraId="2E591F92" w14:textId="77777777" w:rsidR="00B06B98" w:rsidRDefault="00B06B9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ush Script Std">
    <w:altName w:val="Brush Script M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F4AEF" w14:textId="77777777" w:rsidR="00064204" w:rsidRDefault="00064204">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C5E61" w14:textId="77777777" w:rsidR="00064204" w:rsidRDefault="00000000">
    <w:pPr>
      <w:pBdr>
        <w:top w:val="nil"/>
        <w:left w:val="nil"/>
        <w:bottom w:val="nil"/>
        <w:right w:val="nil"/>
        <w:between w:val="nil"/>
      </w:pBdr>
      <w:tabs>
        <w:tab w:val="center" w:pos="4680"/>
        <w:tab w:val="right" w:pos="9360"/>
      </w:tabs>
      <w:spacing w:after="0" w:line="240" w:lineRule="auto"/>
      <w:ind w:left="0" w:hanging="2"/>
      <w:jc w:val="right"/>
      <w:rPr>
        <w:color w:val="000000"/>
      </w:rPr>
    </w:pPr>
    <w:r>
      <w:rPr>
        <w:rFonts w:ascii="Brush Script Std" w:eastAsia="Brush Script Std" w:hAnsi="Brush Script Std" w:cs="Brush Script Std"/>
        <w:b/>
        <w:color w:val="000000"/>
      </w:rPr>
      <w:t xml:space="preserve">Jurnal </w:t>
    </w:r>
    <w:r>
      <w:rPr>
        <w:rFonts w:ascii="Brush Script Std" w:eastAsia="Brush Script Std" w:hAnsi="Brush Script Std" w:cs="Brush Script Std"/>
        <w:b/>
        <w:color w:val="000000"/>
      </w:rPr>
      <w:t>Dedikasi Ma</w:t>
    </w:r>
    <w:r>
      <w:rPr>
        <w:rFonts w:ascii="Brush Script Std" w:eastAsia="Brush Script Std" w:hAnsi="Brush Script Std" w:cs="Brush Script Std"/>
        <w:b/>
      </w:rPr>
      <w:t>dani</w:t>
    </w:r>
    <w:r>
      <w:rPr>
        <w:rFonts w:ascii="Times New Roman" w:eastAsia="Times New Roman" w:hAnsi="Times New Roman" w:cs="Times New Roman"/>
        <w:i/>
        <w:color w:val="000000"/>
      </w:rPr>
      <w:t xml:space="preserve"> Bulan… Tahun. Vol…, No…..</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230D74B3" w14:textId="77777777" w:rsidR="00064204" w:rsidRDefault="00064204">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7F2A7" w14:textId="77777777" w:rsidR="00064204" w:rsidRDefault="00064204">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6B760" w14:textId="77777777" w:rsidR="00B06B98" w:rsidRDefault="00B06B98">
      <w:pPr>
        <w:spacing w:after="0" w:line="240" w:lineRule="auto"/>
        <w:ind w:left="0" w:hanging="2"/>
      </w:pPr>
      <w:r>
        <w:separator/>
      </w:r>
    </w:p>
  </w:footnote>
  <w:footnote w:type="continuationSeparator" w:id="0">
    <w:p w14:paraId="15938580" w14:textId="77777777" w:rsidR="00B06B98" w:rsidRDefault="00B06B9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6A8A3" w14:textId="77777777" w:rsidR="00064204" w:rsidRDefault="00064204">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4F19E" w14:textId="77777777" w:rsidR="00064204" w:rsidRDefault="00064204">
    <w:pPr>
      <w:widowControl w:val="0"/>
      <w:pBdr>
        <w:top w:val="nil"/>
        <w:left w:val="nil"/>
        <w:bottom w:val="nil"/>
        <w:right w:val="nil"/>
        <w:between w:val="nil"/>
      </w:pBdr>
      <w:spacing w:after="0" w:line="276" w:lineRule="auto"/>
      <w:ind w:left="0" w:hanging="2"/>
    </w:pPr>
  </w:p>
  <w:tbl>
    <w:tblPr>
      <w:tblStyle w:val="a6"/>
      <w:tblW w:w="9288" w:type="dxa"/>
      <w:tblInd w:w="-108" w:type="dxa"/>
      <w:tblBorders>
        <w:top w:val="nil"/>
        <w:left w:val="nil"/>
        <w:bottom w:val="single" w:sz="24" w:space="0" w:color="000000"/>
        <w:right w:val="nil"/>
        <w:insideH w:val="nil"/>
        <w:insideV w:val="nil"/>
      </w:tblBorders>
      <w:tblLayout w:type="fixed"/>
      <w:tblLook w:val="0000" w:firstRow="0" w:lastRow="0" w:firstColumn="0" w:lastColumn="0" w:noHBand="0" w:noVBand="0"/>
    </w:tblPr>
    <w:tblGrid>
      <w:gridCol w:w="1242"/>
      <w:gridCol w:w="5526"/>
      <w:gridCol w:w="2520"/>
    </w:tblGrid>
    <w:tr w:rsidR="00064204" w14:paraId="3AB75E5A" w14:textId="77777777">
      <w:trPr>
        <w:trHeight w:val="1032"/>
      </w:trPr>
      <w:tc>
        <w:tcPr>
          <w:tcW w:w="1242" w:type="dxa"/>
        </w:tcPr>
        <w:p w14:paraId="747616B5" w14:textId="77777777" w:rsidR="00064204" w:rsidRDefault="00000000">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sz w:val="20"/>
              <w:szCs w:val="20"/>
            </w:rPr>
          </w:pPr>
          <w:r>
            <w:rPr>
              <w:noProof/>
            </w:rPr>
            <w:drawing>
              <wp:inline distT="0" distB="0" distL="114300" distR="114300" wp14:anchorId="43AB96B3" wp14:editId="28C11C7B">
                <wp:extent cx="562610" cy="610235"/>
                <wp:effectExtent l="0" t="0" r="0" b="0"/>
                <wp:docPr id="106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562610" cy="610235"/>
                        </a:xfrm>
                        <a:prstGeom prst="rect">
                          <a:avLst/>
                        </a:prstGeom>
                        <a:ln/>
                      </pic:spPr>
                    </pic:pic>
                  </a:graphicData>
                </a:graphic>
              </wp:inline>
            </w:drawing>
          </w:r>
        </w:p>
      </w:tc>
      <w:tc>
        <w:tcPr>
          <w:tcW w:w="5526" w:type="dxa"/>
        </w:tcPr>
        <w:p w14:paraId="71521590" w14:textId="77777777" w:rsidR="00064204" w:rsidRDefault="00000000">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Jurnal Dedikasi </w:t>
          </w:r>
          <w:r>
            <w:rPr>
              <w:rFonts w:ascii="Times New Roman" w:eastAsia="Times New Roman" w:hAnsi="Times New Roman" w:cs="Times New Roman"/>
              <w:b/>
              <w:sz w:val="24"/>
              <w:szCs w:val="24"/>
            </w:rPr>
            <w:t>Madani</w:t>
          </w:r>
          <w:r>
            <w:rPr>
              <w:rFonts w:ascii="Times New Roman" w:eastAsia="Times New Roman" w:hAnsi="Times New Roman" w:cs="Times New Roman"/>
              <w:b/>
              <w:color w:val="000000"/>
              <w:sz w:val="24"/>
              <w:szCs w:val="24"/>
            </w:rPr>
            <w:t xml:space="preserve"> </w:t>
          </w:r>
        </w:p>
        <w:p w14:paraId="7512203B" w14:textId="77777777" w:rsidR="00064204" w:rsidRDefault="00000000">
          <w:pPr>
            <w:pBdr>
              <w:top w:val="nil"/>
              <w:left w:val="nil"/>
              <w:bottom w:val="nil"/>
              <w:right w:val="nil"/>
              <w:between w:val="nil"/>
            </w:pBdr>
            <w:tabs>
              <w:tab w:val="center" w:pos="4680"/>
              <w:tab w:val="right" w:pos="9360"/>
            </w:tabs>
            <w:spacing w:after="0" w:line="240" w:lineRule="auto"/>
            <w:ind w:left="0" w:hanging="2"/>
            <w:rPr>
              <w:color w:val="000000"/>
              <w:sz w:val="20"/>
              <w:szCs w:val="20"/>
            </w:rPr>
          </w:pPr>
          <w:r>
            <w:rPr>
              <w:rFonts w:ascii="Times New Roman" w:eastAsia="Times New Roman" w:hAnsi="Times New Roman" w:cs="Times New Roman"/>
              <w:b/>
              <w:i/>
              <w:color w:val="000000"/>
              <w:sz w:val="20"/>
              <w:szCs w:val="20"/>
            </w:rPr>
            <w:t>Jurnal  Hasil Pengabdian Kepada Masyarakat</w:t>
          </w:r>
        </w:p>
        <w:p w14:paraId="536B7F6D" w14:textId="77777777" w:rsidR="00064204" w:rsidRDefault="00000000">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sz w:val="20"/>
              <w:szCs w:val="20"/>
            </w:rPr>
          </w:pPr>
          <w:hyperlink r:id="rId2">
            <w:r>
              <w:rPr>
                <w:rFonts w:ascii="Times New Roman" w:eastAsia="Times New Roman" w:hAnsi="Times New Roman" w:cs="Times New Roman"/>
                <w:i/>
                <w:color w:val="0563C1"/>
                <w:sz w:val="20"/>
                <w:szCs w:val="20"/>
                <w:u w:val="single"/>
              </w:rPr>
              <w:t>https://e-journal.undikma.ac.id/index.php/jdm/index</w:t>
            </w:r>
          </w:hyperlink>
          <w:r>
            <w:rPr>
              <w:rFonts w:ascii="Times New Roman" w:eastAsia="Times New Roman" w:hAnsi="Times New Roman" w:cs="Times New Roman"/>
              <w:i/>
              <w:sz w:val="20"/>
              <w:szCs w:val="20"/>
            </w:rPr>
            <w:t xml:space="preserve"> </w:t>
          </w:r>
        </w:p>
      </w:tc>
      <w:tc>
        <w:tcPr>
          <w:tcW w:w="2520" w:type="dxa"/>
        </w:tcPr>
        <w:p w14:paraId="5E046C83" w14:textId="77777777" w:rsidR="00064204" w:rsidRDefault="00000000">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Bulan,. Tahun. Vol.., No…. </w:t>
          </w:r>
        </w:p>
        <w:p w14:paraId="6AC3B75A" w14:textId="77777777" w:rsidR="00064204" w:rsidRDefault="00000000">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E-ISSN: </w:t>
          </w:r>
        </w:p>
        <w:p w14:paraId="715DE8C2" w14:textId="77777777" w:rsidR="00064204" w:rsidRDefault="00000000">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pp…… </w:t>
          </w:r>
        </w:p>
      </w:tc>
    </w:tr>
  </w:tbl>
  <w:p w14:paraId="27AB708C" w14:textId="77777777" w:rsidR="00064204" w:rsidRDefault="00064204">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46F51" w14:textId="77777777" w:rsidR="00064204" w:rsidRDefault="00064204">
    <w:pPr>
      <w:widowControl w:val="0"/>
      <w:pBdr>
        <w:top w:val="nil"/>
        <w:left w:val="nil"/>
        <w:bottom w:val="nil"/>
        <w:right w:val="nil"/>
        <w:between w:val="nil"/>
      </w:pBdr>
      <w:spacing w:after="0" w:line="276" w:lineRule="auto"/>
      <w:ind w:left="0" w:hanging="2"/>
      <w:rPr>
        <w:color w:val="000000"/>
      </w:rPr>
    </w:pPr>
  </w:p>
  <w:tbl>
    <w:tblPr>
      <w:tblStyle w:val="a5"/>
      <w:tblW w:w="9039"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1242"/>
      <w:gridCol w:w="5529"/>
      <w:gridCol w:w="2268"/>
    </w:tblGrid>
    <w:tr w:rsidR="00064204" w14:paraId="56F7F040" w14:textId="77777777">
      <w:trPr>
        <w:trHeight w:val="960"/>
      </w:trPr>
      <w:tc>
        <w:tcPr>
          <w:tcW w:w="1242" w:type="dxa"/>
        </w:tcPr>
        <w:p w14:paraId="02EF51D8" w14:textId="77777777" w:rsidR="00064204" w:rsidRDefault="00000000">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noProof/>
              <w:color w:val="000000"/>
              <w:sz w:val="20"/>
              <w:szCs w:val="20"/>
            </w:rPr>
            <w:drawing>
              <wp:inline distT="0" distB="0" distL="114300" distR="114300" wp14:anchorId="136E7127" wp14:editId="0EF7B02D">
                <wp:extent cx="723265" cy="561975"/>
                <wp:effectExtent l="0" t="0" r="0" b="0"/>
                <wp:docPr id="1062" name="image2.png" descr="D:\1. Kelola Jurnal IKIP\JK\Vol 16 No 1 2017\FIx\Logo Jurnal LPPM.png"/>
                <wp:cNvGraphicFramePr/>
                <a:graphic xmlns:a="http://schemas.openxmlformats.org/drawingml/2006/main">
                  <a:graphicData uri="http://schemas.openxmlformats.org/drawingml/2006/picture">
                    <pic:pic xmlns:pic="http://schemas.openxmlformats.org/drawingml/2006/picture">
                      <pic:nvPicPr>
                        <pic:cNvPr id="0" name="image2.png" descr="D:\1. Kelola Jurnal IKIP\JK\Vol 16 No 1 2017\FIx\Logo Jurnal LPPM.png"/>
                        <pic:cNvPicPr preferRelativeResize="0"/>
                      </pic:nvPicPr>
                      <pic:blipFill>
                        <a:blip r:embed="rId1"/>
                        <a:srcRect/>
                        <a:stretch>
                          <a:fillRect/>
                        </a:stretch>
                      </pic:blipFill>
                      <pic:spPr>
                        <a:xfrm>
                          <a:off x="0" y="0"/>
                          <a:ext cx="723265" cy="561975"/>
                        </a:xfrm>
                        <a:prstGeom prst="rect">
                          <a:avLst/>
                        </a:prstGeom>
                        <a:ln/>
                      </pic:spPr>
                    </pic:pic>
                  </a:graphicData>
                </a:graphic>
              </wp:inline>
            </w:drawing>
          </w:r>
        </w:p>
      </w:tc>
      <w:tc>
        <w:tcPr>
          <w:tcW w:w="5529" w:type="dxa"/>
        </w:tcPr>
        <w:p w14:paraId="32236FA9" w14:textId="77777777" w:rsidR="00064204" w:rsidRDefault="00000000">
          <w:pPr>
            <w:pBdr>
              <w:top w:val="nil"/>
              <w:left w:val="nil"/>
              <w:bottom w:val="nil"/>
              <w:right w:val="nil"/>
              <w:between w:val="nil"/>
            </w:pBdr>
            <w:tabs>
              <w:tab w:val="center" w:pos="4680"/>
              <w:tab w:val="right" w:pos="9360"/>
            </w:tabs>
            <w:spacing w:after="0" w:line="240" w:lineRule="auto"/>
            <w:ind w:left="0" w:hanging="2"/>
            <w:rPr>
              <w:color w:val="000000"/>
              <w:sz w:val="18"/>
              <w:szCs w:val="18"/>
            </w:rPr>
          </w:pPr>
          <w:r>
            <w:rPr>
              <w:rFonts w:ascii="Times New Roman" w:eastAsia="Times New Roman" w:hAnsi="Times New Roman" w:cs="Times New Roman"/>
              <w:b/>
              <w:color w:val="000000"/>
              <w:sz w:val="20"/>
              <w:szCs w:val="20"/>
            </w:rPr>
            <w:t xml:space="preserve">Jurnal </w:t>
          </w:r>
          <w:r>
            <w:rPr>
              <w:rFonts w:ascii="Times New Roman" w:eastAsia="Times New Roman" w:hAnsi="Times New Roman" w:cs="Times New Roman"/>
              <w:b/>
              <w:color w:val="000000"/>
              <w:sz w:val="20"/>
              <w:szCs w:val="20"/>
            </w:rPr>
            <w:t>Kependidikan: Jurnal Hasil Pengabdian dan Kajian Kepustakaan di Bidang Pendidikan, Pengajaran dan Pembelajaran</w:t>
          </w:r>
        </w:p>
        <w:p w14:paraId="147F75F9" w14:textId="77777777" w:rsidR="00064204" w:rsidRDefault="00000000">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78DD9830" w14:textId="77777777" w:rsidR="00064204" w:rsidRDefault="00000000">
          <w:pPr>
            <w:pBdr>
              <w:top w:val="nil"/>
              <w:left w:val="nil"/>
              <w:bottom w:val="nil"/>
              <w:right w:val="nil"/>
              <w:between w:val="nil"/>
            </w:pBdr>
            <w:tabs>
              <w:tab w:val="center" w:pos="4680"/>
              <w:tab w:val="right" w:pos="9360"/>
            </w:tabs>
            <w:spacing w:after="0"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Bulan Tahun. Vol. , No, </w:t>
          </w:r>
        </w:p>
        <w:p w14:paraId="68245542" w14:textId="77777777" w:rsidR="00064204" w:rsidRDefault="00000000">
          <w:pPr>
            <w:pBdr>
              <w:top w:val="nil"/>
              <w:left w:val="nil"/>
              <w:bottom w:val="nil"/>
              <w:right w:val="nil"/>
              <w:between w:val="nil"/>
            </w:pBdr>
            <w:tabs>
              <w:tab w:val="center" w:pos="4680"/>
              <w:tab w:val="right" w:pos="9360"/>
            </w:tabs>
            <w:spacing w:after="0"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e-ISSN: 2</w:t>
          </w:r>
          <w:r>
            <w:rPr>
              <w:rFonts w:ascii="Times New Roman" w:eastAsia="Times New Roman" w:hAnsi="Times New Roman" w:cs="Times New Roman"/>
              <w:i/>
              <w:sz w:val="20"/>
              <w:szCs w:val="20"/>
            </w:rPr>
            <w:t>442</w:t>
          </w:r>
          <w:r>
            <w:rPr>
              <w:rFonts w:ascii="Times New Roman" w:eastAsia="Times New Roman" w:hAnsi="Times New Roman" w:cs="Times New Roman"/>
              <w:i/>
              <w:color w:val="000000"/>
              <w:sz w:val="20"/>
              <w:szCs w:val="20"/>
            </w:rPr>
            <w:t>-7</w:t>
          </w:r>
          <w:r>
            <w:rPr>
              <w:rFonts w:ascii="Times New Roman" w:eastAsia="Times New Roman" w:hAnsi="Times New Roman" w:cs="Times New Roman"/>
              <w:i/>
              <w:sz w:val="20"/>
              <w:szCs w:val="20"/>
            </w:rPr>
            <w:t>667</w:t>
          </w:r>
        </w:p>
        <w:p w14:paraId="54E7AD80" w14:textId="77777777" w:rsidR="00064204" w:rsidRDefault="00000000">
          <w:pPr>
            <w:pBdr>
              <w:top w:val="nil"/>
              <w:left w:val="nil"/>
              <w:bottom w:val="nil"/>
              <w:right w:val="nil"/>
              <w:between w:val="nil"/>
            </w:pBdr>
            <w:tabs>
              <w:tab w:val="center" w:pos="4680"/>
              <w:tab w:val="right" w:pos="9360"/>
            </w:tabs>
            <w:spacing w:after="0"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pp.  </w:t>
          </w:r>
        </w:p>
      </w:tc>
    </w:tr>
  </w:tbl>
  <w:p w14:paraId="00C89E8C" w14:textId="77777777" w:rsidR="00064204" w:rsidRDefault="00064204">
    <w:pPr>
      <w:pBdr>
        <w:top w:val="nil"/>
        <w:left w:val="nil"/>
        <w:bottom w:val="nil"/>
        <w:right w:val="nil"/>
        <w:between w:val="nil"/>
      </w:pBdr>
      <w:tabs>
        <w:tab w:val="center" w:pos="4680"/>
        <w:tab w:val="right" w:pos="9360"/>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7022F9"/>
    <w:multiLevelType w:val="multilevel"/>
    <w:tmpl w:val="A58A4D2E"/>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64378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204"/>
    <w:rsid w:val="00064204"/>
    <w:rsid w:val="0043243A"/>
    <w:rsid w:val="005549FC"/>
    <w:rsid w:val="00634981"/>
    <w:rsid w:val="006B7B82"/>
    <w:rsid w:val="009B1E79"/>
    <w:rsid w:val="00AD378A"/>
    <w:rsid w:val="00B06B98"/>
    <w:rsid w:val="00C4356F"/>
    <w:rsid w:val="00D050AB"/>
    <w:rsid w:val="00DF6F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61918"/>
  <w15:docId w15:val="{BDCD572E-AE77-4E22-A40C-22597EF7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id-ID"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Pr>
  </w:style>
  <w:style w:type="table" w:customStyle="1" w:styleId="a0">
    <w:basedOn w:val="Table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Pr>
  </w:style>
  <w:style w:type="table" w:customStyle="1" w:styleId="a1">
    <w:basedOn w:val="Table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id-ID" w:eastAsia="id-ID"/>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color w:val="0563C1"/>
      <w:w w:val="100"/>
      <w:position w:val="-1"/>
      <w:u w:val="single"/>
      <w:effect w:val="none"/>
      <w:vertAlign w:val="baseline"/>
      <w:cs w:val="0"/>
      <w:em w:val="none"/>
    </w:rPr>
  </w:style>
  <w:style w:type="character" w:customStyle="1" w:styleId="hps">
    <w:name w:val="hps"/>
    <w:basedOn w:val="DefaultParagraphFont"/>
    <w:rPr>
      <w:w w:val="100"/>
      <w:position w:val="-1"/>
      <w:effect w:val="none"/>
      <w:vertAlign w:val="baseline"/>
      <w:cs w:val="0"/>
      <w:em w:val="none"/>
    </w:rPr>
  </w:style>
  <w:style w:type="paragraph" w:customStyle="1" w:styleId="ListParagraphNormal1Normal2normalNormal3BodyoftextColorfulList-Accent11ListParagraph1Normal11Normal4Normal5Normal6Normal7Normal8Normal9Normal10Normal12Normal13Normal14Normal15Normal16Normal17">
    <w:name w:val="List Paragraph;Normal1;Normal2;normal;Normal3;Body of text;Colorful List - Accent 11;List Paragraph1;Normal11;Normal4;Normal5;Normal6;Normal7;Normal8;Normal9;Normal10;Normal12;Normal13;Normal14;Normal15;Normal16;Normal17"/>
    <w:basedOn w:val="Normal"/>
    <w:pPr>
      <w:ind w:left="720"/>
      <w:contextualSpacing/>
    </w:pPr>
    <w:rPr>
      <w:sz w:val="20"/>
      <w:szCs w:val="20"/>
      <w:lang/>
    </w:rPr>
  </w:style>
  <w:style w:type="character" w:customStyle="1" w:styleId="ListParagraphCharNormal1CharNormal2CharnormalCharNormal3CharBodyoftextCharColorfulList-Accent11CharListParagraph1CharNormal11CharNormal4CharNormal5CharNormal6CharNormal7CharNormal8CharNormal9CharNormal10Char">
    <w:name w:val="List Paragraph Char;Normal1 Char;Normal2 Char;normal Char;Normal3 Char;Body of text Char;Colorful List - Accent 11 Char;List Paragraph1 Char;Normal11 Char;Normal4 Char;Normal5 Char;Normal6 Char;Normal7 Char;Normal8 Char;Normal9 Char;Normal10 Char"/>
    <w:rPr>
      <w:w w:val="100"/>
      <w:position w:val="-1"/>
      <w:effect w:val="none"/>
      <w:vertAlign w:val="baseline"/>
      <w:cs w:val="0"/>
      <w:em w:val="none"/>
      <w:lang/>
    </w:rPr>
  </w:style>
  <w:style w:type="paragraph" w:styleId="BalloonText">
    <w:name w:val="Balloon Text"/>
    <w:basedOn w:val="Normal"/>
    <w:qFormat/>
    <w:pPr>
      <w:spacing w:after="0" w:line="240" w:lineRule="auto"/>
    </w:pPr>
    <w:rPr>
      <w:rFonts w:ascii="Tahoma" w:hAnsi="Tahoma" w:cs="Times New Roman"/>
      <w:sz w:val="16"/>
      <w:szCs w:val="16"/>
      <w:lang/>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NoSpacingChar">
    <w:name w:val="No Spacing Char"/>
    <w:rPr>
      <w:w w:val="100"/>
      <w:position w:val="-1"/>
      <w:sz w:val="22"/>
      <w:szCs w:val="22"/>
      <w:effect w:val="none"/>
      <w:vertAlign w:val="baseline"/>
      <w:cs w:val="0"/>
      <w:em w:val="none"/>
      <w:lang w:val="id-ID" w:eastAsia="id-ID" w:bidi="ar-SA"/>
    </w:rPr>
  </w:style>
  <w:style w:type="paragraph" w:customStyle="1" w:styleId="Style">
    <w:name w:val="Style"/>
    <w:pPr>
      <w:widowControl w:val="0"/>
      <w:suppressAutoHyphens/>
      <w:autoSpaceDE w:val="0"/>
      <w:autoSpaceDN w:val="0"/>
      <w:adjustRightInd w:val="0"/>
      <w:spacing w:line="1" w:lineRule="atLeast"/>
      <w:ind w:leftChars="-1" w:left="-1" w:hangingChars="1" w:hanging="1"/>
      <w:textDirection w:val="btLr"/>
      <w:textAlignment w:val="top"/>
      <w:outlineLvl w:val="0"/>
    </w:pPr>
    <w:rPr>
      <w:position w:val="-1"/>
      <w:sz w:val="24"/>
      <w:szCs w:val="24"/>
      <w:lang w:eastAsia="en-US"/>
    </w:rPr>
  </w:style>
  <w:style w:type="character" w:customStyle="1" w:styleId="StyleChar">
    <w:name w:val="Style Char"/>
    <w:rPr>
      <w:w w:val="100"/>
      <w:position w:val="-1"/>
      <w:sz w:val="24"/>
      <w:szCs w:val="24"/>
      <w:effect w:val="none"/>
      <w:vertAlign w:val="baseline"/>
      <w:cs w:val="0"/>
      <w:em w:val="none"/>
      <w:lang w:val="en-US" w:eastAsia="en-US" w:bidi="ar-SA"/>
    </w:rPr>
  </w:style>
  <w:style w:type="paragraph" w:styleId="Quote">
    <w:name w:val="Quote"/>
    <w:basedOn w:val="Normal"/>
    <w:next w:val="Normal"/>
    <w:pPr>
      <w:spacing w:after="200" w:line="276" w:lineRule="auto"/>
    </w:pPr>
    <w:rPr>
      <w:i/>
      <w:iCs/>
      <w:color w:val="000000"/>
      <w:lang/>
    </w:rPr>
  </w:style>
  <w:style w:type="character" w:customStyle="1" w:styleId="QuoteChar">
    <w:name w:val="Quote Char"/>
    <w:rPr>
      <w:i/>
      <w:iCs/>
      <w:color w:val="000000"/>
      <w:w w:val="100"/>
      <w:position w:val="-1"/>
      <w:sz w:val="22"/>
      <w:szCs w:val="22"/>
      <w:effect w:val="none"/>
      <w:vertAlign w:val="baseline"/>
      <w:cs w:val="0"/>
      <w:em w:val="none"/>
    </w:rPr>
  </w:style>
  <w:style w:type="character" w:styleId="Strong">
    <w:name w:val="Strong"/>
    <w:rPr>
      <w:b/>
      <w:bCs/>
      <w:w w:val="100"/>
      <w:position w:val="-1"/>
      <w:effect w:val="none"/>
      <w:vertAlign w:val="baseline"/>
      <w:cs w:val="0"/>
      <w:em w:val="none"/>
    </w:rPr>
  </w:style>
  <w:style w:type="paragraph" w:customStyle="1" w:styleId="FootnoteTextCharChar1CharCharCharCharChar1CharCharCharCharCharCharCharCharCharCharCharFootnoteTextChar1CharFootnoteTextCharCharCharFootnoteTextCharChar1CharCharChar1CharCharCharCharCharChar">
    <w:name w:val="Footnote Text;Char Char1 Char Char Char;Char Char1 Char Char Char Char Char Char Char Char Char Char Char;Footnote Text Char1 Char;Footnote Text Char Char Char;Footnote Text Char Char1;Char;Char Char1 Char Char;Char Char Char Char"/>
    <w:basedOn w:val="Normal"/>
    <w:qFormat/>
    <w:pPr>
      <w:spacing w:after="0" w:line="240" w:lineRule="auto"/>
    </w:pPr>
    <w:rPr>
      <w:sz w:val="20"/>
      <w:szCs w:val="20"/>
      <w:lang/>
    </w:rPr>
  </w:style>
  <w:style w:type="character" w:customStyle="1" w:styleId="FootnoteTextCharCharChar1CharCharCharCharCharChar1CharCharCharCharCharCharCharCharCharCharCharCharFootnoteTextChar1CharCharFootnoteTextCharCharCharCharFootnoteTextCharChar1CharCharCharCharChar1CharCharChar1">
    <w:name w:val="Footnote Text Char;Char Char1 Char Char Char Char;Char Char1 Char Char Char Char Char Char Char Char Char Char Char Char;Footnote Text Char1 Char Char;Footnote Text Char Char Char Char;Footnote Text Char Char1 Char;Char Char;Char Char1 Char Char Char1"/>
    <w:rPr>
      <w:w w:val="100"/>
      <w:position w:val="-1"/>
      <w:effect w:val="none"/>
      <w:vertAlign w:val="baseline"/>
      <w:cs w:val="0"/>
      <w:em w:val="none"/>
      <w:lang w:val="id-ID"/>
    </w:rPr>
  </w:style>
  <w:style w:type="character" w:styleId="FootnoteReference">
    <w:name w:val="footnote reference"/>
    <w:qFormat/>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s="Times New Roman"/>
      <w:color w:val="000000"/>
      <w:position w:val="-1"/>
      <w:sz w:val="24"/>
      <w:szCs w:val="24"/>
      <w:lang w:val="en-GB" w:eastAsia="en-GB"/>
    </w:rPr>
  </w:style>
  <w:style w:type="character" w:customStyle="1" w:styleId="CharacterStyle2">
    <w:name w:val="Character Style 2"/>
    <w:rPr>
      <w:rFonts w:ascii="Garamond" w:hAnsi="Garamond"/>
      <w:w w:val="100"/>
      <w:position w:val="-1"/>
      <w:sz w:val="24"/>
      <w:effect w:val="none"/>
      <w:vertAlign w:val="baseline"/>
      <w:cs w:val="0"/>
      <w:em w:val="none"/>
    </w:rPr>
  </w:style>
  <w:style w:type="character" w:customStyle="1" w:styleId="CharacterStyle3">
    <w:name w:val="Character Style 3"/>
    <w:rPr>
      <w:rFonts w:ascii="Garamond" w:hAnsi="Garamond"/>
      <w:w w:val="100"/>
      <w:position w:val="-1"/>
      <w:sz w:val="24"/>
      <w:effect w:val="none"/>
      <w:vertAlign w:val="baseline"/>
      <w:cs w:val="0"/>
      <w:em w:val="none"/>
    </w:rPr>
  </w:style>
  <w:style w:type="paragraph" w:customStyle="1" w:styleId="Style1">
    <w:name w:val="Style 1"/>
    <w:basedOn w:val="Normal"/>
    <w:pPr>
      <w:widowControl w:val="0"/>
      <w:spacing w:after="0" w:line="240" w:lineRule="auto"/>
      <w:jc w:val="center"/>
    </w:pPr>
    <w:rPr>
      <w:color w:val="000000"/>
      <w:sz w:val="20"/>
      <w:szCs w:val="20"/>
      <w:lang w:val="en-US"/>
    </w:rPr>
  </w:style>
  <w:style w:type="paragraph" w:customStyle="1" w:styleId="I">
    <w:name w:val="I"/>
    <w:basedOn w:val="Normal"/>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Pr>
      <w:w w:val="100"/>
      <w:position w:val="-1"/>
      <w:effect w:val="none"/>
      <w:vertAlign w:val="baseline"/>
      <w:cs w:val="0"/>
      <w:em w:val="none"/>
    </w:rPr>
  </w:style>
  <w:style w:type="paragraph" w:styleId="BodyTextIndent">
    <w:name w:val="Body Text Indent"/>
    <w:basedOn w:val="Normal"/>
    <w:pPr>
      <w:spacing w:after="0" w:line="240" w:lineRule="auto"/>
      <w:ind w:left="360"/>
    </w:pPr>
    <w:rPr>
      <w:rFonts w:ascii="Times New Roman" w:eastAsia="Times New Roman" w:hAnsi="Times New Roman" w:cs="Times New Roman"/>
      <w:sz w:val="24"/>
      <w:szCs w:val="20"/>
      <w:lang/>
    </w:rPr>
  </w:style>
  <w:style w:type="character" w:customStyle="1" w:styleId="BodyTextIndentChar">
    <w:name w:val="Body Text Indent Char"/>
    <w:rPr>
      <w:rFonts w:ascii="Times New Roman" w:eastAsia="Times New Roman" w:hAnsi="Times New Roman" w:cs="Times New Roman"/>
      <w:w w:val="100"/>
      <w:position w:val="-1"/>
      <w:sz w:val="24"/>
      <w:effect w:val="none"/>
      <w:vertAlign w:val="baseline"/>
      <w:cs w:val="0"/>
      <w:em w:val="none"/>
    </w:rPr>
  </w:style>
  <w:style w:type="paragraph" w:styleId="BodyText">
    <w:name w:val="Body Text"/>
    <w:basedOn w:val="Normal"/>
    <w:pPr>
      <w:spacing w:after="120" w:line="240" w:lineRule="auto"/>
    </w:pPr>
    <w:rPr>
      <w:rFonts w:ascii="Times New Roman" w:eastAsia="Times New Roman" w:hAnsi="Times New Roman" w:cs="Times New Roman"/>
      <w:sz w:val="24"/>
      <w:szCs w:val="24"/>
      <w:lang/>
    </w:r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rPr>
  </w:style>
  <w:style w:type="character" w:customStyle="1" w:styleId="tlid-translation">
    <w:name w:val="tlid-translation"/>
    <w:basedOn w:val="DefaultParagraphFont"/>
    <w:rPr>
      <w:w w:val="100"/>
      <w:position w:val="-1"/>
      <w:effect w:val="none"/>
      <w:vertAlign w:val="baseline"/>
      <w:cs w:val="0"/>
      <w:em w:val="none"/>
    </w:rPr>
  </w:style>
  <w:style w:type="paragraph" w:styleId="BodyTextIndent3">
    <w:name w:val="Body Text Indent 3"/>
    <w:basedOn w:val="Normal"/>
    <w:qFormat/>
    <w:pPr>
      <w:spacing w:after="120"/>
      <w:ind w:left="360"/>
    </w:pPr>
    <w:rPr>
      <w:sz w:val="16"/>
      <w:szCs w:val="16"/>
    </w:rPr>
  </w:style>
  <w:style w:type="character" w:customStyle="1" w:styleId="BodyTextIndent3Char">
    <w:name w:val="Body Text Indent 3 Char"/>
    <w:rPr>
      <w:w w:val="100"/>
      <w:position w:val="-1"/>
      <w:sz w:val="16"/>
      <w:szCs w:val="16"/>
      <w:effect w:val="none"/>
      <w:vertAlign w:val="baseline"/>
      <w:cs w:val="0"/>
      <w:em w:val="none"/>
      <w:lang w:val="id-ID"/>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rPr>
      <w:i/>
      <w:iCs/>
      <w:w w:val="100"/>
      <w:position w:val="-1"/>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doi.org/10.1108/hrmid.2009.04417dae.001" TargetMode="Externa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17509/ijpe.v3i1.1606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hyperlink" Target="mailto:desikamardiani@unesa.ac.id" TargetMode="Externa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s://e-journal.undikma.ac.id/index.php/jdm/index" TargetMode="External"/><Relationship Id="rId1" Type="http://schemas.openxmlformats.org/officeDocument/2006/relationships/image" Target="media/image9.jp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D1A740-7978-46D2-B778-EC06C0344679}">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2t3g12HzwJC+9D0fT3jtriaRiQ==">AMUW2mX99vDSgfUf4zoMxnyeiQMpsVDJKCi+XqimqVyvnRx1iLSZjwZB87Kl2hLd1HtyVGHihRH2RclbNLq8qShSvkL+PmmMWB58rYvE+d5zXKA7Ovh0Ehc=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15827FA-F272-45A1-A24B-8F5E1620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3433</Words>
  <Characters>22560</Characters>
  <Application>Microsoft Office Word</Application>
  <DocSecurity>0</DocSecurity>
  <Lines>451</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05592</dc:creator>
  <cp:lastModifiedBy>User</cp:lastModifiedBy>
  <cp:revision>2</cp:revision>
  <dcterms:created xsi:type="dcterms:W3CDTF">2025-01-02T21:50:00Z</dcterms:created>
  <dcterms:modified xsi:type="dcterms:W3CDTF">2025-01-02T21:50:00Z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20890852735f29d91d175ea2809d37663f98147aee3d806cfec869d64deb07df</vt:lpwstr>
  </property>
</Properties>
</file>