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D5CA" w14:textId="17373919" w:rsidR="00997CD4" w:rsidRPr="002009B0" w:rsidRDefault="00F101D5" w:rsidP="002009B0">
      <w:pPr>
        <w:spacing w:after="0" w:line="240" w:lineRule="auto"/>
        <w:jc w:val="center"/>
        <w:rPr>
          <w:rFonts w:ascii="Times New Roman" w:hAnsi="Times New Roman" w:cs="Times New Roman"/>
          <w:b/>
          <w:sz w:val="24"/>
          <w:szCs w:val="24"/>
        </w:rPr>
      </w:pPr>
      <w:r w:rsidRPr="00F101D5">
        <w:rPr>
          <w:rFonts w:ascii="Times New Roman" w:hAnsi="Times New Roman" w:cs="Times New Roman"/>
          <w:b/>
          <w:sz w:val="24"/>
          <w:szCs w:val="24"/>
          <w:lang w:val="id-ID"/>
        </w:rPr>
        <w:t xml:space="preserve">HUBUNGAN KEKERABATAN FENETIK </w:t>
      </w:r>
      <w:r>
        <w:rPr>
          <w:rFonts w:ascii="Times New Roman" w:hAnsi="Times New Roman" w:cs="Times New Roman"/>
          <w:b/>
          <w:sz w:val="24"/>
          <w:szCs w:val="24"/>
        </w:rPr>
        <w:t>6</w:t>
      </w:r>
      <w:r w:rsidRPr="00F101D5">
        <w:rPr>
          <w:rFonts w:ascii="Times New Roman" w:hAnsi="Times New Roman" w:cs="Times New Roman"/>
          <w:b/>
          <w:sz w:val="24"/>
          <w:szCs w:val="24"/>
          <w:lang w:val="id-ID"/>
        </w:rPr>
        <w:t xml:space="preserve"> SPESIES</w:t>
      </w:r>
      <w:r>
        <w:rPr>
          <w:rFonts w:ascii="Times New Roman" w:hAnsi="Times New Roman" w:cs="Times New Roman"/>
          <w:b/>
          <w:sz w:val="24"/>
          <w:szCs w:val="24"/>
        </w:rPr>
        <w:t xml:space="preserve"> ANGGOTA GENUS </w:t>
      </w:r>
      <w:r w:rsidRPr="00F101D5">
        <w:rPr>
          <w:rFonts w:ascii="Times New Roman" w:hAnsi="Times New Roman" w:cs="Times New Roman"/>
          <w:b/>
          <w:i/>
          <w:iCs/>
          <w:sz w:val="24"/>
          <w:szCs w:val="24"/>
        </w:rPr>
        <w:t>Hibiscus</w:t>
      </w:r>
      <w:r w:rsidR="00AE4D82" w:rsidRPr="00F101D5">
        <w:rPr>
          <w:rFonts w:ascii="Times New Roman" w:hAnsi="Times New Roman" w:cs="Times New Roman"/>
          <w:b/>
          <w:i/>
          <w:iCs/>
          <w:sz w:val="24"/>
          <w:szCs w:val="24"/>
          <w:lang w:val="id-ID"/>
        </w:rPr>
        <w:t xml:space="preserve"> </w:t>
      </w:r>
      <w:r w:rsidR="002009B0">
        <w:rPr>
          <w:rFonts w:ascii="Times New Roman" w:hAnsi="Times New Roman" w:cs="Times New Roman"/>
          <w:b/>
          <w:sz w:val="24"/>
          <w:szCs w:val="24"/>
        </w:rPr>
        <w:t>BERDASARKAN KARAKTER MORFOLOGI</w:t>
      </w:r>
    </w:p>
    <w:p w14:paraId="47BB6BC4" w14:textId="24B8A195" w:rsidR="00BA47E0" w:rsidRPr="00985574" w:rsidRDefault="00BA47E0" w:rsidP="00AE4D82">
      <w:pPr>
        <w:spacing w:after="0" w:line="240" w:lineRule="auto"/>
        <w:jc w:val="center"/>
        <w:rPr>
          <w:rFonts w:ascii="Times New Roman" w:hAnsi="Times New Roman" w:cs="Times New Roman"/>
          <w:b/>
          <w:i/>
          <w:sz w:val="24"/>
          <w:szCs w:val="24"/>
          <w:lang w:val="id-ID"/>
        </w:rPr>
      </w:pPr>
    </w:p>
    <w:p w14:paraId="7C221FAE" w14:textId="6C98E7BA" w:rsidR="008B3B5B" w:rsidRPr="0074751D" w:rsidRDefault="00F101D5" w:rsidP="0074751D">
      <w:pPr>
        <w:spacing w:after="0" w:line="240" w:lineRule="auto"/>
        <w:jc w:val="center"/>
        <w:rPr>
          <w:rFonts w:ascii="Times New Roman" w:hAnsi="Times New Roman" w:cs="Times New Roman"/>
          <w:b/>
          <w:sz w:val="24"/>
          <w:szCs w:val="24"/>
          <w:lang w:val="id-ID"/>
        </w:rPr>
      </w:pPr>
      <w:r w:rsidRPr="00F101D5">
        <w:rPr>
          <w:rFonts w:ascii="Times New Roman" w:hAnsi="Times New Roman" w:cs="Times New Roman"/>
          <w:b/>
          <w:sz w:val="24"/>
          <w:szCs w:val="24"/>
          <w:lang w:val="id-ID"/>
        </w:rPr>
        <w:t>Dian Palupi</w:t>
      </w:r>
      <w:r w:rsidRPr="00F101D5">
        <w:rPr>
          <w:rFonts w:ascii="Times New Roman" w:hAnsi="Times New Roman" w:cs="Times New Roman"/>
          <w:b/>
          <w:sz w:val="24"/>
          <w:szCs w:val="24"/>
          <w:lang w:val="id-ID"/>
        </w:rPr>
        <w:t xml:space="preserve"> </w:t>
      </w:r>
      <w:r w:rsidR="0074751D" w:rsidRPr="0074751D">
        <w:rPr>
          <w:rFonts w:ascii="Times New Roman" w:hAnsi="Times New Roman" w:cs="Times New Roman"/>
          <w:b/>
          <w:sz w:val="24"/>
          <w:szCs w:val="24"/>
          <w:vertAlign w:val="superscript"/>
          <w:lang w:val="id-ID"/>
        </w:rPr>
        <w:t>1</w:t>
      </w:r>
      <w:r w:rsidR="00A94C0C">
        <w:rPr>
          <w:rFonts w:ascii="Times New Roman" w:hAnsi="Times New Roman" w:cs="Times New Roman"/>
          <w:b/>
          <w:sz w:val="24"/>
          <w:szCs w:val="24"/>
        </w:rPr>
        <w:t>*</w:t>
      </w:r>
      <w:r w:rsidR="00E92844" w:rsidRPr="00E204BC">
        <w:rPr>
          <w:rFonts w:ascii="Times New Roman" w:hAnsi="Times New Roman" w:cs="Times New Roman"/>
          <w:b/>
          <w:sz w:val="24"/>
          <w:szCs w:val="24"/>
        </w:rPr>
        <w:t xml:space="preserve">, </w:t>
      </w:r>
      <w:r w:rsidRPr="00F101D5">
        <w:rPr>
          <w:rFonts w:ascii="Times New Roman" w:hAnsi="Times New Roman" w:cs="Times New Roman"/>
          <w:b/>
          <w:sz w:val="24"/>
          <w:szCs w:val="24"/>
          <w:lang w:val="id-ID"/>
        </w:rPr>
        <w:t>Riska Desi Aryani</w:t>
      </w:r>
      <w:r w:rsidR="0074751D" w:rsidRPr="0074751D">
        <w:rPr>
          <w:rFonts w:ascii="Times New Roman" w:hAnsi="Times New Roman" w:cs="Times New Roman"/>
          <w:b/>
          <w:sz w:val="24"/>
          <w:szCs w:val="24"/>
          <w:vertAlign w:val="superscript"/>
          <w:lang w:val="id-ID"/>
        </w:rPr>
        <w:t>2</w:t>
      </w:r>
      <w:r w:rsidR="00E92844" w:rsidRPr="00E204BC">
        <w:rPr>
          <w:rFonts w:ascii="Times New Roman" w:hAnsi="Times New Roman" w:cs="Times New Roman"/>
          <w:b/>
          <w:sz w:val="24"/>
          <w:szCs w:val="24"/>
        </w:rPr>
        <w:t xml:space="preserve">, </w:t>
      </w:r>
      <w:r>
        <w:rPr>
          <w:rFonts w:ascii="Times New Roman" w:hAnsi="Times New Roman" w:cs="Times New Roman"/>
          <w:b/>
          <w:sz w:val="24"/>
          <w:szCs w:val="24"/>
        </w:rPr>
        <w:t>Sukarsa</w:t>
      </w:r>
      <w:r w:rsidRPr="00F101D5">
        <w:rPr>
          <w:rFonts w:ascii="Times New Roman" w:hAnsi="Times New Roman" w:cs="Times New Roman"/>
          <w:b/>
          <w:sz w:val="24"/>
          <w:szCs w:val="24"/>
          <w:vertAlign w:val="superscript"/>
        </w:rPr>
        <w:t>3</w:t>
      </w:r>
      <w:r>
        <w:rPr>
          <w:rFonts w:ascii="Times New Roman" w:hAnsi="Times New Roman" w:cs="Times New Roman"/>
          <w:b/>
          <w:sz w:val="24"/>
          <w:szCs w:val="24"/>
        </w:rPr>
        <w:t xml:space="preserve">, dan </w:t>
      </w:r>
      <w:r>
        <w:rPr>
          <w:rFonts w:ascii="Times New Roman" w:hAnsi="Times New Roman" w:cs="Times New Roman"/>
          <w:b/>
          <w:sz w:val="24"/>
          <w:szCs w:val="24"/>
          <w:lang w:val="en-GB"/>
        </w:rPr>
        <w:t>Sri Lestari</w:t>
      </w:r>
      <w:r>
        <w:rPr>
          <w:rFonts w:ascii="Times New Roman" w:hAnsi="Times New Roman" w:cs="Times New Roman"/>
          <w:b/>
          <w:sz w:val="24"/>
          <w:szCs w:val="24"/>
        </w:rPr>
        <w:t>4</w:t>
      </w:r>
    </w:p>
    <w:p w14:paraId="197A2BE1" w14:textId="77777777" w:rsidR="00F101D5" w:rsidRDefault="0074751D" w:rsidP="00AE4D82">
      <w:pPr>
        <w:spacing w:after="0" w:line="240" w:lineRule="auto"/>
        <w:jc w:val="center"/>
        <w:rPr>
          <w:rFonts w:ascii="Times New Roman" w:hAnsi="Times New Roman" w:cs="Times New Roman"/>
          <w:sz w:val="24"/>
          <w:szCs w:val="24"/>
        </w:rPr>
      </w:pPr>
      <w:r w:rsidRPr="00944F8A">
        <w:rPr>
          <w:rFonts w:ascii="Times New Roman" w:hAnsi="Times New Roman" w:cs="Times New Roman"/>
          <w:sz w:val="24"/>
          <w:szCs w:val="24"/>
          <w:vertAlign w:val="superscript"/>
          <w:lang w:val="id-ID"/>
        </w:rPr>
        <w:t>1,2</w:t>
      </w:r>
      <w:r w:rsidR="00A42EFF">
        <w:rPr>
          <w:rFonts w:ascii="Times New Roman" w:hAnsi="Times New Roman" w:cs="Times New Roman"/>
          <w:sz w:val="24"/>
          <w:szCs w:val="24"/>
          <w:vertAlign w:val="superscript"/>
          <w:lang w:val="id-ID"/>
        </w:rPr>
        <w:t>,</w:t>
      </w:r>
      <w:r w:rsidR="00F101D5">
        <w:rPr>
          <w:rFonts w:ascii="Times New Roman" w:hAnsi="Times New Roman" w:cs="Times New Roman"/>
          <w:sz w:val="24"/>
          <w:szCs w:val="24"/>
          <w:vertAlign w:val="superscript"/>
        </w:rPr>
        <w:t>3</w:t>
      </w:r>
      <w:r w:rsidR="000B3230" w:rsidRPr="00944F8A">
        <w:rPr>
          <w:rFonts w:ascii="Times New Roman" w:hAnsi="Times New Roman" w:cs="Times New Roman"/>
          <w:sz w:val="24"/>
          <w:szCs w:val="24"/>
          <w:vertAlign w:val="superscript"/>
        </w:rPr>
        <w:t>&amp;</w:t>
      </w:r>
      <w:r w:rsidR="00F101D5">
        <w:rPr>
          <w:rFonts w:ascii="Times New Roman" w:hAnsi="Times New Roman" w:cs="Times New Roman"/>
          <w:sz w:val="24"/>
          <w:szCs w:val="24"/>
          <w:vertAlign w:val="superscript"/>
        </w:rPr>
        <w:t>4</w:t>
      </w:r>
      <w:r w:rsidR="00F101D5" w:rsidRPr="00F101D5">
        <w:rPr>
          <w:rFonts w:ascii="Times New Roman" w:hAnsi="Times New Roman" w:cs="Times New Roman"/>
          <w:sz w:val="24"/>
          <w:szCs w:val="24"/>
        </w:rPr>
        <w:t xml:space="preserve">Fakultas Biologi Universitas Jenderal Soedirman, Jl. DR. Soeparno No.63, Grendeng, Kec. Purwokerto Utara, Kabupaten Banyumas, </w:t>
      </w:r>
    </w:p>
    <w:p w14:paraId="4426627A" w14:textId="7967AD8E" w:rsidR="0074751D" w:rsidRPr="00AE4D82" w:rsidRDefault="00F101D5" w:rsidP="00AE4D82">
      <w:pPr>
        <w:spacing w:after="0" w:line="240" w:lineRule="auto"/>
        <w:jc w:val="center"/>
        <w:rPr>
          <w:rFonts w:ascii="Times New Roman" w:hAnsi="Times New Roman" w:cs="Times New Roman"/>
          <w:sz w:val="20"/>
          <w:szCs w:val="20"/>
          <w:lang w:val="id-ID"/>
        </w:rPr>
      </w:pPr>
      <w:r w:rsidRPr="00F101D5">
        <w:rPr>
          <w:rFonts w:ascii="Times New Roman" w:hAnsi="Times New Roman" w:cs="Times New Roman"/>
          <w:sz w:val="24"/>
          <w:szCs w:val="24"/>
        </w:rPr>
        <w:t>Jawa Tengah Indonesia</w:t>
      </w:r>
    </w:p>
    <w:p w14:paraId="0F9CBD5D" w14:textId="7A15EA5D" w:rsidR="00944F8A" w:rsidRPr="00B618DD" w:rsidRDefault="0074751D" w:rsidP="0074751D">
      <w:pPr>
        <w:spacing w:after="0" w:line="240" w:lineRule="auto"/>
        <w:jc w:val="center"/>
        <w:rPr>
          <w:rFonts w:ascii="Times New Roman" w:hAnsi="Times New Roman" w:cs="Times New Roman"/>
          <w:i/>
          <w:sz w:val="20"/>
          <w:szCs w:val="20"/>
        </w:rPr>
      </w:pPr>
      <w:r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Pr="00B618DD">
        <w:rPr>
          <w:rFonts w:ascii="Times New Roman" w:hAnsi="Times New Roman" w:cs="Times New Roman"/>
          <w:i/>
          <w:sz w:val="20"/>
          <w:szCs w:val="20"/>
          <w:lang w:val="id-ID"/>
        </w:rPr>
        <w:t xml:space="preserve">ail : </w:t>
      </w:r>
      <w:r w:rsidR="00F101D5" w:rsidRPr="00F101D5">
        <w:rPr>
          <w:rFonts w:ascii="Times New Roman" w:eastAsia="Calibri" w:hAnsi="Times New Roman" w:cs="Times New Roman"/>
          <w:i/>
          <w:sz w:val="20"/>
          <w:szCs w:val="20"/>
          <w:lang w:val="en-GB"/>
        </w:rPr>
        <w:t>dian.palupi</w:t>
      </w:r>
      <w:r w:rsidR="00F101D5" w:rsidRPr="00F101D5">
        <w:rPr>
          <w:rFonts w:ascii="Times New Roman" w:eastAsia="Calibri" w:hAnsi="Times New Roman" w:cs="Times New Roman"/>
          <w:i/>
          <w:sz w:val="20"/>
          <w:szCs w:val="20"/>
          <w:lang w:val="id-ID"/>
        </w:rPr>
        <w:t>@unsoed.ac.id</w:t>
      </w:r>
      <w:hyperlink r:id="rId8" w:history="1"/>
      <w:r w:rsidR="009863AF" w:rsidRPr="00B618DD">
        <w:rPr>
          <w:rFonts w:ascii="Times New Roman" w:hAnsi="Times New Roman" w:cs="Times New Roman"/>
          <w:i/>
          <w:sz w:val="20"/>
          <w:szCs w:val="20"/>
        </w:rPr>
        <w:t xml:space="preserve"> </w:t>
      </w:r>
    </w:p>
    <w:p w14:paraId="0B194080" w14:textId="77777777" w:rsidR="000768BF" w:rsidRPr="000768BF" w:rsidRDefault="000768BF" w:rsidP="0074751D">
      <w:pPr>
        <w:spacing w:after="0" w:line="240" w:lineRule="auto"/>
        <w:jc w:val="center"/>
        <w:rPr>
          <w:rFonts w:ascii="Times New Roman" w:hAnsi="Times New Roman" w:cs="Times New Roman"/>
          <w:i/>
          <w:sz w:val="20"/>
          <w:szCs w:val="20"/>
        </w:rPr>
      </w:pPr>
      <w:r w:rsidRPr="00637768">
        <w:rPr>
          <w:rFonts w:ascii="Times New Roman" w:hAnsi="Times New Roman" w:cs="Times New Roman"/>
          <w:i/>
          <w:sz w:val="20"/>
          <w:szCs w:val="20"/>
        </w:rPr>
        <w:t xml:space="preserve">DOI : </w:t>
      </w:r>
      <w:r w:rsidRPr="00637768">
        <w:rPr>
          <w:rFonts w:ascii="Times New Roman" w:hAnsi="Times New Roman" w:cs="Times New Roman"/>
          <w:i/>
          <w:color w:val="0462C1"/>
          <w:sz w:val="20"/>
          <w:szCs w:val="20"/>
          <w:u w:val="single"/>
        </w:rPr>
        <w:t>h</w:t>
      </w:r>
      <w:r w:rsidRPr="00637768">
        <w:rPr>
          <w:rFonts w:ascii="Times New Roman" w:hAnsi="Times New Roman" w:cs="Times New Roman"/>
          <w:i/>
          <w:color w:val="0462C1"/>
          <w:spacing w:val="1"/>
          <w:sz w:val="20"/>
          <w:szCs w:val="20"/>
          <w:u w:val="single"/>
        </w:rPr>
        <w:t>t</w:t>
      </w:r>
      <w:r w:rsidRPr="00637768">
        <w:rPr>
          <w:rFonts w:ascii="Times New Roman" w:hAnsi="Times New Roman" w:cs="Times New Roman"/>
          <w:i/>
          <w:color w:val="0462C1"/>
          <w:spacing w:val="1"/>
          <w:w w:val="101"/>
          <w:sz w:val="20"/>
          <w:szCs w:val="20"/>
          <w:u w:val="single"/>
        </w:rPr>
        <w:t>t</w:t>
      </w:r>
      <w:r w:rsidRPr="00637768">
        <w:rPr>
          <w:rFonts w:ascii="Times New Roman" w:hAnsi="Times New Roman" w:cs="Times New Roman"/>
          <w:i/>
          <w:color w:val="0462C1"/>
          <w:sz w:val="20"/>
          <w:szCs w:val="20"/>
          <w:u w:val="single"/>
        </w:rPr>
        <w:t>p</w:t>
      </w:r>
      <w:r w:rsidRPr="00637768">
        <w:rPr>
          <w:rFonts w:ascii="Times New Roman" w:hAnsi="Times New Roman" w:cs="Times New Roman"/>
          <w:i/>
          <w:color w:val="0462C1"/>
          <w:spacing w:val="-6"/>
          <w:sz w:val="20"/>
          <w:szCs w:val="20"/>
          <w:u w:val="single"/>
        </w:rPr>
        <w:t>s</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pacing w:val="-3"/>
          <w:w w:val="101"/>
          <w:sz w:val="20"/>
          <w:szCs w:val="20"/>
          <w:u w:val="single"/>
        </w:rPr>
        <w:t>/</w:t>
      </w:r>
      <w:r w:rsidRPr="00637768">
        <w:rPr>
          <w:rFonts w:ascii="Times New Roman" w:hAnsi="Times New Roman" w:cs="Times New Roman"/>
          <w:i/>
          <w:color w:val="0462C1"/>
          <w:sz w:val="20"/>
          <w:szCs w:val="20"/>
          <w:u w:val="single"/>
        </w:rPr>
        <w:t>d</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1"/>
          <w:w w:val="101"/>
          <w:sz w:val="20"/>
          <w:szCs w:val="20"/>
          <w:u w:val="single"/>
        </w:rPr>
        <w:t>i</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5"/>
          <w:sz w:val="20"/>
          <w:szCs w:val="20"/>
          <w:u w:val="single"/>
        </w:rPr>
        <w:t>r</w:t>
      </w:r>
      <w:r w:rsidRPr="00637768">
        <w:rPr>
          <w:rFonts w:ascii="Times New Roman" w:hAnsi="Times New Roman" w:cs="Times New Roman"/>
          <w:i/>
          <w:color w:val="0462C1"/>
          <w:spacing w:val="-5"/>
          <w:sz w:val="20"/>
          <w:szCs w:val="20"/>
          <w:u w:val="single"/>
        </w:rPr>
        <w:t>g</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z w:val="20"/>
          <w:szCs w:val="20"/>
          <w:u w:val="single"/>
        </w:rPr>
        <w:t>1</w:t>
      </w:r>
      <w:r w:rsidRPr="00637768">
        <w:rPr>
          <w:rFonts w:ascii="Times New Roman" w:hAnsi="Times New Roman" w:cs="Times New Roman"/>
          <w:i/>
          <w:color w:val="0462C1"/>
          <w:spacing w:val="-5"/>
          <w:sz w:val="20"/>
          <w:szCs w:val="20"/>
          <w:u w:val="single"/>
        </w:rPr>
        <w:t>0</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3339</w:t>
      </w:r>
      <w:r w:rsidRPr="00637768">
        <w:rPr>
          <w:rFonts w:ascii="Times New Roman" w:hAnsi="Times New Roman" w:cs="Times New Roman"/>
          <w:i/>
          <w:color w:val="0462C1"/>
          <w:spacing w:val="-5"/>
          <w:sz w:val="20"/>
          <w:szCs w:val="20"/>
          <w:u w:val="single"/>
        </w:rPr>
        <w:t>4</w:t>
      </w:r>
      <w:r w:rsidRPr="00637768">
        <w:rPr>
          <w:rFonts w:ascii="Times New Roman" w:hAnsi="Times New Roman" w:cs="Times New Roman"/>
          <w:i/>
          <w:color w:val="0462C1"/>
          <w:spacing w:val="1"/>
          <w:w w:val="101"/>
          <w:sz w:val="20"/>
          <w:szCs w:val="20"/>
          <w:u w:val="single"/>
        </w:rPr>
        <w:t>/bioscientist</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v</w:t>
      </w:r>
      <w:r w:rsidRPr="00637768">
        <w:rPr>
          <w:rFonts w:ascii="Times New Roman" w:hAnsi="Times New Roman" w:cs="Times New Roman"/>
          <w:i/>
          <w:color w:val="0462C1"/>
          <w:sz w:val="20"/>
          <w:szCs w:val="20"/>
          <w:u w:val="single"/>
        </w:rPr>
        <w:t>x</w:t>
      </w:r>
      <w:r w:rsidRPr="00637768">
        <w:rPr>
          <w:rFonts w:ascii="Times New Roman" w:hAnsi="Times New Roman" w:cs="Times New Roman"/>
          <w:i/>
          <w:color w:val="0462C1"/>
          <w:spacing w:val="1"/>
          <w:sz w:val="20"/>
          <w:szCs w:val="20"/>
          <w:u w:val="single"/>
        </w:rPr>
        <w:t>iy</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xxxx</w:t>
      </w:r>
    </w:p>
    <w:p w14:paraId="62CC2C50" w14:textId="77777777" w:rsidR="005E2FCF" w:rsidRDefault="005E2FCF" w:rsidP="0074751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r w:rsidR="002D20A7">
        <w:rPr>
          <w:rFonts w:ascii="Times New Roman" w:hAnsi="Times New Roman" w:cs="Times New Roman"/>
          <w:i/>
          <w:sz w:val="20"/>
          <w:szCs w:val="20"/>
        </w:rPr>
        <w:t>dd</w:t>
      </w:r>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yyyy</w:t>
      </w:r>
    </w:p>
    <w:p w14:paraId="4DCCF3A5" w14:textId="66641746" w:rsidR="00E92844" w:rsidRPr="00503F04" w:rsidRDefault="00E92844" w:rsidP="00E92844">
      <w:pPr>
        <w:spacing w:after="0" w:line="240" w:lineRule="auto"/>
        <w:jc w:val="center"/>
        <w:rPr>
          <w:rFonts w:ascii="Times New Roman" w:hAnsi="Times New Roman" w:cs="Times New Roman"/>
          <w:b/>
          <w:i/>
          <w:sz w:val="20"/>
          <w:szCs w:val="20"/>
        </w:rPr>
      </w:pPr>
    </w:p>
    <w:p w14:paraId="4AABE113" w14:textId="6A1A3D14" w:rsidR="00132F11" w:rsidRPr="00BF7502" w:rsidRDefault="009416E2" w:rsidP="002009B0">
      <w:pPr>
        <w:spacing w:after="0" w:line="240" w:lineRule="auto"/>
        <w:jc w:val="both"/>
        <w:rPr>
          <w:rFonts w:ascii="Times New Roman" w:eastAsia="Times New Roman" w:hAnsi="Times New Roman" w:cs="Times New Roman"/>
          <w:color w:val="000000"/>
          <w:sz w:val="20"/>
          <w:szCs w:val="20"/>
        </w:rPr>
      </w:pPr>
      <w:r w:rsidRPr="000B3230">
        <w:rPr>
          <w:rFonts w:ascii="Times New Roman" w:hAnsi="Times New Roman" w:cs="Times New Roman"/>
          <w:b/>
          <w:sz w:val="20"/>
          <w:szCs w:val="20"/>
        </w:rPr>
        <w:t>ABSTRAK:</w:t>
      </w:r>
      <w:r w:rsidRPr="009416E2">
        <w:rPr>
          <w:rFonts w:ascii="Times New Roman" w:hAnsi="Times New Roman" w:cs="Times New Roman"/>
          <w:sz w:val="20"/>
          <w:szCs w:val="20"/>
        </w:rPr>
        <w:t xml:space="preserve"> </w:t>
      </w:r>
      <w:r w:rsidR="00F101D5" w:rsidRPr="00F101D5">
        <w:rPr>
          <w:rFonts w:ascii="Times New Roman" w:eastAsia="Times New Roman" w:hAnsi="Times New Roman" w:cs="Times New Roman"/>
          <w:color w:val="000000"/>
          <w:sz w:val="20"/>
          <w:szCs w:val="20"/>
        </w:rPr>
        <w:t xml:space="preserve">Genus </w:t>
      </w:r>
      <w:r w:rsidR="00F101D5" w:rsidRPr="00F101D5">
        <w:rPr>
          <w:rFonts w:ascii="Times New Roman" w:eastAsia="Times New Roman" w:hAnsi="Times New Roman" w:cs="Times New Roman"/>
          <w:i/>
          <w:iCs/>
          <w:color w:val="000000"/>
          <w:sz w:val="20"/>
          <w:szCs w:val="20"/>
        </w:rPr>
        <w:t>Hibiscus</w:t>
      </w:r>
      <w:r w:rsidR="00F101D5" w:rsidRPr="00F101D5">
        <w:rPr>
          <w:rFonts w:ascii="Times New Roman" w:eastAsia="Times New Roman" w:hAnsi="Times New Roman" w:cs="Times New Roman"/>
          <w:color w:val="000000"/>
          <w:sz w:val="20"/>
          <w:szCs w:val="20"/>
        </w:rPr>
        <w:t xml:space="preserve"> merupakan salah satu anggota famili Malvaceae</w:t>
      </w:r>
      <w:r w:rsidR="00F101D5">
        <w:rPr>
          <w:rFonts w:ascii="Times New Roman" w:eastAsia="Times New Roman" w:hAnsi="Times New Roman" w:cs="Times New Roman"/>
          <w:color w:val="000000"/>
          <w:sz w:val="20"/>
          <w:szCs w:val="20"/>
        </w:rPr>
        <w:t xml:space="preserve"> yang </w:t>
      </w:r>
      <w:r w:rsidR="00F101D5" w:rsidRPr="00F101D5">
        <w:rPr>
          <w:rFonts w:ascii="Times New Roman" w:eastAsia="Times New Roman" w:hAnsi="Times New Roman" w:cs="Times New Roman"/>
          <w:color w:val="000000"/>
          <w:sz w:val="20"/>
          <w:szCs w:val="20"/>
        </w:rPr>
        <w:t xml:space="preserve">memiliki bunga yang mencolok dengan beragam warna. </w:t>
      </w:r>
      <w:r w:rsidR="00F101D5" w:rsidRPr="00F101D5">
        <w:rPr>
          <w:rFonts w:ascii="Times New Roman" w:eastAsia="Times New Roman" w:hAnsi="Times New Roman" w:cs="Times New Roman"/>
          <w:i/>
          <w:iCs/>
          <w:color w:val="000000"/>
          <w:sz w:val="20"/>
          <w:szCs w:val="20"/>
        </w:rPr>
        <w:t>Hibiscus</w:t>
      </w:r>
      <w:r w:rsidR="00F101D5" w:rsidRPr="00F101D5">
        <w:rPr>
          <w:rFonts w:ascii="Times New Roman" w:eastAsia="Times New Roman" w:hAnsi="Times New Roman" w:cs="Times New Roman"/>
          <w:color w:val="000000"/>
          <w:sz w:val="20"/>
          <w:szCs w:val="20"/>
        </w:rPr>
        <w:t xml:space="preserve"> merupakan salah satu genus yang mudah ditemukan di Indonesia</w:t>
      </w:r>
      <w:r w:rsidR="00F101D5">
        <w:rPr>
          <w:rFonts w:ascii="Times New Roman" w:eastAsia="Times New Roman" w:hAnsi="Times New Roman" w:cs="Times New Roman"/>
          <w:color w:val="000000"/>
          <w:sz w:val="20"/>
          <w:szCs w:val="20"/>
        </w:rPr>
        <w:t xml:space="preserve">, </w:t>
      </w:r>
      <w:r w:rsidR="00F101D5" w:rsidRPr="00F101D5">
        <w:rPr>
          <w:rFonts w:ascii="Times New Roman" w:eastAsia="Times New Roman" w:hAnsi="Times New Roman" w:cs="Times New Roman"/>
          <w:color w:val="000000"/>
          <w:sz w:val="20"/>
          <w:szCs w:val="20"/>
        </w:rPr>
        <w:t xml:space="preserve">karena biasanya menjadi tanaman hias, tanaman pagar, bunga potong, sebagai tanaman obat </w:t>
      </w:r>
      <w:r w:rsidR="00F101D5">
        <w:rPr>
          <w:rFonts w:ascii="Times New Roman" w:eastAsia="Times New Roman" w:hAnsi="Times New Roman" w:cs="Times New Roman"/>
          <w:color w:val="000000"/>
          <w:sz w:val="20"/>
          <w:szCs w:val="20"/>
        </w:rPr>
        <w:t>atau</w:t>
      </w:r>
      <w:r w:rsidR="00F101D5" w:rsidRPr="00F101D5">
        <w:rPr>
          <w:rFonts w:ascii="Times New Roman" w:eastAsia="Times New Roman" w:hAnsi="Times New Roman" w:cs="Times New Roman"/>
          <w:color w:val="000000"/>
          <w:sz w:val="20"/>
          <w:szCs w:val="20"/>
        </w:rPr>
        <w:t xml:space="preserve"> teh untuk diminum</w:t>
      </w:r>
      <w:r w:rsidR="002009B0">
        <w:rPr>
          <w:rFonts w:ascii="Times New Roman" w:eastAsia="Times New Roman" w:hAnsi="Times New Roman" w:cs="Times New Roman"/>
          <w:color w:val="000000"/>
          <w:sz w:val="20"/>
          <w:szCs w:val="20"/>
        </w:rPr>
        <w:t xml:space="preserve">. </w:t>
      </w:r>
      <w:r w:rsidR="00F101D5" w:rsidRPr="00F101D5">
        <w:rPr>
          <w:rFonts w:ascii="Times New Roman" w:eastAsia="Times New Roman" w:hAnsi="Times New Roman" w:cs="Times New Roman"/>
          <w:color w:val="000000"/>
          <w:sz w:val="20"/>
          <w:szCs w:val="20"/>
        </w:rPr>
        <w:t xml:space="preserve">Penelitian ini dilakukan dengan tujuan untuk megetahui </w:t>
      </w:r>
      <w:r w:rsidR="002009B0">
        <w:rPr>
          <w:rFonts w:ascii="Times New Roman" w:eastAsia="Times New Roman" w:hAnsi="Times New Roman" w:cs="Times New Roman"/>
          <w:color w:val="000000"/>
          <w:sz w:val="20"/>
          <w:szCs w:val="20"/>
        </w:rPr>
        <w:t>hubungan kekerabatan fenetik</w:t>
      </w:r>
      <w:r w:rsidR="00F101D5" w:rsidRPr="00F101D5">
        <w:rPr>
          <w:rFonts w:ascii="Times New Roman" w:eastAsia="Times New Roman" w:hAnsi="Times New Roman" w:cs="Times New Roman"/>
          <w:color w:val="000000"/>
          <w:sz w:val="20"/>
          <w:szCs w:val="20"/>
        </w:rPr>
        <w:t xml:space="preserve"> </w:t>
      </w:r>
      <w:r w:rsidR="002009B0">
        <w:rPr>
          <w:rFonts w:ascii="Times New Roman" w:eastAsia="Times New Roman" w:hAnsi="Times New Roman" w:cs="Times New Roman"/>
          <w:color w:val="000000"/>
          <w:sz w:val="20"/>
          <w:szCs w:val="20"/>
        </w:rPr>
        <w:t>6 spesies</w:t>
      </w:r>
      <w:r w:rsidR="00F101D5" w:rsidRPr="00F101D5">
        <w:rPr>
          <w:rFonts w:ascii="Times New Roman" w:eastAsia="Times New Roman" w:hAnsi="Times New Roman" w:cs="Times New Roman"/>
          <w:color w:val="000000"/>
          <w:sz w:val="20"/>
          <w:szCs w:val="20"/>
        </w:rPr>
        <w:t xml:space="preserve"> anggota genus </w:t>
      </w:r>
      <w:r w:rsidR="00F101D5" w:rsidRPr="002009B0">
        <w:rPr>
          <w:rFonts w:ascii="Times New Roman" w:eastAsia="Times New Roman" w:hAnsi="Times New Roman" w:cs="Times New Roman"/>
          <w:i/>
          <w:iCs/>
          <w:color w:val="000000"/>
          <w:sz w:val="20"/>
          <w:szCs w:val="20"/>
        </w:rPr>
        <w:t>Hibiscus</w:t>
      </w:r>
      <w:r w:rsidR="002009B0">
        <w:rPr>
          <w:rFonts w:ascii="Times New Roman" w:eastAsia="Times New Roman" w:hAnsi="Times New Roman" w:cs="Times New Roman"/>
          <w:i/>
          <w:iCs/>
          <w:color w:val="000000"/>
          <w:sz w:val="20"/>
          <w:szCs w:val="20"/>
        </w:rPr>
        <w:t xml:space="preserve"> </w:t>
      </w:r>
      <w:r w:rsidR="002009B0">
        <w:rPr>
          <w:rFonts w:ascii="Times New Roman" w:eastAsia="Times New Roman" w:hAnsi="Times New Roman" w:cs="Times New Roman"/>
          <w:color w:val="000000"/>
          <w:sz w:val="20"/>
          <w:szCs w:val="20"/>
        </w:rPr>
        <w:t xml:space="preserve">berdasarkan karakter morfologi. </w:t>
      </w:r>
      <w:r w:rsidR="002009B0" w:rsidRPr="002009B0">
        <w:rPr>
          <w:rFonts w:ascii="Times New Roman" w:eastAsia="Times New Roman" w:hAnsi="Times New Roman" w:cs="Times New Roman"/>
          <w:color w:val="000000"/>
          <w:sz w:val="20"/>
          <w:szCs w:val="20"/>
        </w:rPr>
        <w:t xml:space="preserve">Penelitian dilakukan dengan cara mengamati </w:t>
      </w:r>
      <w:r w:rsidR="002009B0">
        <w:rPr>
          <w:rFonts w:ascii="Times New Roman" w:eastAsia="Times New Roman" w:hAnsi="Times New Roman" w:cs="Times New Roman"/>
          <w:color w:val="000000"/>
          <w:sz w:val="20"/>
          <w:szCs w:val="20"/>
        </w:rPr>
        <w:t xml:space="preserve">57 </w:t>
      </w:r>
      <w:r w:rsidR="002009B0" w:rsidRPr="002009B0">
        <w:rPr>
          <w:rFonts w:ascii="Times New Roman" w:eastAsia="Times New Roman" w:hAnsi="Times New Roman" w:cs="Times New Roman"/>
          <w:color w:val="000000"/>
          <w:sz w:val="20"/>
          <w:szCs w:val="20"/>
        </w:rPr>
        <w:t>ciri morfologi</w:t>
      </w:r>
      <w:r w:rsidR="002009B0">
        <w:rPr>
          <w:rFonts w:ascii="Times New Roman" w:eastAsia="Times New Roman" w:hAnsi="Times New Roman" w:cs="Times New Roman"/>
          <w:color w:val="000000"/>
          <w:sz w:val="20"/>
          <w:szCs w:val="20"/>
        </w:rPr>
        <w:t xml:space="preserve"> 6 spesies</w:t>
      </w:r>
      <w:r w:rsidR="002009B0" w:rsidRPr="002009B0">
        <w:rPr>
          <w:rFonts w:ascii="Times New Roman" w:eastAsia="Times New Roman" w:hAnsi="Times New Roman" w:cs="Times New Roman"/>
          <w:color w:val="000000"/>
          <w:sz w:val="20"/>
          <w:szCs w:val="20"/>
        </w:rPr>
        <w:t xml:space="preserve"> </w:t>
      </w:r>
      <w:r w:rsidR="002009B0">
        <w:rPr>
          <w:rFonts w:ascii="Times New Roman" w:eastAsia="Times New Roman" w:hAnsi="Times New Roman" w:cs="Times New Roman"/>
          <w:color w:val="000000"/>
          <w:sz w:val="20"/>
          <w:szCs w:val="20"/>
        </w:rPr>
        <w:t xml:space="preserve">anggota genus </w:t>
      </w:r>
      <w:r w:rsidR="002009B0" w:rsidRPr="002009B0">
        <w:rPr>
          <w:rFonts w:ascii="Times New Roman" w:eastAsia="Times New Roman" w:hAnsi="Times New Roman" w:cs="Times New Roman"/>
          <w:i/>
          <w:iCs/>
          <w:color w:val="000000"/>
          <w:sz w:val="20"/>
          <w:szCs w:val="20"/>
        </w:rPr>
        <w:t>Hibiscu</w:t>
      </w:r>
      <w:r w:rsidR="002009B0">
        <w:rPr>
          <w:rFonts w:ascii="Times New Roman" w:eastAsia="Times New Roman" w:hAnsi="Times New Roman" w:cs="Times New Roman"/>
          <w:i/>
          <w:iCs/>
          <w:color w:val="000000"/>
          <w:sz w:val="20"/>
          <w:szCs w:val="20"/>
        </w:rPr>
        <w:t xml:space="preserve">s, </w:t>
      </w:r>
      <w:r w:rsidR="002009B0" w:rsidRPr="002009B0">
        <w:rPr>
          <w:rFonts w:ascii="Times New Roman" w:eastAsia="Times New Roman" w:hAnsi="Times New Roman" w:cs="Times New Roman"/>
          <w:color w:val="000000"/>
          <w:sz w:val="20"/>
          <w:szCs w:val="20"/>
        </w:rPr>
        <w:t>kemudian analisis UPGMA (</w:t>
      </w:r>
      <w:r w:rsidR="002009B0" w:rsidRPr="00BF7502">
        <w:rPr>
          <w:rFonts w:ascii="Times New Roman" w:eastAsia="Times New Roman" w:hAnsi="Times New Roman" w:cs="Times New Roman"/>
          <w:i/>
          <w:iCs/>
          <w:color w:val="000000"/>
          <w:sz w:val="20"/>
          <w:szCs w:val="20"/>
        </w:rPr>
        <w:t>Unweighted Pair Group Method With Arithmatic Mean</w:t>
      </w:r>
      <w:r w:rsidR="002009B0" w:rsidRPr="002009B0">
        <w:rPr>
          <w:rFonts w:ascii="Times New Roman" w:eastAsia="Times New Roman" w:hAnsi="Times New Roman" w:cs="Times New Roman"/>
          <w:color w:val="000000"/>
          <w:sz w:val="20"/>
          <w:szCs w:val="20"/>
        </w:rPr>
        <w:t>) menggunakan software MEG</w:t>
      </w:r>
      <w:r w:rsidR="00BF7502">
        <w:rPr>
          <w:rFonts w:ascii="Times New Roman" w:eastAsia="Times New Roman" w:hAnsi="Times New Roman" w:cs="Times New Roman"/>
          <w:color w:val="000000"/>
          <w:sz w:val="20"/>
          <w:szCs w:val="20"/>
        </w:rPr>
        <w:t>A</w:t>
      </w:r>
      <w:r w:rsidR="00801521">
        <w:rPr>
          <w:rFonts w:ascii="Times New Roman" w:eastAsia="Times New Roman" w:hAnsi="Times New Roman" w:cs="Times New Roman"/>
          <w:color w:val="000000"/>
          <w:sz w:val="20"/>
          <w:szCs w:val="20"/>
        </w:rPr>
        <w:t xml:space="preserve"> </w:t>
      </w:r>
      <w:r w:rsidR="00BF7502">
        <w:rPr>
          <w:rFonts w:ascii="Times New Roman" w:eastAsia="Times New Roman" w:hAnsi="Times New Roman" w:cs="Times New Roman"/>
          <w:color w:val="000000"/>
          <w:sz w:val="20"/>
          <w:szCs w:val="20"/>
        </w:rPr>
        <w:t>X</w:t>
      </w:r>
      <w:r w:rsidR="002009B0" w:rsidRPr="002009B0">
        <w:rPr>
          <w:rFonts w:ascii="Times New Roman" w:eastAsia="Times New Roman" w:hAnsi="Times New Roman" w:cs="Times New Roman"/>
          <w:color w:val="000000"/>
          <w:sz w:val="20"/>
          <w:szCs w:val="20"/>
        </w:rPr>
        <w:t xml:space="preserve">. Sampel dalam penelitian ini </w:t>
      </w:r>
      <w:r w:rsidR="00BF7502">
        <w:rPr>
          <w:rFonts w:ascii="Times New Roman" w:eastAsia="Times New Roman" w:hAnsi="Times New Roman" w:cs="Times New Roman"/>
          <w:color w:val="000000"/>
          <w:sz w:val="20"/>
          <w:szCs w:val="20"/>
        </w:rPr>
        <w:t>enam</w:t>
      </w:r>
      <w:r w:rsidR="002009B0" w:rsidRPr="002009B0">
        <w:rPr>
          <w:rFonts w:ascii="Times New Roman" w:eastAsia="Times New Roman" w:hAnsi="Times New Roman" w:cs="Times New Roman"/>
          <w:color w:val="000000"/>
          <w:sz w:val="20"/>
          <w:szCs w:val="20"/>
        </w:rPr>
        <w:t xml:space="preserve"> spesies anggota </w:t>
      </w:r>
      <w:r w:rsidR="00BF7502" w:rsidRPr="00F101D5">
        <w:rPr>
          <w:rFonts w:ascii="Times New Roman" w:eastAsia="Times New Roman" w:hAnsi="Times New Roman" w:cs="Times New Roman"/>
          <w:color w:val="000000"/>
          <w:sz w:val="20"/>
          <w:szCs w:val="20"/>
        </w:rPr>
        <w:t xml:space="preserve">Genus </w:t>
      </w:r>
      <w:r w:rsidR="00BF7502" w:rsidRPr="00F101D5">
        <w:rPr>
          <w:rFonts w:ascii="Times New Roman" w:eastAsia="Times New Roman" w:hAnsi="Times New Roman" w:cs="Times New Roman"/>
          <w:i/>
          <w:iCs/>
          <w:color w:val="000000"/>
          <w:sz w:val="20"/>
          <w:szCs w:val="20"/>
        </w:rPr>
        <w:t>Hibiscus</w:t>
      </w:r>
      <w:r w:rsidR="00BF7502">
        <w:rPr>
          <w:rFonts w:ascii="Times New Roman" w:eastAsia="Times New Roman" w:hAnsi="Times New Roman" w:cs="Times New Roman"/>
          <w:color w:val="000000"/>
          <w:sz w:val="20"/>
          <w:szCs w:val="20"/>
        </w:rPr>
        <w:t xml:space="preserve"> </w:t>
      </w:r>
      <w:r w:rsidR="00F101D5" w:rsidRPr="00F101D5">
        <w:rPr>
          <w:rFonts w:ascii="Times New Roman" w:eastAsia="Times New Roman" w:hAnsi="Times New Roman" w:cs="Times New Roman"/>
          <w:color w:val="000000"/>
          <w:sz w:val="20"/>
          <w:szCs w:val="20"/>
        </w:rPr>
        <w:t xml:space="preserve">yaitu </w:t>
      </w:r>
      <w:r w:rsidR="00F101D5" w:rsidRPr="00BF7502">
        <w:rPr>
          <w:rFonts w:ascii="Times New Roman" w:eastAsia="Times New Roman" w:hAnsi="Times New Roman" w:cs="Times New Roman"/>
          <w:i/>
          <w:iCs/>
          <w:color w:val="000000"/>
          <w:sz w:val="20"/>
          <w:szCs w:val="20"/>
        </w:rPr>
        <w:t>Hibiscus rosa-sinensis</w:t>
      </w:r>
      <w:r w:rsidR="00F101D5" w:rsidRPr="00F101D5">
        <w:rPr>
          <w:rFonts w:ascii="Times New Roman" w:eastAsia="Times New Roman" w:hAnsi="Times New Roman" w:cs="Times New Roman"/>
          <w:color w:val="000000"/>
          <w:sz w:val="20"/>
          <w:szCs w:val="20"/>
        </w:rPr>
        <w:t xml:space="preserve"> L.</w:t>
      </w:r>
      <w:r w:rsidR="00BF7502">
        <w:rPr>
          <w:rFonts w:ascii="Times New Roman" w:eastAsia="Times New Roman" w:hAnsi="Times New Roman" w:cs="Times New Roman"/>
          <w:color w:val="000000"/>
          <w:sz w:val="20"/>
          <w:szCs w:val="20"/>
        </w:rPr>
        <w:t xml:space="preserve">, </w:t>
      </w:r>
      <w:r w:rsidR="00F101D5" w:rsidRPr="00BF7502">
        <w:rPr>
          <w:rFonts w:ascii="Times New Roman" w:eastAsia="Times New Roman" w:hAnsi="Times New Roman" w:cs="Times New Roman"/>
          <w:i/>
          <w:iCs/>
          <w:color w:val="000000"/>
          <w:sz w:val="20"/>
          <w:szCs w:val="20"/>
        </w:rPr>
        <w:t>Hibiscus tiliaceus</w:t>
      </w:r>
      <w:r w:rsidR="00F101D5" w:rsidRPr="00F101D5">
        <w:rPr>
          <w:rFonts w:ascii="Times New Roman" w:eastAsia="Times New Roman" w:hAnsi="Times New Roman" w:cs="Times New Roman"/>
          <w:color w:val="000000"/>
          <w:sz w:val="20"/>
          <w:szCs w:val="20"/>
        </w:rPr>
        <w:t xml:space="preserve"> L.</w:t>
      </w:r>
      <w:r w:rsidR="00BF7502">
        <w:rPr>
          <w:rFonts w:ascii="Times New Roman" w:eastAsia="Times New Roman" w:hAnsi="Times New Roman" w:cs="Times New Roman"/>
          <w:color w:val="000000"/>
          <w:sz w:val="20"/>
          <w:szCs w:val="20"/>
        </w:rPr>
        <w:t xml:space="preserve">, </w:t>
      </w:r>
      <w:r w:rsidR="00F101D5" w:rsidRPr="00BF7502">
        <w:rPr>
          <w:rFonts w:ascii="Times New Roman" w:eastAsia="Times New Roman" w:hAnsi="Times New Roman" w:cs="Times New Roman"/>
          <w:i/>
          <w:iCs/>
          <w:color w:val="000000"/>
          <w:sz w:val="20"/>
          <w:szCs w:val="20"/>
        </w:rPr>
        <w:t>Hibiscus macrophyllus</w:t>
      </w:r>
      <w:r w:rsidR="00F101D5" w:rsidRPr="00F101D5">
        <w:rPr>
          <w:rFonts w:ascii="Times New Roman" w:eastAsia="Times New Roman" w:hAnsi="Times New Roman" w:cs="Times New Roman"/>
          <w:color w:val="000000"/>
          <w:sz w:val="20"/>
          <w:szCs w:val="20"/>
        </w:rPr>
        <w:t xml:space="preserve"> (Blume) Okenlada, </w:t>
      </w:r>
      <w:r w:rsidR="00F101D5" w:rsidRPr="00BF7502">
        <w:rPr>
          <w:rFonts w:ascii="Times New Roman" w:eastAsia="Times New Roman" w:hAnsi="Times New Roman" w:cs="Times New Roman"/>
          <w:i/>
          <w:iCs/>
          <w:color w:val="000000"/>
          <w:sz w:val="20"/>
          <w:szCs w:val="20"/>
        </w:rPr>
        <w:t>Hibiscus mutabilis</w:t>
      </w:r>
      <w:r w:rsidR="00F101D5" w:rsidRPr="00F101D5">
        <w:rPr>
          <w:rFonts w:ascii="Times New Roman" w:eastAsia="Times New Roman" w:hAnsi="Times New Roman" w:cs="Times New Roman"/>
          <w:color w:val="000000"/>
          <w:sz w:val="20"/>
          <w:szCs w:val="20"/>
        </w:rPr>
        <w:t xml:space="preserve"> L., </w:t>
      </w:r>
      <w:r w:rsidR="00F101D5" w:rsidRPr="00BF7502">
        <w:rPr>
          <w:rFonts w:ascii="Times New Roman" w:eastAsia="Times New Roman" w:hAnsi="Times New Roman" w:cs="Times New Roman"/>
          <w:i/>
          <w:iCs/>
          <w:color w:val="000000"/>
          <w:sz w:val="20"/>
          <w:szCs w:val="20"/>
        </w:rPr>
        <w:t>Hibiscus sabdariffa</w:t>
      </w:r>
      <w:r w:rsidR="00F101D5" w:rsidRPr="00F101D5">
        <w:rPr>
          <w:rFonts w:ascii="Times New Roman" w:eastAsia="Times New Roman" w:hAnsi="Times New Roman" w:cs="Times New Roman"/>
          <w:color w:val="000000"/>
          <w:sz w:val="20"/>
          <w:szCs w:val="20"/>
        </w:rPr>
        <w:t xml:space="preserve"> L. dan </w:t>
      </w:r>
      <w:r w:rsidR="00F101D5" w:rsidRPr="00BF7502">
        <w:rPr>
          <w:rFonts w:ascii="Times New Roman" w:eastAsia="Times New Roman" w:hAnsi="Times New Roman" w:cs="Times New Roman"/>
          <w:i/>
          <w:iCs/>
          <w:color w:val="000000"/>
          <w:sz w:val="20"/>
          <w:szCs w:val="20"/>
        </w:rPr>
        <w:t>Hibiscus acetosella</w:t>
      </w:r>
      <w:r w:rsidR="00F101D5" w:rsidRPr="00F101D5">
        <w:rPr>
          <w:rFonts w:ascii="Times New Roman" w:eastAsia="Times New Roman" w:hAnsi="Times New Roman" w:cs="Times New Roman"/>
          <w:color w:val="000000"/>
          <w:sz w:val="20"/>
          <w:szCs w:val="20"/>
        </w:rPr>
        <w:t xml:space="preserve"> Welw. ex Hiern</w:t>
      </w:r>
      <w:r w:rsidR="00BF7502">
        <w:rPr>
          <w:rFonts w:ascii="Times New Roman" w:eastAsia="Times New Roman" w:hAnsi="Times New Roman" w:cs="Times New Roman"/>
          <w:color w:val="000000"/>
          <w:sz w:val="20"/>
          <w:szCs w:val="20"/>
        </w:rPr>
        <w:t>.</w:t>
      </w:r>
      <w:r w:rsidR="00F101D5" w:rsidRPr="00F101D5">
        <w:rPr>
          <w:rFonts w:ascii="Times New Roman" w:eastAsia="Times New Roman" w:hAnsi="Times New Roman" w:cs="Times New Roman"/>
          <w:color w:val="000000"/>
          <w:sz w:val="20"/>
          <w:szCs w:val="20"/>
        </w:rPr>
        <w:t xml:space="preserve"> </w:t>
      </w:r>
      <w:r w:rsidR="00DA3367" w:rsidRPr="00DA3367">
        <w:rPr>
          <w:rFonts w:ascii="Times New Roman" w:eastAsia="Times New Roman" w:hAnsi="Times New Roman" w:cs="Times New Roman"/>
          <w:color w:val="000000"/>
          <w:sz w:val="20"/>
          <w:szCs w:val="20"/>
        </w:rPr>
        <w:t xml:space="preserve">Hasil penelitian menunjukkan 6 spesies </w:t>
      </w:r>
      <w:r w:rsidR="00DA3367" w:rsidRPr="00DA3367">
        <w:rPr>
          <w:rFonts w:ascii="Times New Roman" w:eastAsia="Times New Roman" w:hAnsi="Times New Roman" w:cs="Times New Roman"/>
          <w:i/>
          <w:iCs/>
          <w:color w:val="000000"/>
          <w:sz w:val="20"/>
          <w:szCs w:val="20"/>
        </w:rPr>
        <w:t>Hibiscus</w:t>
      </w:r>
      <w:r w:rsidR="00DA3367" w:rsidRPr="00DA3367">
        <w:rPr>
          <w:rFonts w:ascii="Times New Roman" w:eastAsia="Times New Roman" w:hAnsi="Times New Roman" w:cs="Times New Roman"/>
          <w:color w:val="000000"/>
          <w:sz w:val="20"/>
          <w:szCs w:val="20"/>
        </w:rPr>
        <w:t xml:space="preserve"> membentuk 3 klaster, berdasarkan  perbedaan habitus dan ukuran diameter batang. </w:t>
      </w:r>
      <w:r w:rsidR="00DA3367" w:rsidRPr="00DA3367">
        <w:rPr>
          <w:rFonts w:ascii="Times New Roman" w:eastAsia="Times New Roman" w:hAnsi="Times New Roman" w:cs="Times New Roman"/>
          <w:i/>
          <w:iCs/>
          <w:color w:val="000000"/>
          <w:sz w:val="20"/>
          <w:szCs w:val="20"/>
        </w:rPr>
        <w:t>H. tiliaceus</w:t>
      </w:r>
      <w:r w:rsidR="00DA3367" w:rsidRPr="00DA3367">
        <w:rPr>
          <w:rFonts w:ascii="Times New Roman" w:eastAsia="Times New Roman" w:hAnsi="Times New Roman" w:cs="Times New Roman"/>
          <w:color w:val="000000"/>
          <w:sz w:val="20"/>
          <w:szCs w:val="20"/>
        </w:rPr>
        <w:t xml:space="preserve"> dan </w:t>
      </w:r>
      <w:r w:rsidR="00DA3367" w:rsidRPr="00DA3367">
        <w:rPr>
          <w:rFonts w:ascii="Times New Roman" w:eastAsia="Times New Roman" w:hAnsi="Times New Roman" w:cs="Times New Roman"/>
          <w:i/>
          <w:iCs/>
          <w:color w:val="000000"/>
          <w:sz w:val="20"/>
          <w:szCs w:val="20"/>
        </w:rPr>
        <w:t>H. macrophyllus</w:t>
      </w:r>
      <w:r w:rsidR="00DA3367" w:rsidRPr="00DA3367">
        <w:rPr>
          <w:rFonts w:ascii="Times New Roman" w:eastAsia="Times New Roman" w:hAnsi="Times New Roman" w:cs="Times New Roman"/>
          <w:color w:val="000000"/>
          <w:sz w:val="20"/>
          <w:szCs w:val="20"/>
        </w:rPr>
        <w:t xml:space="preserve"> membentuk kalster I, </w:t>
      </w:r>
      <w:r w:rsidR="00DA3367" w:rsidRPr="00DA3367">
        <w:rPr>
          <w:rFonts w:ascii="Times New Roman" w:eastAsia="Times New Roman" w:hAnsi="Times New Roman" w:cs="Times New Roman"/>
          <w:i/>
          <w:iCs/>
          <w:color w:val="000000"/>
          <w:sz w:val="20"/>
          <w:szCs w:val="20"/>
        </w:rPr>
        <w:t>H. acetosella</w:t>
      </w:r>
      <w:r w:rsidR="00DA3367" w:rsidRPr="00DA3367">
        <w:rPr>
          <w:rFonts w:ascii="Times New Roman" w:eastAsia="Times New Roman" w:hAnsi="Times New Roman" w:cs="Times New Roman"/>
          <w:color w:val="000000"/>
          <w:sz w:val="20"/>
          <w:szCs w:val="20"/>
        </w:rPr>
        <w:t xml:space="preserve"> dan </w:t>
      </w:r>
      <w:r w:rsidR="00DA3367" w:rsidRPr="00DA3367">
        <w:rPr>
          <w:rFonts w:ascii="Times New Roman" w:eastAsia="Times New Roman" w:hAnsi="Times New Roman" w:cs="Times New Roman"/>
          <w:i/>
          <w:iCs/>
          <w:color w:val="000000"/>
          <w:sz w:val="20"/>
          <w:szCs w:val="20"/>
        </w:rPr>
        <w:t>H. sabdariffa</w:t>
      </w:r>
      <w:r w:rsidR="00DA3367" w:rsidRPr="00DA3367">
        <w:rPr>
          <w:rFonts w:ascii="Times New Roman" w:eastAsia="Times New Roman" w:hAnsi="Times New Roman" w:cs="Times New Roman"/>
          <w:color w:val="000000"/>
          <w:sz w:val="20"/>
          <w:szCs w:val="20"/>
        </w:rPr>
        <w:t xml:space="preserve"> membentuk kalster II,  sedangkan </w:t>
      </w:r>
      <w:r w:rsidR="00DA3367" w:rsidRPr="00DA3367">
        <w:rPr>
          <w:rFonts w:ascii="Times New Roman" w:eastAsia="Times New Roman" w:hAnsi="Times New Roman" w:cs="Times New Roman"/>
          <w:i/>
          <w:iCs/>
          <w:color w:val="000000"/>
          <w:sz w:val="20"/>
          <w:szCs w:val="20"/>
        </w:rPr>
        <w:t>H. rosa-sinensis</w:t>
      </w:r>
      <w:r w:rsidR="00DA3367" w:rsidRPr="00DA3367">
        <w:rPr>
          <w:rFonts w:ascii="Times New Roman" w:eastAsia="Times New Roman" w:hAnsi="Times New Roman" w:cs="Times New Roman"/>
          <w:color w:val="000000"/>
          <w:sz w:val="20"/>
          <w:szCs w:val="20"/>
        </w:rPr>
        <w:t xml:space="preserve"> dan </w:t>
      </w:r>
      <w:r w:rsidR="00DA3367" w:rsidRPr="00DA3367">
        <w:rPr>
          <w:rFonts w:ascii="Times New Roman" w:eastAsia="Times New Roman" w:hAnsi="Times New Roman" w:cs="Times New Roman"/>
          <w:i/>
          <w:iCs/>
          <w:color w:val="000000"/>
          <w:sz w:val="20"/>
          <w:szCs w:val="20"/>
        </w:rPr>
        <w:t>H. mutabilis</w:t>
      </w:r>
      <w:r w:rsidR="00DA3367" w:rsidRPr="00DA3367">
        <w:rPr>
          <w:rFonts w:ascii="Times New Roman" w:eastAsia="Times New Roman" w:hAnsi="Times New Roman" w:cs="Times New Roman"/>
          <w:color w:val="000000"/>
          <w:sz w:val="20"/>
          <w:szCs w:val="20"/>
        </w:rPr>
        <w:t xml:space="preserve"> membentuk klaster III.  Hubungan fenetik paling dekat yaitu antara  </w:t>
      </w:r>
      <w:r w:rsidR="00DA3367" w:rsidRPr="00DA3367">
        <w:rPr>
          <w:rFonts w:ascii="Times New Roman" w:eastAsia="Times New Roman" w:hAnsi="Times New Roman" w:cs="Times New Roman"/>
          <w:i/>
          <w:iCs/>
          <w:color w:val="000000"/>
          <w:sz w:val="20"/>
          <w:szCs w:val="20"/>
        </w:rPr>
        <w:t>H. acetosella</w:t>
      </w:r>
      <w:r w:rsidR="00DA3367" w:rsidRPr="00DA3367">
        <w:rPr>
          <w:rFonts w:ascii="Times New Roman" w:eastAsia="Times New Roman" w:hAnsi="Times New Roman" w:cs="Times New Roman"/>
          <w:color w:val="000000"/>
          <w:sz w:val="20"/>
          <w:szCs w:val="20"/>
        </w:rPr>
        <w:t xml:space="preserve"> dan </w:t>
      </w:r>
      <w:r w:rsidR="00DA3367" w:rsidRPr="00DA3367">
        <w:rPr>
          <w:rFonts w:ascii="Times New Roman" w:eastAsia="Times New Roman" w:hAnsi="Times New Roman" w:cs="Times New Roman"/>
          <w:i/>
          <w:iCs/>
          <w:color w:val="000000"/>
          <w:sz w:val="20"/>
          <w:szCs w:val="20"/>
        </w:rPr>
        <w:t>H. sabdariffa</w:t>
      </w:r>
      <w:r w:rsidR="00DA3367" w:rsidRPr="00DA3367">
        <w:rPr>
          <w:rFonts w:ascii="Times New Roman" w:eastAsia="Times New Roman" w:hAnsi="Times New Roman" w:cs="Times New Roman"/>
          <w:color w:val="000000"/>
          <w:sz w:val="20"/>
          <w:szCs w:val="20"/>
        </w:rPr>
        <w:t xml:space="preserve">, dengan indeks disimilaritas sebesar  0,140 atau persamaannya 86%. Hubungan fenetik paling jauh pada </w:t>
      </w:r>
      <w:r w:rsidR="00DA3367" w:rsidRPr="00DA3367">
        <w:rPr>
          <w:rFonts w:ascii="Times New Roman" w:eastAsia="Times New Roman" w:hAnsi="Times New Roman" w:cs="Times New Roman"/>
          <w:i/>
          <w:iCs/>
          <w:color w:val="000000"/>
          <w:sz w:val="20"/>
          <w:szCs w:val="20"/>
        </w:rPr>
        <w:t>H. rosa-sinensis</w:t>
      </w:r>
      <w:r w:rsidR="00DA3367" w:rsidRPr="00DA3367">
        <w:rPr>
          <w:rFonts w:ascii="Times New Roman" w:eastAsia="Times New Roman" w:hAnsi="Times New Roman" w:cs="Times New Roman"/>
          <w:color w:val="000000"/>
          <w:sz w:val="20"/>
          <w:szCs w:val="20"/>
        </w:rPr>
        <w:t xml:space="preserve"> dan </w:t>
      </w:r>
      <w:r w:rsidR="00DA3367" w:rsidRPr="00DA3367">
        <w:rPr>
          <w:rFonts w:ascii="Times New Roman" w:eastAsia="Times New Roman" w:hAnsi="Times New Roman" w:cs="Times New Roman"/>
          <w:i/>
          <w:iCs/>
          <w:color w:val="000000"/>
          <w:sz w:val="20"/>
          <w:szCs w:val="20"/>
        </w:rPr>
        <w:t>H. macrophyllus</w:t>
      </w:r>
      <w:r w:rsidR="00DA3367" w:rsidRPr="00DA3367">
        <w:rPr>
          <w:rFonts w:ascii="Times New Roman" w:eastAsia="Times New Roman" w:hAnsi="Times New Roman" w:cs="Times New Roman"/>
          <w:color w:val="000000"/>
          <w:sz w:val="20"/>
          <w:szCs w:val="20"/>
        </w:rPr>
        <w:t xml:space="preserve"> dengan indeks disimilaritas sebesar 0,737 atau persentase persamaannya 26,3%.</w:t>
      </w:r>
    </w:p>
    <w:p w14:paraId="3EE67177" w14:textId="60F9FE05" w:rsidR="008B3B5B" w:rsidRPr="00985574" w:rsidRDefault="008B3B5B" w:rsidP="008646C3">
      <w:pPr>
        <w:spacing w:after="0" w:line="240" w:lineRule="auto"/>
        <w:jc w:val="both"/>
        <w:rPr>
          <w:rFonts w:ascii="Times New Roman" w:hAnsi="Times New Roman" w:cs="Times New Roman"/>
          <w:b/>
          <w:i/>
          <w:sz w:val="20"/>
          <w:szCs w:val="20"/>
          <w:lang w:val="id-ID"/>
        </w:rPr>
      </w:pPr>
    </w:p>
    <w:p w14:paraId="299BBAB9" w14:textId="3788A9B2" w:rsidR="001F6182" w:rsidRPr="00985574"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r w:rsidRPr="000B3230">
        <w:rPr>
          <w:rFonts w:ascii="Times New Roman" w:hAnsi="Times New Roman" w:cs="Times New Roman"/>
          <w:b/>
          <w:sz w:val="20"/>
          <w:szCs w:val="20"/>
        </w:rPr>
        <w:t xml:space="preserve">ata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DA3367" w:rsidRPr="00DA3367">
        <w:rPr>
          <w:rFonts w:ascii="Times New Roman" w:hAnsi="Times New Roman" w:cs="Times New Roman"/>
          <w:i/>
          <w:iCs/>
          <w:sz w:val="20"/>
          <w:szCs w:val="20"/>
        </w:rPr>
        <w:t>Hibiscus</w:t>
      </w:r>
      <w:r w:rsidR="00DA3367">
        <w:rPr>
          <w:rFonts w:ascii="Times New Roman" w:hAnsi="Times New Roman" w:cs="Times New Roman"/>
          <w:sz w:val="20"/>
          <w:szCs w:val="20"/>
        </w:rPr>
        <w:t xml:space="preserve">, Morfologi, </w:t>
      </w:r>
      <w:r w:rsidR="00DA3367">
        <w:rPr>
          <w:rFonts w:ascii="Times New Roman" w:eastAsia="Times New Roman" w:hAnsi="Times New Roman" w:cs="Times New Roman"/>
          <w:color w:val="000000"/>
          <w:sz w:val="20"/>
          <w:szCs w:val="20"/>
        </w:rPr>
        <w:t>Kekerabatan fenetik</w:t>
      </w:r>
    </w:p>
    <w:p w14:paraId="5657128A" w14:textId="7FB51BCB" w:rsidR="00985574" w:rsidRPr="00985574" w:rsidRDefault="00985574" w:rsidP="00985574">
      <w:pPr>
        <w:spacing w:after="0" w:line="240" w:lineRule="auto"/>
        <w:jc w:val="both"/>
        <w:rPr>
          <w:rFonts w:ascii="Times New Roman" w:hAnsi="Times New Roman" w:cs="Times New Roman"/>
          <w:b/>
          <w:i/>
          <w:sz w:val="20"/>
          <w:szCs w:val="20"/>
          <w:lang w:val="id-ID"/>
        </w:rPr>
      </w:pPr>
    </w:p>
    <w:p w14:paraId="656F0EF9" w14:textId="0BA60AA6" w:rsidR="001F6182" w:rsidRDefault="00EF0833" w:rsidP="001F6182">
      <w:pPr>
        <w:spacing w:after="0" w:line="240" w:lineRule="auto"/>
        <w:jc w:val="both"/>
        <w:rPr>
          <w:rFonts w:ascii="Times New Roman" w:hAnsi="Times New Roman" w:cs="Times New Roman"/>
          <w:sz w:val="20"/>
          <w:szCs w:val="20"/>
        </w:rPr>
      </w:pPr>
      <w:r w:rsidRPr="00985574">
        <w:rPr>
          <w:rFonts w:ascii="Times New Roman" w:hAnsi="Times New Roman" w:cs="Times New Roman"/>
          <w:b/>
          <w:i/>
          <w:sz w:val="20"/>
          <w:szCs w:val="20"/>
          <w:shd w:val="clear" w:color="auto" w:fill="FFFFFF"/>
        </w:rPr>
        <w:t>ABSTRACT</w:t>
      </w:r>
      <w:r w:rsidR="009416E2">
        <w:rPr>
          <w:rFonts w:ascii="Times New Roman" w:hAnsi="Times New Roman" w:cs="Times New Roman"/>
          <w:b/>
          <w:sz w:val="20"/>
          <w:szCs w:val="20"/>
          <w:shd w:val="clear" w:color="auto" w:fill="FFFFFF"/>
        </w:rPr>
        <w:t xml:space="preserve">: </w:t>
      </w:r>
      <w:r w:rsidR="00DA3367" w:rsidRPr="00DA3367">
        <w:rPr>
          <w:rFonts w:ascii="Times New Roman" w:eastAsia="Times New Roman" w:hAnsi="Times New Roman" w:cs="Times New Roman"/>
          <w:i/>
          <w:color w:val="000000"/>
          <w:sz w:val="20"/>
          <w:szCs w:val="20"/>
        </w:rPr>
        <w:t>The Hibiscus genus is a member of the Malvaceae family with striking flowers of various colors. Hibiscus is a genus that is easy to find in Indonesia because it is usually used as an ornamental plant, hedge plant, cut flower, medicinal plant, or tea for drinking. This research was conducted to know the phenetic relationship of 6 species of Hibiscus based on morphological characters. The research was conducted by observing 57 morphological characteristics of 6 species of Hibiscus, then UPGMA (Unweighted Pair Group Method With Arithmatic Mean) analysis using MEGA</w:t>
      </w:r>
      <w:r w:rsidR="00801521">
        <w:rPr>
          <w:rFonts w:ascii="Times New Roman" w:eastAsia="Times New Roman" w:hAnsi="Times New Roman" w:cs="Times New Roman"/>
          <w:i/>
          <w:color w:val="000000"/>
          <w:sz w:val="20"/>
          <w:szCs w:val="20"/>
        </w:rPr>
        <w:t xml:space="preserve"> </w:t>
      </w:r>
      <w:r w:rsidR="00DA3367" w:rsidRPr="00DA3367">
        <w:rPr>
          <w:rFonts w:ascii="Times New Roman" w:eastAsia="Times New Roman" w:hAnsi="Times New Roman" w:cs="Times New Roman"/>
          <w:i/>
          <w:color w:val="000000"/>
          <w:sz w:val="20"/>
          <w:szCs w:val="20"/>
        </w:rPr>
        <w:t>X software. The samples in this study were six species belonging to the Hibiscus genus, namely Hibiscus rosa-sinensis L., Hibiscus tiliaceus L., Hibiscus macrophyllus (Blume) Okenlada, Hibiscus mutabilis L., Hibiscus sabdariffa L., and Hibiscus acetosella Welw. ex Hiern. The results showed that 6 species of Hibiscus formed 3 clusters based on differences in habitus and stem diameter. H. tiliaceus and H. macrophyllus formed cluster I, H. acetosella and H. sabdariffa formed cluster II, while H. rosa-sinensis and H. mutabilis formed cluster III. The closest phenetic relationship is between H. acetosella and H. sabdariffa, with a dissimilarity index of 0.140 or 86% similarity. The furthest phenetic relationship was in H. rosa-sinensis and H. macrophyllus with a dissimilarity index of 0.737 or a similarity percentage of 26.3%.%.</w:t>
      </w:r>
    </w:p>
    <w:p w14:paraId="709E544D" w14:textId="15E43CD8" w:rsidR="001F6182" w:rsidRPr="00985574" w:rsidRDefault="001F6182" w:rsidP="001F6182">
      <w:pPr>
        <w:spacing w:after="0" w:line="240" w:lineRule="auto"/>
        <w:jc w:val="both"/>
        <w:rPr>
          <w:rFonts w:ascii="Times New Roman" w:hAnsi="Times New Roman" w:cs="Times New Roman"/>
          <w:b/>
          <w:i/>
          <w:sz w:val="20"/>
          <w:szCs w:val="20"/>
          <w:lang w:val="id-ID"/>
        </w:rPr>
      </w:pPr>
    </w:p>
    <w:p w14:paraId="0514F2C1" w14:textId="1545D238" w:rsidR="001F6182" w:rsidRDefault="00360FB2" w:rsidP="001F6182">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rPr>
        <w:t>Keywords:</w:t>
      </w:r>
      <w:r w:rsidRPr="00985574">
        <w:rPr>
          <w:rFonts w:ascii="Times New Roman" w:hAnsi="Times New Roman" w:cs="Times New Roman"/>
          <w:i/>
          <w:sz w:val="20"/>
          <w:szCs w:val="20"/>
        </w:rPr>
        <w:t xml:space="preserve"> </w:t>
      </w:r>
      <w:r w:rsidR="008226D9" w:rsidRPr="008226D9">
        <w:rPr>
          <w:rFonts w:ascii="Times New Roman" w:eastAsia="Times New Roman" w:hAnsi="Times New Roman" w:cs="Times New Roman"/>
          <w:i/>
          <w:color w:val="000000"/>
          <w:sz w:val="20"/>
          <w:szCs w:val="20"/>
        </w:rPr>
        <w:t>Hibiscus, Morphology, Phenetic Relationship</w:t>
      </w:r>
    </w:p>
    <w:p w14:paraId="0FB1956E" w14:textId="3754738D" w:rsidR="00503F04" w:rsidRPr="00B92F8E" w:rsidRDefault="00503F04" w:rsidP="001F6182">
      <w:pPr>
        <w:spacing w:after="0" w:line="240" w:lineRule="auto"/>
        <w:jc w:val="both"/>
        <w:rPr>
          <w:rFonts w:ascii="Times New Roman" w:hAnsi="Times New Roman" w:cs="Times New Roman"/>
          <w:b/>
          <w:i/>
          <w:sz w:val="20"/>
          <w:szCs w:val="20"/>
        </w:rPr>
      </w:pPr>
    </w:p>
    <w:p w14:paraId="2ABE6318" w14:textId="77777777" w:rsidR="00B92F8E" w:rsidRDefault="00FA5751" w:rsidP="00B92F8E">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rPr>
        <w:drawing>
          <wp:anchor distT="0" distB="0" distL="114300" distR="114300" simplePos="0" relativeHeight="251660288" behindDoc="0" locked="0" layoutInCell="1" allowOverlap="1" wp14:anchorId="1A9CECEC" wp14:editId="1139CA4B">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14:paraId="64EC6A28" w14:textId="77777777" w:rsidR="00B92F8E"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5CB16396" w14:textId="77777777" w:rsidR="00637768" w:rsidRDefault="00637768" w:rsidP="00567213">
      <w:pPr>
        <w:shd w:val="clear" w:color="auto" w:fill="FFFFFF"/>
        <w:spacing w:after="0" w:line="240" w:lineRule="auto"/>
        <w:jc w:val="both"/>
        <w:textAlignment w:val="baseline"/>
        <w:rPr>
          <w:rFonts w:ascii="Times New Roman" w:hAnsi="Times New Roman" w:cs="Times New Roman"/>
          <w:b/>
          <w:i/>
          <w:sz w:val="20"/>
          <w:szCs w:val="20"/>
        </w:rPr>
      </w:pPr>
      <w:r w:rsidRPr="00DC0603">
        <w:rPr>
          <w:rFonts w:ascii="Times New Roman" w:hAnsi="Times New Roman" w:cs="Times New Roman"/>
          <w:b/>
          <w:color w:val="002060"/>
          <w:sz w:val="20"/>
          <w:szCs w:val="20"/>
        </w:rPr>
        <w:t>Bioscientist : Jurnal Ilmiah Biologi</w:t>
      </w:r>
      <w:r w:rsidRPr="00DC0603">
        <w:rPr>
          <w:rFonts w:ascii="Times New Roman" w:hAnsi="Times New Roman" w:cs="Times New Roman"/>
          <w:i/>
          <w:sz w:val="20"/>
          <w:szCs w:val="20"/>
        </w:rPr>
        <w:t xml:space="preserve"> is Licensed Under a CC BY-SA </w:t>
      </w:r>
      <w:hyperlink r:id="rId11"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Attribution-ShareAlike 4.0 International License</w:t>
        </w:r>
      </w:hyperlink>
      <w:r w:rsidRPr="00DC0603">
        <w:rPr>
          <w:rFonts w:ascii="Times New Roman" w:hAnsi="Times New Roman" w:cs="Times New Roman"/>
          <w:sz w:val="20"/>
          <w:szCs w:val="20"/>
        </w:rPr>
        <w:t>.</w:t>
      </w:r>
    </w:p>
    <w:p w14:paraId="1C465047" w14:textId="7DBAFBAB" w:rsidR="00637768"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50828504" w14:textId="3480E404"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rPr>
        <w:t xml:space="preserve"> </w:t>
      </w:r>
    </w:p>
    <w:p w14:paraId="3A35C066" w14:textId="0FFBC02A" w:rsidR="00567213" w:rsidRDefault="008226D9" w:rsidP="00361733">
      <w:pPr>
        <w:spacing w:after="0" w:line="240" w:lineRule="auto"/>
        <w:ind w:firstLine="720"/>
        <w:jc w:val="both"/>
        <w:rPr>
          <w:rFonts w:ascii="Times New Roman" w:eastAsia="Times New Roman" w:hAnsi="Times New Roman" w:cs="Times New Roman"/>
          <w:color w:val="000000"/>
          <w:sz w:val="24"/>
          <w:szCs w:val="24"/>
        </w:rPr>
      </w:pPr>
      <w:bookmarkStart w:id="0" w:name="_Hlk120698133"/>
      <w:r w:rsidRPr="008226D9">
        <w:rPr>
          <w:rFonts w:ascii="Times New Roman" w:eastAsia="Times New Roman" w:hAnsi="Times New Roman" w:cs="Times New Roman"/>
          <w:color w:val="000000"/>
          <w:sz w:val="24"/>
          <w:szCs w:val="24"/>
        </w:rPr>
        <w:t xml:space="preserve">Genus </w:t>
      </w:r>
      <w:r w:rsidRPr="008226D9">
        <w:rPr>
          <w:rFonts w:ascii="Times New Roman" w:eastAsia="Times New Roman" w:hAnsi="Times New Roman" w:cs="Times New Roman"/>
          <w:i/>
          <w:iCs/>
          <w:color w:val="000000"/>
          <w:sz w:val="24"/>
          <w:szCs w:val="24"/>
        </w:rPr>
        <w:t>Hibiscus</w:t>
      </w:r>
      <w:r w:rsidRPr="008226D9">
        <w:rPr>
          <w:rFonts w:ascii="Times New Roman" w:eastAsia="Times New Roman" w:hAnsi="Times New Roman" w:cs="Times New Roman"/>
          <w:color w:val="000000"/>
          <w:sz w:val="24"/>
          <w:szCs w:val="24"/>
        </w:rPr>
        <w:t xml:space="preserve"> merupakan salah satu genus dari Famili Malvaceae. Famili Malvaceae sendiri merupakan famili besar yang kurang lebih terdiri dari 88 genus dan juga 3000 spesies. Anggota dari Famili Malvaceae ini tersebar mulai dari daerah yang beriklim tropik, subtropik, hingga daerah yang beriklim dingin </w:t>
      </w:r>
      <w:r w:rsidR="0038037B">
        <w:rPr>
          <w:rFonts w:ascii="Times New Roman" w:eastAsia="Times New Roman" w:hAnsi="Times New Roman" w:cs="Times New Roman"/>
          <w:color w:val="000000"/>
          <w:sz w:val="24"/>
          <w:szCs w:val="24"/>
        </w:rPr>
        <w:t xml:space="preserve">(Bibi </w:t>
      </w:r>
      <w:r w:rsidR="0038037B" w:rsidRPr="0038037B">
        <w:rPr>
          <w:rFonts w:ascii="Times New Roman" w:eastAsia="Times New Roman" w:hAnsi="Times New Roman" w:cs="Times New Roman"/>
          <w:i/>
          <w:iCs/>
          <w:color w:val="000000"/>
          <w:sz w:val="24"/>
          <w:szCs w:val="24"/>
        </w:rPr>
        <w:t>et al</w:t>
      </w:r>
      <w:r w:rsidR="0038037B">
        <w:rPr>
          <w:rFonts w:ascii="Times New Roman" w:eastAsia="Times New Roman" w:hAnsi="Times New Roman" w:cs="Times New Roman"/>
          <w:color w:val="000000"/>
          <w:sz w:val="24"/>
          <w:szCs w:val="24"/>
        </w:rPr>
        <w:t>., 2008)</w:t>
      </w:r>
      <w:r w:rsidRPr="008226D9">
        <w:rPr>
          <w:rFonts w:ascii="Times New Roman" w:eastAsia="Times New Roman" w:hAnsi="Times New Roman" w:cs="Times New Roman"/>
          <w:color w:val="000000"/>
          <w:sz w:val="24"/>
          <w:szCs w:val="24"/>
        </w:rPr>
        <w:t xml:space="preserve">. </w:t>
      </w:r>
      <w:r w:rsidRPr="008226D9">
        <w:rPr>
          <w:rFonts w:ascii="Times New Roman" w:eastAsia="Times New Roman" w:hAnsi="Times New Roman" w:cs="Times New Roman"/>
          <w:i/>
          <w:iCs/>
          <w:color w:val="000000"/>
          <w:sz w:val="24"/>
          <w:szCs w:val="24"/>
        </w:rPr>
        <w:t>Hibiscus</w:t>
      </w:r>
      <w:r w:rsidRPr="008226D9">
        <w:rPr>
          <w:rFonts w:ascii="Times New Roman" w:eastAsia="Times New Roman" w:hAnsi="Times New Roman" w:cs="Times New Roman"/>
          <w:color w:val="000000"/>
          <w:sz w:val="24"/>
          <w:szCs w:val="24"/>
        </w:rPr>
        <w:t xml:space="preserve"> adalah salah satu kelompok genus dari tumbuhan berbunga yang dapat dimanfaatkan untuk obat tradisional. Beberapa penelitian membuktikan bahwa genus </w:t>
      </w:r>
      <w:r w:rsidRPr="006F11C2">
        <w:rPr>
          <w:rFonts w:ascii="Times New Roman" w:eastAsia="Times New Roman" w:hAnsi="Times New Roman" w:cs="Times New Roman"/>
          <w:i/>
          <w:iCs/>
          <w:color w:val="000000"/>
          <w:sz w:val="24"/>
          <w:szCs w:val="24"/>
        </w:rPr>
        <w:t>Hibiscus</w:t>
      </w:r>
      <w:r w:rsidRPr="008226D9">
        <w:rPr>
          <w:rFonts w:ascii="Times New Roman" w:eastAsia="Times New Roman" w:hAnsi="Times New Roman" w:cs="Times New Roman"/>
          <w:color w:val="000000"/>
          <w:sz w:val="24"/>
          <w:szCs w:val="24"/>
        </w:rPr>
        <w:t xml:space="preserve"> memiliki banyak manfaat medis antara lain dapat menurunkan tekanan darah tinggi, meningkatkan kecepatan sirkulasi darah, memperkuat jantung dan membunuh mikroba. Beberapa anggota genus </w:t>
      </w:r>
      <w:r w:rsidRPr="004066CB">
        <w:rPr>
          <w:rFonts w:ascii="Times New Roman" w:eastAsia="Times New Roman" w:hAnsi="Times New Roman" w:cs="Times New Roman"/>
          <w:i/>
          <w:iCs/>
          <w:color w:val="000000"/>
          <w:sz w:val="24"/>
          <w:szCs w:val="24"/>
        </w:rPr>
        <w:t>Hibiscus</w:t>
      </w:r>
      <w:r w:rsidRPr="008226D9">
        <w:rPr>
          <w:rFonts w:ascii="Times New Roman" w:eastAsia="Times New Roman" w:hAnsi="Times New Roman" w:cs="Times New Roman"/>
          <w:color w:val="000000"/>
          <w:sz w:val="24"/>
          <w:szCs w:val="24"/>
        </w:rPr>
        <w:t xml:space="preserve"> dimanfaatkan dalam pengobatan demam dan infeksi mikroba dan kolera. Penelitian tentang manfaat mengkonsumsi teh rosella (</w:t>
      </w:r>
      <w:r w:rsidRPr="004066CB">
        <w:rPr>
          <w:rFonts w:ascii="Times New Roman" w:eastAsia="Times New Roman" w:hAnsi="Times New Roman" w:cs="Times New Roman"/>
          <w:i/>
          <w:iCs/>
          <w:color w:val="000000"/>
          <w:sz w:val="24"/>
          <w:szCs w:val="24"/>
        </w:rPr>
        <w:t>Hibiscus sabdariffa</w:t>
      </w:r>
      <w:r w:rsidRPr="008226D9">
        <w:rPr>
          <w:rFonts w:ascii="Times New Roman" w:eastAsia="Times New Roman" w:hAnsi="Times New Roman" w:cs="Times New Roman"/>
          <w:color w:val="000000"/>
          <w:sz w:val="24"/>
          <w:szCs w:val="24"/>
        </w:rPr>
        <w:t xml:space="preserve"> L.) adalah dapat menurunkan tekanan darah pada kelompok prehipertensi dan hipertensi ringan pada manusia dewasa. Penelitian menunjukan pada Hibiscus mengandung Kalium (K), Kalsium (Ca), Besi (Fe), Tembaga (Cu), Brom (Br), dan Strontium (Sr) </w:t>
      </w:r>
      <w:r w:rsidR="0038037B">
        <w:rPr>
          <w:rFonts w:ascii="Times New Roman" w:eastAsia="Times New Roman" w:hAnsi="Times New Roman" w:cs="Times New Roman"/>
          <w:color w:val="000000"/>
          <w:sz w:val="24"/>
          <w:szCs w:val="24"/>
        </w:rPr>
        <w:t>(</w:t>
      </w:r>
      <w:r w:rsidR="0038037B" w:rsidRPr="006946DD">
        <w:rPr>
          <w:rFonts w:ascii="Times New Roman" w:hAnsi="Times New Roman" w:cs="Times New Roman"/>
          <w:noProof/>
          <w:sz w:val="24"/>
          <w:szCs w:val="24"/>
        </w:rPr>
        <w:t>Mozaffari-Khosravi</w:t>
      </w:r>
      <w:r w:rsidR="0038037B">
        <w:rPr>
          <w:rFonts w:ascii="Times New Roman" w:hAnsi="Times New Roman" w:cs="Times New Roman"/>
          <w:noProof/>
          <w:sz w:val="24"/>
          <w:szCs w:val="24"/>
        </w:rPr>
        <w:t xml:space="preserve"> </w:t>
      </w:r>
      <w:r w:rsidR="0038037B" w:rsidRPr="0038037B">
        <w:rPr>
          <w:rFonts w:ascii="Times New Roman" w:hAnsi="Times New Roman" w:cs="Times New Roman"/>
          <w:i/>
          <w:iCs/>
          <w:noProof/>
          <w:sz w:val="24"/>
          <w:szCs w:val="24"/>
        </w:rPr>
        <w:t>et al</w:t>
      </w:r>
      <w:r w:rsidR="0038037B">
        <w:rPr>
          <w:rFonts w:ascii="Times New Roman" w:hAnsi="Times New Roman" w:cs="Times New Roman"/>
          <w:noProof/>
          <w:sz w:val="24"/>
          <w:szCs w:val="24"/>
        </w:rPr>
        <w:t>., 2009).</w:t>
      </w:r>
    </w:p>
    <w:p w14:paraId="596BE0B9" w14:textId="02C22121" w:rsidR="004066CB" w:rsidRPr="004066CB" w:rsidRDefault="004066CB" w:rsidP="004066CB">
      <w:pPr>
        <w:spacing w:after="0" w:line="240" w:lineRule="auto"/>
        <w:ind w:firstLine="720"/>
        <w:jc w:val="both"/>
        <w:rPr>
          <w:rFonts w:ascii="Times New Roman" w:eastAsia="Times New Roman" w:hAnsi="Times New Roman" w:cs="Times New Roman"/>
          <w:color w:val="000000"/>
          <w:sz w:val="24"/>
          <w:szCs w:val="24"/>
          <w:lang w:val="id-ID"/>
        </w:rPr>
      </w:pPr>
      <w:r w:rsidRPr="004066CB">
        <w:rPr>
          <w:rFonts w:ascii="Times New Roman" w:eastAsia="Times New Roman" w:hAnsi="Times New Roman" w:cs="Times New Roman"/>
          <w:color w:val="000000"/>
          <w:sz w:val="24"/>
          <w:szCs w:val="24"/>
          <w:lang w:val="id-ID"/>
        </w:rPr>
        <w:t xml:space="preserve">Penelitian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banyak dilakukan pada bidang farmakologi antara lain penelitian tentang metabolit sekunder </w:t>
      </w:r>
      <w:r w:rsidR="0038037B">
        <w:rPr>
          <w:rFonts w:ascii="Times New Roman" w:eastAsia="Times New Roman" w:hAnsi="Times New Roman" w:cs="Times New Roman"/>
          <w:color w:val="000000"/>
          <w:sz w:val="24"/>
          <w:szCs w:val="24"/>
        </w:rPr>
        <w:t>(</w:t>
      </w:r>
      <w:r w:rsidR="0038037B" w:rsidRPr="0038037B">
        <w:rPr>
          <w:rFonts w:ascii="Times New Roman" w:eastAsia="Times New Roman" w:hAnsi="Times New Roman" w:cs="Times New Roman"/>
          <w:color w:val="000000"/>
          <w:sz w:val="24"/>
          <w:szCs w:val="24"/>
          <w:lang w:val="id-ID"/>
        </w:rPr>
        <w:t>Maganha</w:t>
      </w:r>
      <w:r w:rsidR="0038037B">
        <w:rPr>
          <w:rFonts w:ascii="Times New Roman" w:eastAsia="Times New Roman" w:hAnsi="Times New Roman" w:cs="Times New Roman"/>
          <w:color w:val="000000"/>
          <w:sz w:val="24"/>
          <w:szCs w:val="24"/>
        </w:rPr>
        <w:t xml:space="preserve"> </w:t>
      </w:r>
      <w:r w:rsidR="0038037B" w:rsidRPr="0038037B">
        <w:rPr>
          <w:rFonts w:ascii="Times New Roman" w:eastAsia="Times New Roman" w:hAnsi="Times New Roman" w:cs="Times New Roman"/>
          <w:i/>
          <w:iCs/>
          <w:color w:val="000000"/>
          <w:sz w:val="24"/>
          <w:szCs w:val="24"/>
        </w:rPr>
        <w:t>et al</w:t>
      </w:r>
      <w:r w:rsidR="00F8520A">
        <w:rPr>
          <w:rFonts w:ascii="Times New Roman" w:eastAsia="Times New Roman" w:hAnsi="Times New Roman" w:cs="Times New Roman"/>
          <w:color w:val="000000"/>
          <w:sz w:val="24"/>
          <w:szCs w:val="24"/>
        </w:rPr>
        <w:t>.</w:t>
      </w:r>
      <w:r w:rsidR="0038037B">
        <w:rPr>
          <w:rFonts w:ascii="Times New Roman" w:eastAsia="Times New Roman" w:hAnsi="Times New Roman" w:cs="Times New Roman"/>
          <w:color w:val="000000"/>
          <w:sz w:val="24"/>
          <w:szCs w:val="24"/>
        </w:rPr>
        <w:t>, 2009)</w:t>
      </w:r>
      <w:r w:rsidRPr="004066CB">
        <w:rPr>
          <w:rFonts w:ascii="Times New Roman" w:eastAsia="Times New Roman" w:hAnsi="Times New Roman" w:cs="Times New Roman"/>
          <w:color w:val="000000"/>
          <w:sz w:val="24"/>
          <w:szCs w:val="24"/>
          <w:lang w:val="id-ID"/>
        </w:rPr>
        <w:t xml:space="preserve">, ekstrak senyawa bioaktif </w:t>
      </w:r>
      <w:r w:rsidR="0038037B">
        <w:rPr>
          <w:rFonts w:ascii="Times New Roman" w:eastAsia="Times New Roman" w:hAnsi="Times New Roman" w:cs="Times New Roman"/>
          <w:color w:val="000000"/>
          <w:sz w:val="24"/>
          <w:szCs w:val="24"/>
        </w:rPr>
        <w:t>(</w:t>
      </w:r>
      <w:r w:rsidR="0038037B" w:rsidRPr="006946DD">
        <w:rPr>
          <w:rFonts w:ascii="Times New Roman" w:hAnsi="Times New Roman" w:cs="Times New Roman"/>
          <w:noProof/>
          <w:sz w:val="24"/>
          <w:szCs w:val="24"/>
        </w:rPr>
        <w:t>Mandaji</w:t>
      </w:r>
      <w:r w:rsidR="0038037B">
        <w:rPr>
          <w:rFonts w:ascii="Times New Roman" w:hAnsi="Times New Roman" w:cs="Times New Roman"/>
          <w:noProof/>
          <w:sz w:val="24"/>
          <w:szCs w:val="24"/>
        </w:rPr>
        <w:t xml:space="preserve"> </w:t>
      </w:r>
      <w:r w:rsidR="0038037B" w:rsidRPr="0038037B">
        <w:rPr>
          <w:rFonts w:ascii="Times New Roman" w:hAnsi="Times New Roman" w:cs="Times New Roman"/>
          <w:i/>
          <w:iCs/>
          <w:noProof/>
          <w:sz w:val="24"/>
          <w:szCs w:val="24"/>
        </w:rPr>
        <w:t>et al</w:t>
      </w:r>
      <w:r w:rsidR="0038037B">
        <w:rPr>
          <w:rFonts w:ascii="Times New Roman" w:hAnsi="Times New Roman" w:cs="Times New Roman"/>
          <w:noProof/>
          <w:sz w:val="24"/>
          <w:szCs w:val="24"/>
        </w:rPr>
        <w:t>., 2022)</w:t>
      </w:r>
      <w:r w:rsidRPr="004066CB">
        <w:rPr>
          <w:rFonts w:ascii="Times New Roman" w:eastAsia="Times New Roman" w:hAnsi="Times New Roman" w:cs="Times New Roman"/>
          <w:color w:val="000000"/>
          <w:sz w:val="24"/>
          <w:szCs w:val="24"/>
          <w:lang w:val="id-ID"/>
        </w:rPr>
        <w:t>, pemanfaatan kandungan fitokimia</w:t>
      </w:r>
      <w:r w:rsidR="0038037B">
        <w:rPr>
          <w:rFonts w:ascii="Times New Roman" w:eastAsia="Times New Roman" w:hAnsi="Times New Roman" w:cs="Times New Roman"/>
          <w:color w:val="000000"/>
          <w:sz w:val="24"/>
          <w:szCs w:val="24"/>
        </w:rPr>
        <w:t xml:space="preserve"> (</w:t>
      </w:r>
      <w:r w:rsidR="00AF183C" w:rsidRPr="00AF183C">
        <w:rPr>
          <w:rFonts w:ascii="Times New Roman" w:hAnsi="Times New Roman" w:cs="Times New Roman"/>
          <w:noProof/>
          <w:sz w:val="24"/>
          <w:szCs w:val="24"/>
        </w:rPr>
        <w:t>Singh</w:t>
      </w:r>
      <w:r w:rsidR="0038037B">
        <w:rPr>
          <w:rFonts w:ascii="Times New Roman" w:hAnsi="Times New Roman" w:cs="Times New Roman"/>
          <w:noProof/>
          <w:sz w:val="24"/>
          <w:szCs w:val="24"/>
        </w:rPr>
        <w:t xml:space="preserve"> </w:t>
      </w:r>
      <w:r w:rsidR="0038037B" w:rsidRPr="0038037B">
        <w:rPr>
          <w:rFonts w:ascii="Times New Roman" w:hAnsi="Times New Roman" w:cs="Times New Roman"/>
          <w:i/>
          <w:iCs/>
          <w:noProof/>
          <w:sz w:val="24"/>
          <w:szCs w:val="24"/>
        </w:rPr>
        <w:t>et al</w:t>
      </w:r>
      <w:r w:rsidR="0038037B">
        <w:rPr>
          <w:rFonts w:ascii="Times New Roman" w:hAnsi="Times New Roman" w:cs="Times New Roman"/>
          <w:noProof/>
          <w:sz w:val="24"/>
          <w:szCs w:val="24"/>
        </w:rPr>
        <w:t>., 2021)</w:t>
      </w:r>
      <w:r w:rsidRPr="004066CB">
        <w:rPr>
          <w:rFonts w:ascii="Times New Roman" w:eastAsia="Times New Roman" w:hAnsi="Times New Roman" w:cs="Times New Roman"/>
          <w:color w:val="000000"/>
          <w:sz w:val="24"/>
          <w:szCs w:val="24"/>
          <w:lang w:val="id-ID"/>
        </w:rPr>
        <w:t xml:space="preserve">, senyawa natioksidan dan aktivitas anti bakteri yang terkandung dalam genus </w:t>
      </w:r>
      <w:r w:rsidRPr="004066CB">
        <w:rPr>
          <w:rFonts w:ascii="Times New Roman" w:eastAsia="Times New Roman" w:hAnsi="Times New Roman" w:cs="Times New Roman"/>
          <w:i/>
          <w:iCs/>
          <w:color w:val="000000"/>
          <w:sz w:val="24"/>
          <w:szCs w:val="24"/>
          <w:lang w:val="id-ID"/>
        </w:rPr>
        <w:t>Hibiscus</w:t>
      </w:r>
      <w:r>
        <w:rPr>
          <w:rFonts w:ascii="Times New Roman" w:eastAsia="Times New Roman" w:hAnsi="Times New Roman" w:cs="Times New Roman"/>
          <w:i/>
          <w:iCs/>
          <w:color w:val="000000"/>
          <w:sz w:val="24"/>
          <w:szCs w:val="24"/>
        </w:rPr>
        <w:t xml:space="preserve"> </w:t>
      </w:r>
      <w:r w:rsidR="0038037B">
        <w:rPr>
          <w:rFonts w:ascii="Times New Roman" w:eastAsia="Times New Roman" w:hAnsi="Times New Roman" w:cs="Times New Roman"/>
          <w:color w:val="000000"/>
          <w:sz w:val="24"/>
          <w:szCs w:val="24"/>
        </w:rPr>
        <w:t>(</w:t>
      </w:r>
      <w:r w:rsidR="0038037B" w:rsidRPr="0038037B">
        <w:rPr>
          <w:rFonts w:ascii="Times New Roman" w:eastAsia="Times New Roman" w:hAnsi="Times New Roman" w:cs="Times New Roman"/>
          <w:color w:val="000000"/>
          <w:sz w:val="24"/>
          <w:szCs w:val="24"/>
        </w:rPr>
        <w:t>Wong</w:t>
      </w:r>
      <w:r w:rsidR="0038037B">
        <w:rPr>
          <w:rFonts w:ascii="Times New Roman" w:eastAsia="Times New Roman" w:hAnsi="Times New Roman" w:cs="Times New Roman"/>
          <w:color w:val="000000"/>
          <w:sz w:val="24"/>
          <w:szCs w:val="24"/>
        </w:rPr>
        <w:t xml:space="preserve"> </w:t>
      </w:r>
      <w:r w:rsidR="0038037B" w:rsidRPr="0038037B">
        <w:rPr>
          <w:rFonts w:ascii="Times New Roman" w:eastAsia="Times New Roman" w:hAnsi="Times New Roman" w:cs="Times New Roman"/>
          <w:i/>
          <w:iCs/>
          <w:color w:val="000000"/>
          <w:sz w:val="24"/>
          <w:szCs w:val="24"/>
        </w:rPr>
        <w:t>et al</w:t>
      </w:r>
      <w:r w:rsidR="0038037B">
        <w:rPr>
          <w:rFonts w:ascii="Times New Roman" w:eastAsia="Times New Roman" w:hAnsi="Times New Roman" w:cs="Times New Roman"/>
          <w:color w:val="000000"/>
          <w:sz w:val="24"/>
          <w:szCs w:val="24"/>
        </w:rPr>
        <w:t>., 2010)</w:t>
      </w:r>
      <w:r w:rsidRPr="004066CB">
        <w:rPr>
          <w:rFonts w:ascii="Times New Roman" w:eastAsia="Times New Roman" w:hAnsi="Times New Roman" w:cs="Times New Roman"/>
          <w:color w:val="000000"/>
          <w:sz w:val="24"/>
          <w:szCs w:val="24"/>
          <w:lang w:val="id-ID"/>
        </w:rPr>
        <w:t xml:space="preserve">. Penelitian molekuler menggunakan EST-SSR Maker sudah dilakukan pada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w:t>
      </w:r>
      <w:r w:rsidR="0038037B">
        <w:rPr>
          <w:rFonts w:ascii="Times New Roman" w:eastAsia="Times New Roman" w:hAnsi="Times New Roman" w:cs="Times New Roman"/>
          <w:color w:val="000000"/>
          <w:sz w:val="24"/>
          <w:szCs w:val="24"/>
        </w:rPr>
        <w:t>(</w:t>
      </w:r>
      <w:r w:rsidR="0038037B" w:rsidRPr="006946DD">
        <w:rPr>
          <w:rFonts w:ascii="Times New Roman" w:hAnsi="Times New Roman" w:cs="Times New Roman"/>
          <w:noProof/>
          <w:sz w:val="24"/>
          <w:szCs w:val="24"/>
        </w:rPr>
        <w:t xml:space="preserve">Kim </w:t>
      </w:r>
      <w:r w:rsidR="0038037B" w:rsidRPr="006946DD">
        <w:rPr>
          <w:rFonts w:ascii="Times New Roman" w:hAnsi="Times New Roman" w:cs="Times New Roman"/>
          <w:i/>
          <w:iCs/>
          <w:noProof/>
          <w:sz w:val="24"/>
          <w:szCs w:val="24"/>
        </w:rPr>
        <w:t>et al</w:t>
      </w:r>
      <w:r w:rsidR="0038037B">
        <w:rPr>
          <w:rFonts w:ascii="Times New Roman" w:hAnsi="Times New Roman" w:cs="Times New Roman"/>
          <w:noProof/>
          <w:sz w:val="24"/>
          <w:szCs w:val="24"/>
        </w:rPr>
        <w:t xml:space="preserve">., 2019). </w:t>
      </w:r>
      <w:r w:rsidRPr="004066CB">
        <w:rPr>
          <w:rFonts w:ascii="Times New Roman" w:eastAsia="Times New Roman" w:hAnsi="Times New Roman" w:cs="Times New Roman"/>
          <w:color w:val="000000"/>
          <w:sz w:val="24"/>
          <w:szCs w:val="24"/>
          <w:lang w:val="id-ID"/>
        </w:rPr>
        <w:t xml:space="preserve">Penelitian keanekaragaman trikoma pada daun </w:t>
      </w:r>
      <w:r w:rsidR="0038037B" w:rsidRPr="0038037B">
        <w:rPr>
          <w:rFonts w:ascii="Times New Roman" w:eastAsia="Times New Roman" w:hAnsi="Times New Roman" w:cs="Times New Roman"/>
          <w:i/>
          <w:iCs/>
          <w:color w:val="000000"/>
          <w:sz w:val="24"/>
          <w:szCs w:val="24"/>
        </w:rPr>
        <w:t>Hibiscus</w:t>
      </w:r>
      <w:r w:rsidR="0038037B">
        <w:rPr>
          <w:rFonts w:ascii="Times New Roman" w:eastAsia="Times New Roman" w:hAnsi="Times New Roman" w:cs="Times New Roman"/>
          <w:i/>
          <w:iCs/>
          <w:color w:val="000000"/>
          <w:sz w:val="24"/>
          <w:szCs w:val="24"/>
        </w:rPr>
        <w:t xml:space="preserve"> </w:t>
      </w:r>
      <w:r w:rsidR="00F8520A">
        <w:rPr>
          <w:rFonts w:ascii="Times New Roman" w:eastAsia="Times New Roman" w:hAnsi="Times New Roman" w:cs="Times New Roman"/>
          <w:color w:val="000000"/>
          <w:sz w:val="24"/>
          <w:szCs w:val="24"/>
        </w:rPr>
        <w:t>(</w:t>
      </w:r>
      <w:r w:rsidR="0038037B" w:rsidRPr="006946DD">
        <w:rPr>
          <w:rFonts w:ascii="Times New Roman" w:hAnsi="Times New Roman" w:cs="Times New Roman"/>
          <w:noProof/>
          <w:sz w:val="24"/>
          <w:szCs w:val="24"/>
        </w:rPr>
        <w:t>Shaheen</w:t>
      </w:r>
      <w:r w:rsidR="00F8520A">
        <w:rPr>
          <w:rFonts w:ascii="Times New Roman" w:eastAsia="Times New Roman" w:hAnsi="Times New Roman" w:cs="Times New Roman"/>
          <w:color w:val="000000"/>
          <w:sz w:val="24"/>
          <w:szCs w:val="24"/>
        </w:rPr>
        <w:t xml:space="preserve">, </w:t>
      </w:r>
      <w:r w:rsidR="00F8520A" w:rsidRPr="00F8520A">
        <w:rPr>
          <w:rFonts w:ascii="Times New Roman" w:eastAsia="Times New Roman" w:hAnsi="Times New Roman" w:cs="Times New Roman"/>
          <w:i/>
          <w:iCs/>
          <w:color w:val="000000"/>
          <w:sz w:val="24"/>
          <w:szCs w:val="24"/>
        </w:rPr>
        <w:t>et al</w:t>
      </w:r>
      <w:r w:rsidR="00F8520A">
        <w:rPr>
          <w:rFonts w:ascii="Times New Roman" w:eastAsia="Times New Roman" w:hAnsi="Times New Roman" w:cs="Times New Roman"/>
          <w:color w:val="000000"/>
          <w:sz w:val="24"/>
          <w:szCs w:val="24"/>
        </w:rPr>
        <w:t xml:space="preserve">., 2009), </w:t>
      </w:r>
      <w:r w:rsidRPr="004066CB">
        <w:rPr>
          <w:rFonts w:ascii="Times New Roman" w:eastAsia="Times New Roman" w:hAnsi="Times New Roman" w:cs="Times New Roman"/>
          <w:color w:val="000000"/>
          <w:sz w:val="24"/>
          <w:szCs w:val="24"/>
          <w:lang w:val="id-ID"/>
        </w:rPr>
        <w:t xml:space="preserve">studi palinologi anggota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di Pakistan</w:t>
      </w:r>
      <w:bookmarkStart w:id="1" w:name="_Hlk120698676"/>
      <w:r w:rsidRPr="004066CB">
        <w:rPr>
          <w:rFonts w:ascii="Times New Roman" w:eastAsia="Times New Roman" w:hAnsi="Times New Roman" w:cs="Times New Roman"/>
          <w:color w:val="000000"/>
          <w:sz w:val="24"/>
          <w:szCs w:val="24"/>
          <w:lang w:val="id-ID"/>
        </w:rPr>
        <w:t xml:space="preserve"> </w:t>
      </w:r>
      <w:r w:rsidR="00F8520A" w:rsidRPr="00F8520A">
        <w:rPr>
          <w:rFonts w:ascii="Times New Roman" w:eastAsia="Times New Roman" w:hAnsi="Times New Roman" w:cs="Times New Roman"/>
          <w:color w:val="000000"/>
          <w:sz w:val="24"/>
          <w:szCs w:val="24"/>
          <w:lang w:val="id-ID"/>
        </w:rPr>
        <w:t xml:space="preserve">(Bibi </w:t>
      </w:r>
      <w:r w:rsidR="00F8520A" w:rsidRPr="00F8520A">
        <w:rPr>
          <w:rFonts w:ascii="Times New Roman" w:eastAsia="Times New Roman" w:hAnsi="Times New Roman" w:cs="Times New Roman"/>
          <w:i/>
          <w:iCs/>
          <w:color w:val="000000"/>
          <w:sz w:val="24"/>
          <w:szCs w:val="24"/>
          <w:lang w:val="id-ID"/>
        </w:rPr>
        <w:t>et al</w:t>
      </w:r>
      <w:r w:rsidR="00F8520A" w:rsidRPr="00F8520A">
        <w:rPr>
          <w:rFonts w:ascii="Times New Roman" w:eastAsia="Times New Roman" w:hAnsi="Times New Roman" w:cs="Times New Roman"/>
          <w:color w:val="000000"/>
          <w:sz w:val="24"/>
          <w:szCs w:val="24"/>
          <w:lang w:val="id-ID"/>
        </w:rPr>
        <w:t>., 2008)</w:t>
      </w:r>
      <w:r w:rsidRPr="004066CB">
        <w:rPr>
          <w:rFonts w:ascii="Times New Roman" w:eastAsia="Times New Roman" w:hAnsi="Times New Roman" w:cs="Times New Roman"/>
          <w:color w:val="000000"/>
          <w:sz w:val="24"/>
          <w:szCs w:val="24"/>
          <w:lang w:val="id-ID"/>
        </w:rPr>
        <w:t xml:space="preserve">, </w:t>
      </w:r>
      <w:bookmarkEnd w:id="1"/>
      <w:r w:rsidRPr="004066CB">
        <w:rPr>
          <w:rFonts w:ascii="Times New Roman" w:eastAsia="Times New Roman" w:hAnsi="Times New Roman" w:cs="Times New Roman"/>
          <w:color w:val="000000"/>
          <w:sz w:val="24"/>
          <w:szCs w:val="24"/>
          <w:lang w:val="id-ID"/>
        </w:rPr>
        <w:t xml:space="preserve">serta keragaman arsitektur jaringan daun pada tiga spesies anggota genus </w:t>
      </w:r>
      <w:r w:rsidRPr="006F11C2">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w:t>
      </w:r>
      <w:r w:rsidR="00F8520A">
        <w:rPr>
          <w:rFonts w:ascii="Times New Roman" w:eastAsia="Times New Roman" w:hAnsi="Times New Roman" w:cs="Times New Roman"/>
          <w:color w:val="000000"/>
          <w:sz w:val="24"/>
          <w:szCs w:val="24"/>
        </w:rPr>
        <w:t>(</w:t>
      </w:r>
      <w:r w:rsidR="00F8520A" w:rsidRPr="00F8520A">
        <w:rPr>
          <w:rFonts w:ascii="Times New Roman" w:eastAsia="Times New Roman" w:hAnsi="Times New Roman" w:cs="Times New Roman"/>
          <w:color w:val="000000"/>
          <w:sz w:val="24"/>
          <w:szCs w:val="24"/>
          <w:lang w:val="id-ID"/>
        </w:rPr>
        <w:t>Noman</w:t>
      </w:r>
      <w:r w:rsidR="00F8520A">
        <w:rPr>
          <w:rFonts w:ascii="Times New Roman" w:eastAsia="Times New Roman" w:hAnsi="Times New Roman" w:cs="Times New Roman"/>
          <w:color w:val="000000"/>
          <w:sz w:val="24"/>
          <w:szCs w:val="24"/>
        </w:rPr>
        <w:t xml:space="preserve"> </w:t>
      </w:r>
      <w:r w:rsidR="00F8520A" w:rsidRPr="00F8520A">
        <w:rPr>
          <w:rFonts w:ascii="Times New Roman" w:eastAsia="Times New Roman" w:hAnsi="Times New Roman" w:cs="Times New Roman"/>
          <w:i/>
          <w:iCs/>
          <w:color w:val="000000"/>
          <w:sz w:val="24"/>
          <w:szCs w:val="24"/>
        </w:rPr>
        <w:t>et al</w:t>
      </w:r>
      <w:r w:rsidR="00F8520A">
        <w:rPr>
          <w:rFonts w:ascii="Times New Roman" w:eastAsia="Times New Roman" w:hAnsi="Times New Roman" w:cs="Times New Roman"/>
          <w:color w:val="000000"/>
          <w:sz w:val="24"/>
          <w:szCs w:val="24"/>
        </w:rPr>
        <w:t>, 2012)</w:t>
      </w:r>
      <w:r w:rsidRPr="004066CB">
        <w:rPr>
          <w:rFonts w:ascii="Times New Roman" w:eastAsia="Times New Roman" w:hAnsi="Times New Roman" w:cs="Times New Roman"/>
          <w:color w:val="000000"/>
          <w:sz w:val="24"/>
          <w:szCs w:val="24"/>
          <w:lang w:val="id-ID"/>
        </w:rPr>
        <w:t xml:space="preserve">. Penelitian taksonomi genus </w:t>
      </w:r>
      <w:r w:rsidRPr="004066CB">
        <w:rPr>
          <w:rFonts w:ascii="Times New Roman" w:eastAsia="Times New Roman" w:hAnsi="Times New Roman" w:cs="Times New Roman"/>
          <w:i/>
          <w:iCs/>
          <w:color w:val="000000"/>
          <w:sz w:val="24"/>
          <w:szCs w:val="24"/>
          <w:lang w:val="id-ID"/>
        </w:rPr>
        <w:t xml:space="preserve">Hibiscus </w:t>
      </w:r>
      <w:r w:rsidRPr="004066CB">
        <w:rPr>
          <w:rFonts w:ascii="Times New Roman" w:eastAsia="Times New Roman" w:hAnsi="Times New Roman" w:cs="Times New Roman"/>
          <w:color w:val="000000"/>
          <w:sz w:val="24"/>
          <w:szCs w:val="24"/>
          <w:lang w:val="id-ID"/>
        </w:rPr>
        <w:t xml:space="preserve">yang telah dilakukan adalah tentang studi pentingnya karakter epikalik pada taksonomi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w:t>
      </w:r>
      <w:r w:rsidR="00F8520A">
        <w:rPr>
          <w:rFonts w:ascii="Times New Roman" w:eastAsia="Times New Roman" w:hAnsi="Times New Roman" w:cs="Times New Roman"/>
          <w:color w:val="000000"/>
          <w:sz w:val="24"/>
          <w:szCs w:val="24"/>
        </w:rPr>
        <w:t>(</w:t>
      </w:r>
      <w:r w:rsidR="00672F6B" w:rsidRPr="00672F6B">
        <w:rPr>
          <w:rFonts w:ascii="Times New Roman" w:hAnsi="Times New Roman" w:cs="Times New Roman"/>
          <w:noProof/>
          <w:sz w:val="24"/>
          <w:szCs w:val="24"/>
        </w:rPr>
        <w:t>Anil</w:t>
      </w:r>
      <w:r w:rsidR="00672F6B">
        <w:rPr>
          <w:rFonts w:ascii="Times New Roman" w:hAnsi="Times New Roman" w:cs="Times New Roman"/>
          <w:noProof/>
          <w:sz w:val="24"/>
          <w:szCs w:val="24"/>
        </w:rPr>
        <w:t xml:space="preserve"> </w:t>
      </w:r>
      <w:r w:rsidR="00672F6B" w:rsidRPr="00672F6B">
        <w:rPr>
          <w:rFonts w:ascii="Times New Roman" w:hAnsi="Times New Roman" w:cs="Times New Roman"/>
          <w:noProof/>
          <w:sz w:val="24"/>
          <w:szCs w:val="24"/>
        </w:rPr>
        <w:t>&amp; Ashatha</w:t>
      </w:r>
      <w:r w:rsidR="00F8520A">
        <w:rPr>
          <w:rFonts w:ascii="Times New Roman" w:hAnsi="Times New Roman" w:cs="Times New Roman"/>
          <w:noProof/>
          <w:sz w:val="24"/>
          <w:szCs w:val="24"/>
        </w:rPr>
        <w:t xml:space="preserve">, 2012). </w:t>
      </w:r>
      <w:r w:rsidRPr="004066CB">
        <w:rPr>
          <w:rFonts w:ascii="Times New Roman" w:eastAsia="Times New Roman" w:hAnsi="Times New Roman" w:cs="Times New Roman"/>
          <w:color w:val="000000"/>
          <w:sz w:val="24"/>
          <w:szCs w:val="24"/>
          <w:lang w:val="id-ID"/>
        </w:rPr>
        <w:t xml:space="preserve">Penelitian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yang telah dilakukan di Indonesia yaitu tentang studi variasi morfologi pollen pada beberapa spesies dari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w:t>
      </w:r>
      <w:r w:rsidR="00F8520A">
        <w:rPr>
          <w:rFonts w:ascii="Times New Roman" w:eastAsia="Times New Roman" w:hAnsi="Times New Roman" w:cs="Times New Roman"/>
          <w:color w:val="000000"/>
          <w:sz w:val="24"/>
          <w:szCs w:val="24"/>
        </w:rPr>
        <w:t>(</w:t>
      </w:r>
      <w:r w:rsidR="00F8520A" w:rsidRPr="006946DD">
        <w:rPr>
          <w:rFonts w:ascii="Times New Roman" w:hAnsi="Times New Roman" w:cs="Times New Roman"/>
          <w:noProof/>
          <w:sz w:val="24"/>
          <w:szCs w:val="24"/>
        </w:rPr>
        <w:t>Hanum</w:t>
      </w:r>
      <w:r w:rsidR="00F8520A">
        <w:rPr>
          <w:rFonts w:ascii="Times New Roman" w:hAnsi="Times New Roman" w:cs="Times New Roman"/>
          <w:noProof/>
          <w:sz w:val="24"/>
          <w:szCs w:val="24"/>
        </w:rPr>
        <w:t xml:space="preserve"> </w:t>
      </w:r>
      <w:r w:rsidR="00F8520A" w:rsidRPr="00F8520A">
        <w:rPr>
          <w:rFonts w:ascii="Times New Roman" w:hAnsi="Times New Roman" w:cs="Times New Roman"/>
          <w:i/>
          <w:iCs/>
          <w:noProof/>
          <w:sz w:val="24"/>
          <w:szCs w:val="24"/>
        </w:rPr>
        <w:t>et al</w:t>
      </w:r>
      <w:r w:rsidR="00F8520A">
        <w:rPr>
          <w:rFonts w:ascii="Times New Roman" w:hAnsi="Times New Roman" w:cs="Times New Roman"/>
          <w:noProof/>
          <w:sz w:val="24"/>
          <w:szCs w:val="24"/>
        </w:rPr>
        <w:t xml:space="preserve">., </w:t>
      </w:r>
      <w:r w:rsidR="00672F6B">
        <w:rPr>
          <w:rFonts w:ascii="Times New Roman" w:hAnsi="Times New Roman" w:cs="Times New Roman"/>
          <w:noProof/>
          <w:sz w:val="24"/>
          <w:szCs w:val="24"/>
        </w:rPr>
        <w:t>2014</w:t>
      </w:r>
      <w:r w:rsidR="00F8520A">
        <w:rPr>
          <w:rFonts w:ascii="Times New Roman" w:hAnsi="Times New Roman" w:cs="Times New Roman"/>
          <w:noProof/>
          <w:sz w:val="24"/>
          <w:szCs w:val="24"/>
        </w:rPr>
        <w:t>)</w:t>
      </w:r>
      <w:r w:rsidRPr="004066CB">
        <w:rPr>
          <w:rFonts w:ascii="Times New Roman" w:eastAsia="Times New Roman" w:hAnsi="Times New Roman" w:cs="Times New Roman"/>
          <w:color w:val="000000"/>
          <w:sz w:val="24"/>
          <w:szCs w:val="24"/>
          <w:lang w:val="id-ID"/>
        </w:rPr>
        <w:t xml:space="preserve"> studi morfologi serbuk sari kembang sepatu (</w:t>
      </w:r>
      <w:r w:rsidRPr="004066CB">
        <w:rPr>
          <w:rFonts w:ascii="Times New Roman" w:eastAsia="Times New Roman" w:hAnsi="Times New Roman" w:cs="Times New Roman"/>
          <w:i/>
          <w:iCs/>
          <w:color w:val="000000"/>
          <w:sz w:val="24"/>
          <w:szCs w:val="24"/>
          <w:lang w:val="id-ID"/>
        </w:rPr>
        <w:t>Hibiscus rosa-sinensis</w:t>
      </w:r>
      <w:r w:rsidRPr="004066CB">
        <w:rPr>
          <w:rFonts w:ascii="Times New Roman" w:eastAsia="Times New Roman" w:hAnsi="Times New Roman" w:cs="Times New Roman"/>
          <w:color w:val="000000"/>
          <w:sz w:val="24"/>
          <w:szCs w:val="24"/>
          <w:lang w:val="id-ID"/>
        </w:rPr>
        <w:t xml:space="preserve"> L.) </w:t>
      </w:r>
      <w:r w:rsidR="00F8520A">
        <w:rPr>
          <w:rFonts w:ascii="Times New Roman" w:eastAsia="Times New Roman" w:hAnsi="Times New Roman" w:cs="Times New Roman"/>
          <w:color w:val="000000"/>
          <w:sz w:val="24"/>
          <w:szCs w:val="24"/>
        </w:rPr>
        <w:t>(</w:t>
      </w:r>
      <w:r w:rsidR="00F8520A" w:rsidRPr="006946DD">
        <w:rPr>
          <w:rFonts w:ascii="Times New Roman" w:hAnsi="Times New Roman" w:cs="Times New Roman"/>
          <w:noProof/>
          <w:sz w:val="24"/>
          <w:szCs w:val="24"/>
        </w:rPr>
        <w:t>Nursia</w:t>
      </w:r>
      <w:r w:rsidR="00F8520A">
        <w:rPr>
          <w:rFonts w:ascii="Times New Roman" w:hAnsi="Times New Roman" w:cs="Times New Roman"/>
          <w:noProof/>
          <w:sz w:val="24"/>
          <w:szCs w:val="24"/>
        </w:rPr>
        <w:t xml:space="preserve"> </w:t>
      </w:r>
      <w:r w:rsidR="00F8520A" w:rsidRPr="00F8520A">
        <w:rPr>
          <w:rFonts w:ascii="Times New Roman" w:hAnsi="Times New Roman" w:cs="Times New Roman"/>
          <w:i/>
          <w:iCs/>
          <w:noProof/>
          <w:sz w:val="24"/>
          <w:szCs w:val="24"/>
        </w:rPr>
        <w:t>et al</w:t>
      </w:r>
      <w:r w:rsidR="00F8520A">
        <w:rPr>
          <w:rFonts w:ascii="Times New Roman" w:hAnsi="Times New Roman" w:cs="Times New Roman"/>
          <w:noProof/>
          <w:sz w:val="24"/>
          <w:szCs w:val="24"/>
        </w:rPr>
        <w:t>.</w:t>
      </w:r>
      <w:r w:rsidRPr="004066CB">
        <w:rPr>
          <w:rFonts w:ascii="Times New Roman" w:eastAsia="Times New Roman" w:hAnsi="Times New Roman" w:cs="Times New Roman"/>
          <w:color w:val="000000"/>
          <w:sz w:val="24"/>
          <w:szCs w:val="24"/>
          <w:lang w:val="id-ID"/>
        </w:rPr>
        <w:t>,</w:t>
      </w:r>
      <w:r w:rsidR="00F8520A">
        <w:rPr>
          <w:rFonts w:ascii="Times New Roman" w:eastAsia="Times New Roman" w:hAnsi="Times New Roman" w:cs="Times New Roman"/>
          <w:color w:val="000000"/>
          <w:sz w:val="24"/>
          <w:szCs w:val="24"/>
        </w:rPr>
        <w:t xml:space="preserve"> 2016),</w:t>
      </w:r>
      <w:r w:rsidRPr="004066CB">
        <w:rPr>
          <w:rFonts w:ascii="Times New Roman" w:eastAsia="Times New Roman" w:hAnsi="Times New Roman" w:cs="Times New Roman"/>
          <w:color w:val="000000"/>
          <w:sz w:val="24"/>
          <w:szCs w:val="24"/>
          <w:lang w:val="id-ID"/>
        </w:rPr>
        <w:t xml:space="preserve"> serta penelitian tentang kunci determinasi marga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berdasarkan struktur daun dan bunga </w:t>
      </w:r>
      <w:r w:rsidR="00F8520A">
        <w:rPr>
          <w:rFonts w:ascii="Times New Roman" w:eastAsia="Times New Roman" w:hAnsi="Times New Roman" w:cs="Times New Roman"/>
          <w:color w:val="000000"/>
          <w:sz w:val="24"/>
          <w:szCs w:val="24"/>
        </w:rPr>
        <w:t>(</w:t>
      </w:r>
      <w:r w:rsidR="00F8520A" w:rsidRPr="006946DD">
        <w:rPr>
          <w:rFonts w:ascii="Times New Roman" w:hAnsi="Times New Roman" w:cs="Times New Roman"/>
          <w:noProof/>
          <w:sz w:val="24"/>
          <w:szCs w:val="24"/>
        </w:rPr>
        <w:t>Riantini, &amp; Adnyana</w:t>
      </w:r>
      <w:r w:rsidR="00F8520A">
        <w:rPr>
          <w:rFonts w:ascii="Times New Roman" w:hAnsi="Times New Roman" w:cs="Times New Roman"/>
          <w:noProof/>
          <w:sz w:val="24"/>
          <w:szCs w:val="24"/>
        </w:rPr>
        <w:t>, 2015).</w:t>
      </w:r>
    </w:p>
    <w:p w14:paraId="1A98F7FE" w14:textId="195F2C13" w:rsidR="004066CB" w:rsidRPr="00F8520A" w:rsidRDefault="004066CB" w:rsidP="004066CB">
      <w:pPr>
        <w:spacing w:after="0" w:line="240" w:lineRule="auto"/>
        <w:ind w:firstLine="720"/>
        <w:jc w:val="both"/>
        <w:rPr>
          <w:rFonts w:ascii="Times New Roman" w:eastAsia="Times New Roman" w:hAnsi="Times New Roman" w:cs="Times New Roman"/>
          <w:color w:val="000000"/>
          <w:sz w:val="24"/>
          <w:szCs w:val="24"/>
        </w:rPr>
      </w:pPr>
      <w:r w:rsidRPr="004066CB">
        <w:rPr>
          <w:rFonts w:ascii="Times New Roman" w:eastAsia="Times New Roman" w:hAnsi="Times New Roman" w:cs="Times New Roman"/>
          <w:color w:val="000000"/>
          <w:sz w:val="24"/>
          <w:szCs w:val="24"/>
          <w:lang w:val="id-ID"/>
        </w:rPr>
        <w:t xml:space="preserve">Kekerabatan dalam sistematik tumbuhan dapat diartikan sebagai pola hubungan atau total kesamaan antara kelompok tumbuhan berdasarkan sifat atau ciri tertentu dari masing-masing kelompok tumbuhan tersebut.  Berdasarkan jenis data yang digunakan untuk menentukan jauh dekatnya kekerabatan antara dua kelompok tumbuhan maka digunakan kekerabatan felogenik (didasarkan pada asumsi-asumsi evolusi). Sedangkan kekerabatan fenetik didasarkan pada persamaan sifat-sifat yang dimiliki masing-masing kelompok tumbuhan tanpa memperhatikan sejarah keturunannya. Kekerabatan fenetik digunakan untuk menunjukkan hubungan kekerabatan dengan menggunakan semua ciri yang sama. Semakin besar persamaan, semakin dekat hubungan yang ada. Hubungan kekerabatan yang dikaji melalui pendekatan fenetik berdasarkan jumlah derajat kesamaan yang ada. Penelitian hubungan Kekerabatan fenetik sudah dilakukan </w:t>
      </w:r>
      <w:r w:rsidRPr="004066CB">
        <w:rPr>
          <w:rFonts w:ascii="Times New Roman" w:eastAsia="Times New Roman" w:hAnsi="Times New Roman" w:cs="Times New Roman"/>
          <w:color w:val="000000"/>
          <w:sz w:val="24"/>
          <w:szCs w:val="24"/>
          <w:lang w:val="id-ID"/>
        </w:rPr>
        <w:lastRenderedPageBreak/>
        <w:t xml:space="preserve">pada tanaman </w:t>
      </w:r>
      <w:r w:rsidRPr="004066CB">
        <w:rPr>
          <w:rFonts w:ascii="Times New Roman" w:eastAsia="Times New Roman" w:hAnsi="Times New Roman" w:cs="Times New Roman"/>
          <w:i/>
          <w:iCs/>
          <w:color w:val="000000"/>
          <w:sz w:val="24"/>
          <w:szCs w:val="24"/>
          <w:lang w:val="id-ID"/>
        </w:rPr>
        <w:t>Lycopersicon esculentum</w:t>
      </w:r>
      <w:r w:rsidRPr="004066CB">
        <w:rPr>
          <w:rFonts w:ascii="Times New Roman" w:eastAsia="Times New Roman" w:hAnsi="Times New Roman" w:cs="Times New Roman"/>
          <w:color w:val="000000"/>
          <w:sz w:val="24"/>
          <w:szCs w:val="24"/>
          <w:lang w:val="id-ID"/>
        </w:rPr>
        <w:t xml:space="preserve">) </w:t>
      </w:r>
      <w:r w:rsidR="00F8520A">
        <w:rPr>
          <w:rFonts w:ascii="Times New Roman" w:eastAsia="Times New Roman" w:hAnsi="Times New Roman" w:cs="Times New Roman"/>
          <w:color w:val="000000"/>
          <w:sz w:val="24"/>
          <w:szCs w:val="24"/>
        </w:rPr>
        <w:t>(</w:t>
      </w:r>
      <w:r w:rsidR="00672F6B" w:rsidRPr="00672F6B">
        <w:rPr>
          <w:rFonts w:ascii="Times New Roman" w:hAnsi="Times New Roman" w:cs="Times New Roman"/>
          <w:noProof/>
          <w:sz w:val="24"/>
          <w:szCs w:val="24"/>
        </w:rPr>
        <w:t>Niken</w:t>
      </w:r>
      <w:r w:rsidR="00672F6B">
        <w:rPr>
          <w:rFonts w:ascii="Times New Roman" w:hAnsi="Times New Roman" w:cs="Times New Roman"/>
          <w:noProof/>
          <w:sz w:val="24"/>
          <w:szCs w:val="24"/>
        </w:rPr>
        <w:t xml:space="preserve"> </w:t>
      </w:r>
      <w:r w:rsidR="00672F6B" w:rsidRPr="00672F6B">
        <w:rPr>
          <w:rFonts w:ascii="Times New Roman" w:hAnsi="Times New Roman" w:cs="Times New Roman"/>
          <w:noProof/>
          <w:sz w:val="24"/>
          <w:szCs w:val="24"/>
        </w:rPr>
        <w:t>&amp; Handayan</w:t>
      </w:r>
      <w:r w:rsidR="00672F6B">
        <w:rPr>
          <w:rFonts w:ascii="Times New Roman" w:hAnsi="Times New Roman" w:cs="Times New Roman"/>
          <w:noProof/>
          <w:sz w:val="24"/>
          <w:szCs w:val="24"/>
        </w:rPr>
        <w:t>i</w:t>
      </w:r>
      <w:r w:rsidR="00F8520A">
        <w:rPr>
          <w:rFonts w:ascii="Times New Roman" w:hAnsi="Times New Roman" w:cs="Times New Roman"/>
          <w:noProof/>
          <w:sz w:val="24"/>
          <w:szCs w:val="24"/>
        </w:rPr>
        <w:t>, 2016)</w:t>
      </w:r>
      <w:r w:rsidR="00F8520A" w:rsidRPr="004066CB">
        <w:rPr>
          <w:rFonts w:ascii="Times New Roman" w:eastAsia="Times New Roman" w:hAnsi="Times New Roman" w:cs="Times New Roman"/>
          <w:color w:val="000000"/>
          <w:sz w:val="24"/>
          <w:szCs w:val="24"/>
          <w:lang w:val="id-ID"/>
        </w:rPr>
        <w:t xml:space="preserve"> </w:t>
      </w:r>
      <w:r w:rsidRPr="004066CB">
        <w:rPr>
          <w:rFonts w:ascii="Times New Roman" w:eastAsia="Times New Roman" w:hAnsi="Times New Roman" w:cs="Times New Roman"/>
          <w:color w:val="000000"/>
          <w:sz w:val="24"/>
          <w:szCs w:val="24"/>
          <w:lang w:val="id-ID"/>
        </w:rPr>
        <w:t xml:space="preserve">pada 12 spesies anggota famili Asteraceae </w:t>
      </w:r>
      <w:r w:rsidR="00F8520A">
        <w:rPr>
          <w:rFonts w:ascii="Times New Roman" w:eastAsia="Times New Roman" w:hAnsi="Times New Roman" w:cs="Times New Roman"/>
          <w:color w:val="000000"/>
          <w:sz w:val="24"/>
          <w:szCs w:val="24"/>
        </w:rPr>
        <w:t>(</w:t>
      </w:r>
      <w:r w:rsidR="00F8520A" w:rsidRPr="00F8520A">
        <w:rPr>
          <w:rFonts w:ascii="Times New Roman" w:eastAsia="Times New Roman" w:hAnsi="Times New Roman" w:cs="Times New Roman"/>
          <w:color w:val="000000"/>
          <w:sz w:val="24"/>
          <w:szCs w:val="24"/>
          <w:lang w:val="id-ID"/>
        </w:rPr>
        <w:t xml:space="preserve">Hasanuddin </w:t>
      </w:r>
      <w:r w:rsidR="00F8520A">
        <w:rPr>
          <w:rFonts w:ascii="Times New Roman" w:eastAsia="Times New Roman" w:hAnsi="Times New Roman" w:cs="Times New Roman"/>
          <w:color w:val="000000"/>
          <w:sz w:val="24"/>
          <w:szCs w:val="24"/>
        </w:rPr>
        <w:t>&amp;</w:t>
      </w:r>
      <w:r w:rsidR="00F8520A" w:rsidRPr="00F8520A">
        <w:rPr>
          <w:rFonts w:ascii="Times New Roman" w:eastAsia="Times New Roman" w:hAnsi="Times New Roman" w:cs="Times New Roman"/>
          <w:color w:val="000000"/>
          <w:sz w:val="24"/>
          <w:szCs w:val="24"/>
          <w:lang w:val="id-ID"/>
        </w:rPr>
        <w:t xml:space="preserve"> Fitriana</w:t>
      </w:r>
      <w:r w:rsidR="00F8520A">
        <w:rPr>
          <w:rFonts w:ascii="Times New Roman" w:eastAsia="Times New Roman" w:hAnsi="Times New Roman" w:cs="Times New Roman"/>
          <w:color w:val="000000"/>
          <w:sz w:val="24"/>
          <w:szCs w:val="24"/>
        </w:rPr>
        <w:t>, 2014)</w:t>
      </w:r>
      <w:r w:rsidRPr="004066CB">
        <w:rPr>
          <w:rFonts w:ascii="Times New Roman" w:eastAsia="Times New Roman" w:hAnsi="Times New Roman" w:cs="Times New Roman"/>
          <w:color w:val="000000"/>
          <w:sz w:val="24"/>
          <w:szCs w:val="24"/>
          <w:lang w:val="id-ID"/>
        </w:rPr>
        <w:t xml:space="preserve">, pada beberapa varietas pisang di Kalimantan Selatan </w:t>
      </w:r>
      <w:r w:rsidR="00F8520A">
        <w:rPr>
          <w:rFonts w:ascii="Times New Roman" w:eastAsia="Times New Roman" w:hAnsi="Times New Roman" w:cs="Times New Roman"/>
          <w:color w:val="000000"/>
          <w:sz w:val="24"/>
          <w:szCs w:val="24"/>
        </w:rPr>
        <w:t>(</w:t>
      </w:r>
      <w:r w:rsidR="00F8520A" w:rsidRPr="00F8520A">
        <w:rPr>
          <w:rFonts w:ascii="Times New Roman" w:eastAsia="Times New Roman" w:hAnsi="Times New Roman" w:cs="Times New Roman"/>
          <w:color w:val="000000"/>
          <w:sz w:val="24"/>
          <w:szCs w:val="24"/>
          <w:lang w:val="id-ID"/>
        </w:rPr>
        <w:t xml:space="preserve">Sari </w:t>
      </w:r>
      <w:r w:rsidR="00F8520A">
        <w:rPr>
          <w:rFonts w:ascii="Times New Roman" w:eastAsia="Times New Roman" w:hAnsi="Times New Roman" w:cs="Times New Roman"/>
          <w:color w:val="000000"/>
          <w:sz w:val="24"/>
          <w:szCs w:val="24"/>
        </w:rPr>
        <w:t>&amp;</w:t>
      </w:r>
      <w:r w:rsidR="00F8520A" w:rsidRPr="00F8520A">
        <w:rPr>
          <w:rFonts w:ascii="Times New Roman" w:eastAsia="Times New Roman" w:hAnsi="Times New Roman" w:cs="Times New Roman"/>
          <w:color w:val="000000"/>
          <w:sz w:val="24"/>
          <w:szCs w:val="24"/>
          <w:lang w:val="id-ID"/>
        </w:rPr>
        <w:t xml:space="preserve"> Badruzsaufari</w:t>
      </w:r>
      <w:r w:rsidR="00F8520A">
        <w:rPr>
          <w:rFonts w:ascii="Times New Roman" w:eastAsia="Times New Roman" w:hAnsi="Times New Roman" w:cs="Times New Roman"/>
          <w:color w:val="000000"/>
          <w:sz w:val="24"/>
          <w:szCs w:val="24"/>
        </w:rPr>
        <w:t>, 2013),</w:t>
      </w:r>
      <w:r w:rsidR="00F8520A" w:rsidRPr="00F8520A">
        <w:rPr>
          <w:rFonts w:ascii="Times New Roman" w:eastAsia="Times New Roman" w:hAnsi="Times New Roman" w:cs="Times New Roman"/>
          <w:color w:val="000000"/>
          <w:sz w:val="24"/>
          <w:szCs w:val="24"/>
          <w:lang w:val="id-ID"/>
        </w:rPr>
        <w:t xml:space="preserve"> </w:t>
      </w:r>
      <w:r w:rsidRPr="004066CB">
        <w:rPr>
          <w:rFonts w:ascii="Times New Roman" w:eastAsia="Times New Roman" w:hAnsi="Times New Roman" w:cs="Times New Roman"/>
          <w:color w:val="000000"/>
          <w:sz w:val="24"/>
          <w:szCs w:val="24"/>
          <w:lang w:val="id-ID"/>
        </w:rPr>
        <w:t xml:space="preserve">pada genus </w:t>
      </w:r>
      <w:r w:rsidRPr="004066CB">
        <w:rPr>
          <w:rFonts w:ascii="Times New Roman" w:eastAsia="Times New Roman" w:hAnsi="Times New Roman" w:cs="Times New Roman"/>
          <w:i/>
          <w:iCs/>
          <w:color w:val="000000"/>
          <w:sz w:val="24"/>
          <w:szCs w:val="24"/>
          <w:lang w:val="id-ID"/>
        </w:rPr>
        <w:t>Pteris</w:t>
      </w:r>
      <w:r w:rsidRPr="004066CB">
        <w:rPr>
          <w:rFonts w:ascii="Times New Roman" w:eastAsia="Times New Roman" w:hAnsi="Times New Roman" w:cs="Times New Roman"/>
          <w:color w:val="000000"/>
          <w:sz w:val="24"/>
          <w:szCs w:val="24"/>
          <w:lang w:val="id-ID"/>
        </w:rPr>
        <w:t xml:space="preserve"> </w:t>
      </w:r>
      <w:r w:rsidR="00F8520A">
        <w:rPr>
          <w:rFonts w:ascii="Times New Roman" w:eastAsia="Times New Roman" w:hAnsi="Times New Roman" w:cs="Times New Roman"/>
          <w:color w:val="000000"/>
          <w:sz w:val="24"/>
          <w:szCs w:val="24"/>
        </w:rPr>
        <w:t>(</w:t>
      </w:r>
      <w:r w:rsidR="00F8520A" w:rsidRPr="00F8520A">
        <w:rPr>
          <w:rFonts w:ascii="Times New Roman" w:eastAsia="Times New Roman" w:hAnsi="Times New Roman" w:cs="Times New Roman"/>
          <w:color w:val="000000"/>
          <w:sz w:val="24"/>
          <w:szCs w:val="24"/>
          <w:lang w:val="id-ID"/>
        </w:rPr>
        <w:t>Wijayanti</w:t>
      </w:r>
      <w:r w:rsidR="00F8520A">
        <w:rPr>
          <w:rFonts w:ascii="Times New Roman" w:eastAsia="Times New Roman" w:hAnsi="Times New Roman" w:cs="Times New Roman"/>
          <w:color w:val="000000"/>
          <w:sz w:val="24"/>
          <w:szCs w:val="24"/>
        </w:rPr>
        <w:t xml:space="preserve"> </w:t>
      </w:r>
      <w:r w:rsidR="00F8520A" w:rsidRPr="00F8520A">
        <w:rPr>
          <w:rFonts w:ascii="Times New Roman" w:eastAsia="Times New Roman" w:hAnsi="Times New Roman" w:cs="Times New Roman"/>
          <w:i/>
          <w:iCs/>
          <w:color w:val="000000"/>
          <w:sz w:val="24"/>
          <w:szCs w:val="24"/>
        </w:rPr>
        <w:t>et al</w:t>
      </w:r>
      <w:r w:rsidR="00F8520A">
        <w:rPr>
          <w:rFonts w:ascii="Times New Roman" w:eastAsia="Times New Roman" w:hAnsi="Times New Roman" w:cs="Times New Roman"/>
          <w:color w:val="000000"/>
          <w:sz w:val="24"/>
          <w:szCs w:val="24"/>
        </w:rPr>
        <w:t>., 2015),</w:t>
      </w:r>
      <w:r w:rsidR="00F8520A" w:rsidRPr="00F8520A">
        <w:rPr>
          <w:rFonts w:ascii="Times New Roman" w:eastAsia="Times New Roman" w:hAnsi="Times New Roman" w:cs="Times New Roman"/>
          <w:color w:val="000000"/>
          <w:sz w:val="24"/>
          <w:szCs w:val="24"/>
          <w:lang w:val="id-ID"/>
        </w:rPr>
        <w:t xml:space="preserve"> </w:t>
      </w:r>
      <w:r w:rsidRPr="004066CB">
        <w:rPr>
          <w:rFonts w:ascii="Times New Roman" w:eastAsia="Times New Roman" w:hAnsi="Times New Roman" w:cs="Times New Roman"/>
          <w:color w:val="000000"/>
          <w:sz w:val="24"/>
          <w:szCs w:val="24"/>
          <w:lang w:val="id-ID"/>
        </w:rPr>
        <w:t xml:space="preserve">serta pada ciplukan berdasarkan karakter morfologis, palinologis dan pola pita isozim </w:t>
      </w:r>
      <w:r w:rsidR="00F8520A">
        <w:rPr>
          <w:rFonts w:ascii="Times New Roman" w:eastAsia="Times New Roman" w:hAnsi="Times New Roman" w:cs="Times New Roman"/>
          <w:color w:val="000000"/>
          <w:sz w:val="24"/>
          <w:szCs w:val="24"/>
        </w:rPr>
        <w:t>(</w:t>
      </w:r>
      <w:r w:rsidR="00F8520A" w:rsidRPr="00F8520A">
        <w:rPr>
          <w:rFonts w:ascii="Times New Roman" w:eastAsia="Times New Roman" w:hAnsi="Times New Roman" w:cs="Times New Roman"/>
          <w:color w:val="000000"/>
          <w:sz w:val="24"/>
          <w:szCs w:val="24"/>
          <w:lang w:val="id-ID"/>
        </w:rPr>
        <w:t>Nadhifah</w:t>
      </w:r>
      <w:r w:rsidR="00F8520A">
        <w:rPr>
          <w:rFonts w:ascii="Times New Roman" w:eastAsia="Times New Roman" w:hAnsi="Times New Roman" w:cs="Times New Roman"/>
          <w:color w:val="000000"/>
          <w:sz w:val="24"/>
          <w:szCs w:val="24"/>
        </w:rPr>
        <w:t xml:space="preserve">, </w:t>
      </w:r>
      <w:r w:rsidR="00F8520A" w:rsidRPr="00F8520A">
        <w:rPr>
          <w:rFonts w:ascii="Times New Roman" w:eastAsia="Times New Roman" w:hAnsi="Times New Roman" w:cs="Times New Roman"/>
          <w:i/>
          <w:iCs/>
          <w:color w:val="000000"/>
          <w:sz w:val="24"/>
          <w:szCs w:val="24"/>
        </w:rPr>
        <w:t>et al</w:t>
      </w:r>
      <w:r w:rsidR="00F8520A">
        <w:rPr>
          <w:rFonts w:ascii="Times New Roman" w:eastAsia="Times New Roman" w:hAnsi="Times New Roman" w:cs="Times New Roman"/>
          <w:color w:val="000000"/>
          <w:sz w:val="24"/>
          <w:szCs w:val="24"/>
        </w:rPr>
        <w:t>., 2016).</w:t>
      </w:r>
    </w:p>
    <w:p w14:paraId="491E6BFA" w14:textId="09047841" w:rsidR="004066CB" w:rsidRDefault="004066CB" w:rsidP="004066CB">
      <w:pPr>
        <w:spacing w:after="0" w:line="240" w:lineRule="auto"/>
        <w:ind w:firstLine="720"/>
        <w:jc w:val="both"/>
        <w:rPr>
          <w:rFonts w:ascii="Times New Roman" w:eastAsia="Times New Roman" w:hAnsi="Times New Roman" w:cs="Times New Roman"/>
          <w:color w:val="000000"/>
          <w:sz w:val="24"/>
          <w:szCs w:val="24"/>
          <w:lang w:val="id-ID"/>
        </w:rPr>
      </w:pPr>
      <w:r w:rsidRPr="004066CB">
        <w:rPr>
          <w:rFonts w:ascii="Times New Roman" w:eastAsia="Times New Roman" w:hAnsi="Times New Roman" w:cs="Times New Roman"/>
          <w:color w:val="000000"/>
          <w:sz w:val="24"/>
          <w:szCs w:val="24"/>
          <w:lang w:val="id-ID"/>
        </w:rPr>
        <w:t xml:space="preserve">Penelitian tentang hubungan kekerabatan fenetik anggota genus </w:t>
      </w:r>
      <w:r w:rsidRPr="004066CB">
        <w:rPr>
          <w:rFonts w:ascii="Times New Roman" w:eastAsia="Times New Roman" w:hAnsi="Times New Roman" w:cs="Times New Roman"/>
          <w:i/>
          <w:iCs/>
          <w:color w:val="000000"/>
          <w:sz w:val="24"/>
          <w:szCs w:val="24"/>
          <w:lang w:val="id-ID"/>
        </w:rPr>
        <w:t xml:space="preserve">Hibiscus </w:t>
      </w:r>
      <w:r w:rsidRPr="004066CB">
        <w:rPr>
          <w:rFonts w:ascii="Times New Roman" w:eastAsia="Times New Roman" w:hAnsi="Times New Roman" w:cs="Times New Roman"/>
          <w:color w:val="000000"/>
          <w:sz w:val="24"/>
          <w:szCs w:val="24"/>
          <w:lang w:val="id-ID"/>
        </w:rPr>
        <w:t xml:space="preserve">berdasarkan karakter morfologi belum </w:t>
      </w:r>
      <w:r>
        <w:rPr>
          <w:rFonts w:ascii="Times New Roman" w:eastAsia="Times New Roman" w:hAnsi="Times New Roman" w:cs="Times New Roman"/>
          <w:color w:val="000000"/>
          <w:sz w:val="24"/>
          <w:szCs w:val="24"/>
        </w:rPr>
        <w:t xml:space="preserve">banyak </w:t>
      </w:r>
      <w:r w:rsidRPr="004066CB">
        <w:rPr>
          <w:rFonts w:ascii="Times New Roman" w:eastAsia="Times New Roman" w:hAnsi="Times New Roman" w:cs="Times New Roman"/>
          <w:color w:val="000000"/>
          <w:sz w:val="24"/>
          <w:szCs w:val="24"/>
          <w:lang w:val="id-ID"/>
        </w:rPr>
        <w:t xml:space="preserve">dilakukan. Penelitian hubungan kekerabatan fenetik di antara anggota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dipandang perlu, karena dapat diperoleh informasi kedekatan hubungan di antara spesies anggota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berdasarkan persamaan karakter fenotipe. Kesamaan karakter fenotipe yang sama menunjukkan kedekatan hubungan kekerabatan secara fenotipe dan perbedaan besar karakter fenotipe menunjukkan hubungan kekerabatan fenotipe yang jauh. Informasi mengenai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diharapkan dapat menambah informasi tentang kekayaan plasma nutfah dan menjadi landasan dalam upaya pengelolaaan, pengembangan potensi serta manfaatnya khususnya bagi ilmu pengetahuan dan bagi masyarakat pada umumnya. Tujuan penelitian ini adalah mengetahui hubungan kekerabatan fenetik </w:t>
      </w:r>
      <w:r>
        <w:rPr>
          <w:rFonts w:ascii="Times New Roman" w:eastAsia="Times New Roman" w:hAnsi="Times New Roman" w:cs="Times New Roman"/>
          <w:color w:val="000000"/>
          <w:sz w:val="24"/>
          <w:szCs w:val="24"/>
        </w:rPr>
        <w:t xml:space="preserve"> 6 spesies anggota g</w:t>
      </w:r>
      <w:r w:rsidRPr="004066CB">
        <w:rPr>
          <w:rFonts w:ascii="Times New Roman" w:eastAsia="Times New Roman" w:hAnsi="Times New Roman" w:cs="Times New Roman"/>
          <w:color w:val="000000"/>
          <w:sz w:val="24"/>
          <w:szCs w:val="24"/>
          <w:lang w:val="id-ID"/>
        </w:rPr>
        <w:t xml:space="preserve">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w:t>
      </w:r>
    </w:p>
    <w:bookmarkEnd w:id="0"/>
    <w:p w14:paraId="3B22C9A5" w14:textId="65AE2070" w:rsidR="001538C6" w:rsidRPr="001538C6" w:rsidRDefault="001538C6" w:rsidP="00567213">
      <w:pPr>
        <w:spacing w:after="0" w:line="240" w:lineRule="auto"/>
        <w:jc w:val="both"/>
        <w:rPr>
          <w:rFonts w:ascii="Times New Roman" w:hAnsi="Times New Roman" w:cs="Times New Roman"/>
          <w:b/>
          <w:i/>
          <w:lang w:val="id-ID"/>
        </w:rPr>
      </w:pPr>
    </w:p>
    <w:p w14:paraId="409E8872" w14:textId="241FB540" w:rsidR="001538C6" w:rsidRDefault="001538C6"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rPr>
        <w:t xml:space="preserve"> </w:t>
      </w:r>
    </w:p>
    <w:p w14:paraId="1C986F66" w14:textId="1EA56EC8" w:rsidR="00B76932" w:rsidRPr="00B76932" w:rsidRDefault="00801521" w:rsidP="00B7693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801521">
        <w:rPr>
          <w:rFonts w:ascii="Times New Roman" w:eastAsia="Times New Roman" w:hAnsi="Times New Roman" w:cs="Times New Roman"/>
          <w:color w:val="000000"/>
          <w:sz w:val="24"/>
          <w:szCs w:val="24"/>
          <w:bdr w:val="none" w:sz="0" w:space="0" w:color="auto" w:frame="1"/>
        </w:rPr>
        <w:t>Pengamatan karakter morfologi dilakukan di Herbarium Fakultas Biologi Unsoed (PUNS),</w:t>
      </w:r>
      <w:r w:rsidRPr="00801521">
        <w:rPr>
          <w:rFonts w:ascii="Times New Roman" w:eastAsia="Times New Roman" w:hAnsi="Times New Roman" w:cs="Times New Roman"/>
          <w:color w:val="000000"/>
          <w:sz w:val="24"/>
          <w:szCs w:val="24"/>
          <w:bdr w:val="none" w:sz="0" w:space="0" w:color="auto" w:frame="1"/>
        </w:rPr>
        <w:t xml:space="preserve"> </w:t>
      </w:r>
      <w:r w:rsidRPr="00801521">
        <w:rPr>
          <w:rFonts w:ascii="Times New Roman" w:eastAsia="Times New Roman" w:hAnsi="Times New Roman" w:cs="Times New Roman"/>
          <w:color w:val="000000"/>
          <w:sz w:val="24"/>
          <w:szCs w:val="24"/>
          <w:bdr w:val="none" w:sz="0" w:space="0" w:color="auto" w:frame="1"/>
        </w:rPr>
        <w:t xml:space="preserve">Bahan yang digunakan dalam penelitian ini adalah </w:t>
      </w:r>
      <w:r>
        <w:rPr>
          <w:rFonts w:ascii="Times New Roman" w:eastAsia="Times New Roman" w:hAnsi="Times New Roman" w:cs="Times New Roman"/>
          <w:color w:val="000000"/>
          <w:sz w:val="24"/>
          <w:szCs w:val="24"/>
          <w:bdr w:val="none" w:sz="0" w:space="0" w:color="auto" w:frame="1"/>
        </w:rPr>
        <w:t xml:space="preserve">6 spesies </w:t>
      </w:r>
      <w:r w:rsidRPr="00801521">
        <w:rPr>
          <w:rFonts w:ascii="Times New Roman" w:eastAsia="Times New Roman" w:hAnsi="Times New Roman" w:cs="Times New Roman"/>
          <w:color w:val="000000"/>
          <w:sz w:val="24"/>
          <w:szCs w:val="24"/>
          <w:bdr w:val="none" w:sz="0" w:space="0" w:color="auto" w:frame="1"/>
        </w:rPr>
        <w:t xml:space="preserve">tanaman anggota genus </w:t>
      </w:r>
      <w:r w:rsidRPr="00801521">
        <w:rPr>
          <w:rFonts w:ascii="Times New Roman" w:eastAsia="Times New Roman" w:hAnsi="Times New Roman" w:cs="Times New Roman"/>
          <w:i/>
          <w:iCs/>
          <w:color w:val="000000"/>
          <w:sz w:val="24"/>
          <w:szCs w:val="24"/>
          <w:bdr w:val="none" w:sz="0" w:space="0" w:color="auto" w:frame="1"/>
        </w:rPr>
        <w:t>Hibiscus</w:t>
      </w:r>
      <w:r>
        <w:rPr>
          <w:rFonts w:ascii="Times New Roman" w:eastAsia="Times New Roman" w:hAnsi="Times New Roman" w:cs="Times New Roman"/>
          <w:color w:val="000000"/>
          <w:sz w:val="24"/>
          <w:szCs w:val="24"/>
          <w:bdr w:val="none" w:sz="0" w:space="0" w:color="auto" w:frame="1"/>
        </w:rPr>
        <w:t xml:space="preserve">. </w:t>
      </w:r>
      <w:r w:rsidRPr="00801521">
        <w:rPr>
          <w:rFonts w:ascii="Times New Roman" w:eastAsia="Times New Roman" w:hAnsi="Times New Roman" w:cs="Times New Roman"/>
          <w:color w:val="000000"/>
          <w:sz w:val="24"/>
          <w:szCs w:val="24"/>
        </w:rPr>
        <w:t xml:space="preserve">Parameter yang diamati adalah karakter  morfologi tanaman anggota genus </w:t>
      </w:r>
      <w:r w:rsidRPr="00801521">
        <w:rPr>
          <w:rFonts w:ascii="Times New Roman" w:eastAsia="Times New Roman" w:hAnsi="Times New Roman" w:cs="Times New Roman"/>
          <w:i/>
          <w:iCs/>
          <w:color w:val="000000"/>
          <w:sz w:val="24"/>
          <w:szCs w:val="24"/>
        </w:rPr>
        <w:t>Hibiscus</w:t>
      </w:r>
      <w:r w:rsidRPr="00801521">
        <w:rPr>
          <w:rFonts w:ascii="Times New Roman" w:eastAsia="Times New Roman" w:hAnsi="Times New Roman" w:cs="Times New Roman"/>
          <w:color w:val="000000"/>
          <w:sz w:val="24"/>
          <w:szCs w:val="24"/>
        </w:rPr>
        <w:t xml:space="preserve"> dengan mengamati ciri-ciri morfologinya, meliputi batang, daun dan bunga.</w:t>
      </w:r>
      <w:r>
        <w:rPr>
          <w:rFonts w:ascii="Times New Roman" w:eastAsia="Times New Roman" w:hAnsi="Times New Roman" w:cs="Times New Roman"/>
          <w:color w:val="000000"/>
          <w:sz w:val="24"/>
          <w:szCs w:val="24"/>
        </w:rPr>
        <w:t xml:space="preserve"> </w:t>
      </w:r>
      <w:r w:rsidR="00B76932" w:rsidRPr="00B76932">
        <w:rPr>
          <w:rFonts w:ascii="Times New Roman" w:eastAsia="Times New Roman" w:hAnsi="Times New Roman" w:cs="Times New Roman"/>
          <w:color w:val="000000"/>
          <w:sz w:val="24"/>
          <w:szCs w:val="24"/>
        </w:rPr>
        <w:t>Analisis hubungan kemiripan dianalisis secara deskriptif, lalu data tersebut dimasukan ke dalam excel berdasarkan karakter masing-masing, kemudian dilakukan analisis fenetik dengan metode UPGMA (Unweighted Pair Group Method with Atithmetic Mean) menggunakan software MEGA (Molecular Evolutionary Genetics Analiysis) versi 11 dengan cara analisis seperti berikut:</w:t>
      </w:r>
    </w:p>
    <w:p w14:paraId="1EF66BC8" w14:textId="55CA96C5"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Sifat dari semua karakter dijadikan angka 0, 1, 2, dan 3</w:t>
      </w:r>
    </w:p>
    <w:p w14:paraId="6E919552" w14:textId="401326E0"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Data-data dari sifat morfologi tersebut dimasukan ke dalam notepad</w:t>
      </w:r>
    </w:p>
    <w:p w14:paraId="621A576F" w14:textId="704D87BC"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Data dari notepad diganti 0 menjadi A, 1 menjadi T, 2 menjadi G, dan 3 menjadi C.</w:t>
      </w:r>
    </w:p>
    <w:p w14:paraId="279925DA" w14:textId="302C9FED"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Data dimasukan ke dalam software MEGA 11 dengan memilih toolbar Align lalu edit kemudian Create New Aligment.</w:t>
      </w:r>
    </w:p>
    <w:p w14:paraId="394DDE95" w14:textId="6FD304CE"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Kemudian memilih tipe data untuk alignment DNA, lalu klik edit dan pilih insert sequence from file </w:t>
      </w:r>
    </w:p>
    <w:p w14:paraId="7B60D16B" w14:textId="50780E3E" w:rsidR="00B76932" w:rsidRPr="00B76932" w:rsidRDefault="00B76932" w:rsidP="006F11C2">
      <w:pPr>
        <w:pStyle w:val="ListParagraph"/>
        <w:numPr>
          <w:ilvl w:val="0"/>
          <w:numId w:val="4"/>
        </w:numPr>
        <w:shd w:val="clear" w:color="auto" w:fill="FFFFFF"/>
        <w:spacing w:after="0" w:line="240" w:lineRule="auto"/>
        <w:ind w:left="426" w:hanging="426"/>
        <w:jc w:val="center"/>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Setelah data dimasukan klik alignment dan pilih Align by ClustalW</w:t>
      </w:r>
    </w:p>
    <w:p w14:paraId="4C4EE72A" w14:textId="3BFA8A92"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Kemudian data disimpan menggunakan format ‘MEGA’</w:t>
      </w:r>
    </w:p>
    <w:p w14:paraId="0A070250" w14:textId="60F2D37F"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Toolbar phylogeny yang berada di software MEGA 11 dipilih kemudian Construct-Test UPGMA Tree.</w:t>
      </w:r>
    </w:p>
    <w:p w14:paraId="49F0788D" w14:textId="1D045923" w:rsidR="00B76932"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Data yang disimpan menggunakan format ‘PNG’ </w:t>
      </w:r>
    </w:p>
    <w:p w14:paraId="04AF189D" w14:textId="01B16708" w:rsidR="00801521" w:rsidRPr="00B76932" w:rsidRDefault="00B76932" w:rsidP="00B76932">
      <w:pPr>
        <w:pStyle w:val="ListParagraph"/>
        <w:numPr>
          <w:ilvl w:val="0"/>
          <w:numId w:val="4"/>
        </w:numPr>
        <w:shd w:val="clear" w:color="auto" w:fill="FFFFFF"/>
        <w:spacing w:after="0" w:line="240" w:lineRule="auto"/>
        <w:ind w:left="426" w:hanging="426"/>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Untuk mengetahui hubungan disimiliritas klik Pairwise Distance.</w:t>
      </w:r>
    </w:p>
    <w:p w14:paraId="2667FDBE" w14:textId="2C3A6CE2" w:rsidR="001538C6" w:rsidRPr="001538C6" w:rsidRDefault="001538C6" w:rsidP="00801521">
      <w:pPr>
        <w:shd w:val="clear" w:color="auto" w:fill="FFFFFF"/>
        <w:spacing w:after="0" w:line="240" w:lineRule="auto"/>
        <w:ind w:firstLine="709"/>
        <w:jc w:val="both"/>
        <w:textAlignment w:val="baseline"/>
        <w:rPr>
          <w:rFonts w:ascii="Times New Roman" w:hAnsi="Times New Roman" w:cs="Times New Roman"/>
          <w:b/>
          <w:i/>
          <w:lang w:val="id-ID"/>
        </w:rPr>
      </w:pPr>
    </w:p>
    <w:p w14:paraId="7E7E2B4D" w14:textId="0B2175BC"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w:t>
      </w:r>
    </w:p>
    <w:p w14:paraId="6E7B9B20" w14:textId="21763BE1" w:rsidR="00084B1E" w:rsidRDefault="00084B1E" w:rsidP="006F11C2">
      <w:pPr>
        <w:shd w:val="clear" w:color="auto" w:fill="FFFFFF"/>
        <w:spacing w:line="240" w:lineRule="auto"/>
        <w:ind w:firstLine="709"/>
        <w:jc w:val="both"/>
        <w:textAlignment w:val="baseline"/>
        <w:rPr>
          <w:rFonts w:ascii="Times New Roman" w:eastAsia="Times New Roman" w:hAnsi="Times New Roman" w:cs="Times New Roman"/>
          <w:color w:val="000000"/>
          <w:sz w:val="24"/>
          <w:szCs w:val="24"/>
        </w:rPr>
      </w:pPr>
      <w:r w:rsidRPr="00084B1E">
        <w:rPr>
          <w:rFonts w:ascii="Times New Roman" w:eastAsia="Times New Roman" w:hAnsi="Times New Roman" w:cs="Times New Roman"/>
          <w:color w:val="000000"/>
          <w:sz w:val="24"/>
          <w:szCs w:val="24"/>
        </w:rPr>
        <w:lastRenderedPageBreak/>
        <w:t xml:space="preserve">Berdasarkan penelitian yang telah dilakukan, diperoleh </w:t>
      </w:r>
      <w:r>
        <w:rPr>
          <w:rFonts w:ascii="Times New Roman" w:eastAsia="Times New Roman" w:hAnsi="Times New Roman" w:cs="Times New Roman"/>
          <w:color w:val="000000"/>
          <w:sz w:val="24"/>
          <w:szCs w:val="24"/>
        </w:rPr>
        <w:t xml:space="preserve">6 spesies tanaman anggota genus </w:t>
      </w:r>
      <w:r w:rsidRPr="00084B1E">
        <w:rPr>
          <w:rFonts w:ascii="Times New Roman" w:eastAsia="Times New Roman" w:hAnsi="Times New Roman" w:cs="Times New Roman"/>
          <w:i/>
          <w:iCs/>
          <w:color w:val="000000"/>
          <w:sz w:val="24"/>
          <w:szCs w:val="24"/>
        </w:rPr>
        <w:t>Hibiscus</w:t>
      </w:r>
      <w:r w:rsidRPr="00084B1E">
        <w:rPr>
          <w:rFonts w:ascii="Times New Roman" w:eastAsia="Times New Roman" w:hAnsi="Times New Roman" w:cs="Times New Roman"/>
          <w:color w:val="000000"/>
          <w:sz w:val="24"/>
          <w:szCs w:val="24"/>
        </w:rPr>
        <w:t xml:space="preserve"> yaitu yaitu kembang sepatu (</w:t>
      </w:r>
      <w:bookmarkStart w:id="2" w:name="_Hlk120660611"/>
      <w:r w:rsidRPr="00084B1E">
        <w:rPr>
          <w:rFonts w:ascii="Times New Roman" w:eastAsia="Times New Roman" w:hAnsi="Times New Roman" w:cs="Times New Roman"/>
          <w:i/>
          <w:iCs/>
          <w:color w:val="000000"/>
          <w:sz w:val="24"/>
          <w:szCs w:val="24"/>
        </w:rPr>
        <w:t>Hibiscus rosa-sinensis</w:t>
      </w:r>
      <w:bookmarkEnd w:id="2"/>
      <w:r w:rsidRPr="00084B1E">
        <w:rPr>
          <w:rFonts w:ascii="Times New Roman" w:eastAsia="Times New Roman" w:hAnsi="Times New Roman" w:cs="Times New Roman"/>
          <w:color w:val="000000"/>
          <w:sz w:val="24"/>
          <w:szCs w:val="24"/>
        </w:rPr>
        <w:t xml:space="preserve"> L.), waru (</w:t>
      </w:r>
      <w:bookmarkStart w:id="3" w:name="_Hlk120660631"/>
      <w:r w:rsidRPr="00084B1E">
        <w:rPr>
          <w:rFonts w:ascii="Times New Roman" w:eastAsia="Times New Roman" w:hAnsi="Times New Roman" w:cs="Times New Roman"/>
          <w:i/>
          <w:iCs/>
          <w:color w:val="000000"/>
          <w:sz w:val="24"/>
          <w:szCs w:val="24"/>
        </w:rPr>
        <w:t>Hibiscus tiliaceus</w:t>
      </w:r>
      <w:r w:rsidRPr="00084B1E">
        <w:rPr>
          <w:rFonts w:ascii="Times New Roman" w:eastAsia="Times New Roman" w:hAnsi="Times New Roman" w:cs="Times New Roman"/>
          <w:color w:val="000000"/>
          <w:sz w:val="24"/>
          <w:szCs w:val="24"/>
        </w:rPr>
        <w:t xml:space="preserve"> </w:t>
      </w:r>
      <w:bookmarkEnd w:id="3"/>
      <w:r w:rsidRPr="00084B1E">
        <w:rPr>
          <w:rFonts w:ascii="Times New Roman" w:eastAsia="Times New Roman" w:hAnsi="Times New Roman" w:cs="Times New Roman"/>
          <w:color w:val="000000"/>
          <w:sz w:val="24"/>
          <w:szCs w:val="24"/>
        </w:rPr>
        <w:t>L.), tisuk (</w:t>
      </w:r>
      <w:r w:rsidRPr="00084B1E">
        <w:rPr>
          <w:rFonts w:ascii="Times New Roman" w:eastAsia="Times New Roman" w:hAnsi="Times New Roman" w:cs="Times New Roman"/>
          <w:i/>
          <w:iCs/>
          <w:color w:val="000000"/>
          <w:sz w:val="24"/>
          <w:szCs w:val="24"/>
        </w:rPr>
        <w:t>Hibiscus macrophyllus</w:t>
      </w:r>
      <w:r w:rsidRPr="00084B1E">
        <w:rPr>
          <w:rFonts w:ascii="Times New Roman" w:eastAsia="Times New Roman" w:hAnsi="Times New Roman" w:cs="Times New Roman"/>
          <w:color w:val="000000"/>
          <w:sz w:val="24"/>
          <w:szCs w:val="24"/>
        </w:rPr>
        <w:t xml:space="preserve"> (Blume) Okenlada), waru landak (</w:t>
      </w:r>
      <w:r w:rsidRPr="00084B1E">
        <w:rPr>
          <w:rFonts w:ascii="Times New Roman" w:eastAsia="Times New Roman" w:hAnsi="Times New Roman" w:cs="Times New Roman"/>
          <w:i/>
          <w:iCs/>
          <w:color w:val="000000"/>
          <w:sz w:val="24"/>
          <w:szCs w:val="24"/>
        </w:rPr>
        <w:t>Hibiscus mutabilis</w:t>
      </w:r>
      <w:r w:rsidRPr="00084B1E">
        <w:rPr>
          <w:rFonts w:ascii="Times New Roman" w:eastAsia="Times New Roman" w:hAnsi="Times New Roman" w:cs="Times New Roman"/>
          <w:color w:val="000000"/>
          <w:sz w:val="24"/>
          <w:szCs w:val="24"/>
        </w:rPr>
        <w:t xml:space="preserve"> L.), rosella (</w:t>
      </w:r>
      <w:r w:rsidRPr="00084B1E">
        <w:rPr>
          <w:rFonts w:ascii="Times New Roman" w:eastAsia="Times New Roman" w:hAnsi="Times New Roman" w:cs="Times New Roman"/>
          <w:i/>
          <w:iCs/>
          <w:color w:val="000000"/>
          <w:sz w:val="24"/>
          <w:szCs w:val="24"/>
        </w:rPr>
        <w:t>Hibiscus sabdariffa</w:t>
      </w:r>
      <w:r w:rsidRPr="00084B1E">
        <w:rPr>
          <w:rFonts w:ascii="Times New Roman" w:eastAsia="Times New Roman" w:hAnsi="Times New Roman" w:cs="Times New Roman"/>
          <w:color w:val="000000"/>
          <w:sz w:val="24"/>
          <w:szCs w:val="24"/>
        </w:rPr>
        <w:t xml:space="preserve"> L.), dan rosella merah (</w:t>
      </w:r>
      <w:r w:rsidRPr="00084B1E">
        <w:rPr>
          <w:rFonts w:ascii="Times New Roman" w:eastAsia="Times New Roman" w:hAnsi="Times New Roman" w:cs="Times New Roman"/>
          <w:i/>
          <w:iCs/>
          <w:color w:val="000000"/>
          <w:sz w:val="24"/>
          <w:szCs w:val="24"/>
        </w:rPr>
        <w:t>Hibiscus acetosella</w:t>
      </w:r>
      <w:r w:rsidRPr="00084B1E">
        <w:rPr>
          <w:rFonts w:ascii="Times New Roman" w:eastAsia="Times New Roman" w:hAnsi="Times New Roman" w:cs="Times New Roman"/>
          <w:color w:val="000000"/>
          <w:sz w:val="24"/>
          <w:szCs w:val="24"/>
        </w:rPr>
        <w:t xml:space="preserve"> Welw. ex Hiern).</w:t>
      </w:r>
      <w:r>
        <w:rPr>
          <w:rFonts w:ascii="Times New Roman" w:eastAsia="Times New Roman" w:hAnsi="Times New Roman" w:cs="Times New Roman"/>
          <w:color w:val="000000"/>
          <w:sz w:val="24"/>
          <w:szCs w:val="24"/>
        </w:rPr>
        <w:t xml:space="preserve"> </w:t>
      </w:r>
      <w:r w:rsidRPr="00084B1E">
        <w:rPr>
          <w:rFonts w:ascii="Times New Roman" w:eastAsia="Times New Roman" w:hAnsi="Times New Roman" w:cs="Times New Roman"/>
          <w:color w:val="000000"/>
          <w:sz w:val="24"/>
          <w:szCs w:val="24"/>
        </w:rPr>
        <w:t xml:space="preserve">Analisis hubungan kemiripan dalam penelitian ini, dilakukan dengan mengamati persamaan dan perbedaan karakter morfologi. Pengamatan dan pengukuran terhadap karakter morfologi </w:t>
      </w:r>
      <w:r>
        <w:rPr>
          <w:rFonts w:ascii="Times New Roman" w:eastAsia="Times New Roman" w:hAnsi="Times New Roman" w:cs="Times New Roman"/>
          <w:color w:val="000000"/>
          <w:sz w:val="24"/>
          <w:szCs w:val="24"/>
        </w:rPr>
        <w:t xml:space="preserve">6 spesies tanaman anggota genus </w:t>
      </w:r>
      <w:r w:rsidRPr="00084B1E">
        <w:rPr>
          <w:rFonts w:ascii="Times New Roman" w:eastAsia="Times New Roman" w:hAnsi="Times New Roman" w:cs="Times New Roman"/>
          <w:i/>
          <w:iCs/>
          <w:color w:val="000000"/>
          <w:sz w:val="24"/>
          <w:szCs w:val="24"/>
        </w:rPr>
        <w:t>Hibiscus</w:t>
      </w:r>
      <w:r w:rsidRPr="00084B1E">
        <w:rPr>
          <w:rFonts w:ascii="Times New Roman" w:eastAsia="Times New Roman" w:hAnsi="Times New Roman" w:cs="Times New Roman"/>
          <w:color w:val="000000"/>
          <w:sz w:val="24"/>
          <w:szCs w:val="24"/>
        </w:rPr>
        <w:t xml:space="preserve">, menunjukkan beberapa karakteristik yang berbeda antara </w:t>
      </w:r>
      <w:r>
        <w:rPr>
          <w:rFonts w:ascii="Times New Roman" w:eastAsia="Times New Roman" w:hAnsi="Times New Roman" w:cs="Times New Roman"/>
          <w:color w:val="000000"/>
          <w:sz w:val="24"/>
          <w:szCs w:val="24"/>
        </w:rPr>
        <w:t>spesies</w:t>
      </w:r>
      <w:r w:rsidRPr="00084B1E">
        <w:rPr>
          <w:rFonts w:ascii="Times New Roman" w:eastAsia="Times New Roman" w:hAnsi="Times New Roman" w:cs="Times New Roman"/>
          <w:color w:val="000000"/>
          <w:sz w:val="24"/>
          <w:szCs w:val="24"/>
        </w:rPr>
        <w:t xml:space="preserve"> yang satu dengan lainnya</w:t>
      </w:r>
      <w:r>
        <w:rPr>
          <w:rFonts w:ascii="Times New Roman" w:eastAsia="Times New Roman" w:hAnsi="Times New Roman" w:cs="Times New Roman"/>
          <w:color w:val="000000"/>
          <w:sz w:val="24"/>
          <w:szCs w:val="24"/>
        </w:rPr>
        <w:t xml:space="preserve">. </w:t>
      </w:r>
      <w:r w:rsidRPr="00084B1E">
        <w:rPr>
          <w:rFonts w:ascii="Times New Roman" w:eastAsia="Times New Roman" w:hAnsi="Times New Roman" w:cs="Times New Roman"/>
          <w:color w:val="000000"/>
          <w:sz w:val="24"/>
          <w:szCs w:val="24"/>
        </w:rPr>
        <w:t>Karakter morfologi pada umumnya digunakan untuk mendasari pengelompokan taksonomi pada tingkat ordo, familia, genus dan spesies</w:t>
      </w:r>
      <w:r>
        <w:rPr>
          <w:rFonts w:ascii="Times New Roman" w:eastAsia="Times New Roman" w:hAnsi="Times New Roman" w:cs="Times New Roman"/>
          <w:color w:val="000000"/>
          <w:sz w:val="24"/>
          <w:szCs w:val="24"/>
        </w:rPr>
        <w:t xml:space="preserve">. </w:t>
      </w:r>
    </w:p>
    <w:p w14:paraId="4FE3F856" w14:textId="07B94F40" w:rsidR="00857AD5" w:rsidRDefault="00857AD5" w:rsidP="006F11C2">
      <w:pPr>
        <w:shd w:val="clear" w:color="auto" w:fill="FFFFFF"/>
        <w:spacing w:line="240" w:lineRule="auto"/>
        <w:jc w:val="center"/>
        <w:textAlignment w:val="baseline"/>
        <w:rPr>
          <w:rFonts w:ascii="Times New Roman" w:eastAsia="Times New Roman" w:hAnsi="Times New Roman" w:cs="Times New Roman"/>
          <w:color w:val="000000"/>
          <w:sz w:val="24"/>
          <w:szCs w:val="24"/>
        </w:rPr>
      </w:pPr>
      <w:r w:rsidRPr="00857AD5">
        <w:rPr>
          <w:rFonts w:ascii="Times New Roman" w:eastAsia="Times New Roman" w:hAnsi="Times New Roman" w:cs="Times New Roman"/>
          <w:color w:val="000000"/>
          <w:sz w:val="24"/>
          <w:szCs w:val="24"/>
        </w:rPr>
        <w:drawing>
          <wp:inline distT="0" distB="0" distL="0" distR="0" wp14:anchorId="6B21F089" wp14:editId="5224648E">
            <wp:extent cx="3959657" cy="3516900"/>
            <wp:effectExtent l="19050" t="1905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62253" cy="3519206"/>
                    </a:xfrm>
                    <a:prstGeom prst="rect">
                      <a:avLst/>
                    </a:prstGeom>
                    <a:ln w="6350" cap="sq">
                      <a:solidFill>
                        <a:srgbClr val="000000">
                          <a:alpha val="97000"/>
                        </a:srgbClr>
                      </a:solidFill>
                      <a:miter lim="800000"/>
                    </a:ln>
                    <a:effectLst/>
                  </pic:spPr>
                </pic:pic>
              </a:graphicData>
            </a:graphic>
          </wp:inline>
        </w:drawing>
      </w:r>
    </w:p>
    <w:p w14:paraId="5DDE3621" w14:textId="4598DB0F" w:rsidR="00857AD5" w:rsidRPr="006F11C2" w:rsidRDefault="00857AD5" w:rsidP="006F11C2">
      <w:pPr>
        <w:shd w:val="clear" w:color="auto" w:fill="FFFFFF"/>
        <w:spacing w:line="240" w:lineRule="auto"/>
        <w:jc w:val="center"/>
        <w:textAlignment w:val="baseline"/>
        <w:rPr>
          <w:rFonts w:ascii="Times New Roman" w:eastAsia="Times New Roman" w:hAnsi="Times New Roman" w:cs="Times New Roman"/>
          <w:b/>
          <w:bCs/>
          <w:color w:val="000000"/>
          <w:sz w:val="20"/>
          <w:szCs w:val="20"/>
        </w:rPr>
      </w:pPr>
      <w:r w:rsidRPr="006F11C2">
        <w:rPr>
          <w:rFonts w:ascii="Times New Roman" w:eastAsia="Times New Roman" w:hAnsi="Times New Roman" w:cs="Times New Roman"/>
          <w:b/>
          <w:bCs/>
          <w:color w:val="000000"/>
          <w:sz w:val="20"/>
          <w:szCs w:val="20"/>
        </w:rPr>
        <w:t xml:space="preserve">Gambar 1. Enam spesies anggota genus </w:t>
      </w:r>
      <w:r w:rsidRPr="006F11C2">
        <w:rPr>
          <w:rFonts w:ascii="Times New Roman" w:eastAsia="Times New Roman" w:hAnsi="Times New Roman" w:cs="Times New Roman"/>
          <w:b/>
          <w:bCs/>
          <w:i/>
          <w:iCs/>
          <w:color w:val="000000"/>
          <w:sz w:val="20"/>
          <w:szCs w:val="20"/>
        </w:rPr>
        <w:t>Hibiscus</w:t>
      </w:r>
      <w:r w:rsidR="006F11C2" w:rsidRPr="006F11C2">
        <w:rPr>
          <w:rFonts w:ascii="Times New Roman" w:eastAsia="Times New Roman" w:hAnsi="Times New Roman" w:cs="Times New Roman"/>
          <w:b/>
          <w:bCs/>
          <w:i/>
          <w:iCs/>
          <w:color w:val="000000"/>
          <w:sz w:val="20"/>
          <w:szCs w:val="20"/>
        </w:rPr>
        <w:t xml:space="preserve"> </w:t>
      </w:r>
      <w:r w:rsidR="006F11C2" w:rsidRPr="006F11C2">
        <w:rPr>
          <w:rFonts w:ascii="Times New Roman" w:eastAsia="Times New Roman" w:hAnsi="Times New Roman" w:cs="Times New Roman"/>
          <w:b/>
          <w:bCs/>
          <w:color w:val="000000"/>
          <w:sz w:val="20"/>
          <w:szCs w:val="20"/>
        </w:rPr>
        <w:t>(</w:t>
      </w:r>
      <w:r w:rsidR="007B73F7" w:rsidRPr="006F11C2">
        <w:rPr>
          <w:rFonts w:ascii="Times New Roman" w:eastAsia="Times New Roman" w:hAnsi="Times New Roman" w:cs="Times New Roman"/>
          <w:b/>
          <w:bCs/>
          <w:color w:val="000000"/>
          <w:sz w:val="20"/>
          <w:szCs w:val="20"/>
        </w:rPr>
        <w:t xml:space="preserve">A: </w:t>
      </w:r>
      <w:r w:rsidR="007B73F7" w:rsidRPr="006F11C2">
        <w:rPr>
          <w:rFonts w:ascii="Times New Roman" w:eastAsia="Times New Roman" w:hAnsi="Times New Roman" w:cs="Times New Roman"/>
          <w:b/>
          <w:bCs/>
          <w:i/>
          <w:iCs/>
          <w:color w:val="000000"/>
          <w:sz w:val="20"/>
          <w:szCs w:val="20"/>
        </w:rPr>
        <w:t>Hibiscus rosa-sinensis</w:t>
      </w:r>
      <w:r w:rsidR="007B73F7" w:rsidRPr="006F11C2">
        <w:rPr>
          <w:rFonts w:ascii="Times New Roman" w:eastAsia="Times New Roman" w:hAnsi="Times New Roman" w:cs="Times New Roman"/>
          <w:b/>
          <w:bCs/>
          <w:color w:val="000000"/>
          <w:sz w:val="20"/>
          <w:szCs w:val="20"/>
        </w:rPr>
        <w:t xml:space="preserve">; B: </w:t>
      </w:r>
      <w:r w:rsidR="007B73F7" w:rsidRPr="006F11C2">
        <w:rPr>
          <w:rFonts w:ascii="Times New Roman" w:eastAsia="Times New Roman" w:hAnsi="Times New Roman" w:cs="Times New Roman"/>
          <w:b/>
          <w:bCs/>
          <w:i/>
          <w:iCs/>
          <w:color w:val="000000"/>
          <w:sz w:val="20"/>
          <w:szCs w:val="20"/>
        </w:rPr>
        <w:t>Hibiscus tiliaceus</w:t>
      </w:r>
      <w:r w:rsidR="007B73F7" w:rsidRPr="006F11C2">
        <w:rPr>
          <w:rFonts w:ascii="Times New Roman" w:eastAsia="Times New Roman" w:hAnsi="Times New Roman" w:cs="Times New Roman"/>
          <w:b/>
          <w:bCs/>
          <w:color w:val="000000"/>
          <w:sz w:val="20"/>
          <w:szCs w:val="20"/>
        </w:rPr>
        <w:t xml:space="preserve">; C: </w:t>
      </w:r>
      <w:r w:rsidR="007B73F7" w:rsidRPr="006F11C2">
        <w:rPr>
          <w:rFonts w:ascii="Times New Roman" w:eastAsia="Times New Roman" w:hAnsi="Times New Roman" w:cs="Times New Roman"/>
          <w:b/>
          <w:bCs/>
          <w:i/>
          <w:iCs/>
          <w:color w:val="000000"/>
          <w:sz w:val="20"/>
          <w:szCs w:val="20"/>
        </w:rPr>
        <w:t>Hibiscus macrophyllus</w:t>
      </w:r>
      <w:r w:rsidR="007B73F7" w:rsidRPr="006F11C2">
        <w:rPr>
          <w:rFonts w:ascii="Times New Roman" w:eastAsia="Times New Roman" w:hAnsi="Times New Roman" w:cs="Times New Roman"/>
          <w:b/>
          <w:bCs/>
          <w:color w:val="000000"/>
          <w:sz w:val="20"/>
          <w:szCs w:val="20"/>
        </w:rPr>
        <w:t>;</w:t>
      </w:r>
      <w:r w:rsidR="007B73F7" w:rsidRPr="006F11C2">
        <w:rPr>
          <w:rFonts w:ascii="Times New Roman" w:eastAsia="Times New Roman" w:hAnsi="Times New Roman" w:cs="Times New Roman"/>
          <w:b/>
          <w:bCs/>
          <w:i/>
          <w:iCs/>
          <w:color w:val="000000"/>
          <w:sz w:val="20"/>
          <w:szCs w:val="20"/>
        </w:rPr>
        <w:t xml:space="preserve"> </w:t>
      </w:r>
      <w:r w:rsidR="007B73F7" w:rsidRPr="006F11C2">
        <w:rPr>
          <w:rFonts w:ascii="Times New Roman" w:eastAsia="Times New Roman" w:hAnsi="Times New Roman" w:cs="Times New Roman"/>
          <w:b/>
          <w:bCs/>
          <w:color w:val="000000"/>
          <w:sz w:val="20"/>
          <w:szCs w:val="20"/>
        </w:rPr>
        <w:t xml:space="preserve">D:  </w:t>
      </w:r>
      <w:r w:rsidR="007B73F7" w:rsidRPr="006F11C2">
        <w:rPr>
          <w:rFonts w:ascii="Times New Roman" w:eastAsia="Times New Roman" w:hAnsi="Times New Roman" w:cs="Times New Roman"/>
          <w:b/>
          <w:bCs/>
          <w:i/>
          <w:iCs/>
          <w:color w:val="000000"/>
          <w:sz w:val="20"/>
          <w:szCs w:val="20"/>
        </w:rPr>
        <w:t>Hibiscus mutabilis</w:t>
      </w:r>
      <w:r w:rsidR="007B73F7" w:rsidRPr="006F11C2">
        <w:rPr>
          <w:rFonts w:ascii="Times New Roman" w:eastAsia="Times New Roman" w:hAnsi="Times New Roman" w:cs="Times New Roman"/>
          <w:b/>
          <w:bCs/>
          <w:i/>
          <w:iCs/>
          <w:color w:val="000000"/>
          <w:sz w:val="20"/>
          <w:szCs w:val="20"/>
        </w:rPr>
        <w:t xml:space="preserve">; </w:t>
      </w:r>
      <w:r w:rsidR="007B73F7" w:rsidRPr="006F11C2">
        <w:rPr>
          <w:rFonts w:ascii="Times New Roman" w:eastAsia="Times New Roman" w:hAnsi="Times New Roman" w:cs="Times New Roman"/>
          <w:b/>
          <w:bCs/>
          <w:color w:val="000000"/>
          <w:sz w:val="20"/>
          <w:szCs w:val="20"/>
        </w:rPr>
        <w:t xml:space="preserve">E: </w:t>
      </w:r>
      <w:r w:rsidR="007B73F7" w:rsidRPr="006F11C2">
        <w:rPr>
          <w:rFonts w:ascii="Times New Roman" w:eastAsia="Times New Roman" w:hAnsi="Times New Roman" w:cs="Times New Roman"/>
          <w:b/>
          <w:bCs/>
          <w:i/>
          <w:iCs/>
          <w:color w:val="000000"/>
          <w:sz w:val="20"/>
          <w:szCs w:val="20"/>
        </w:rPr>
        <w:t>Hibiscus sabdariffa</w:t>
      </w:r>
      <w:r w:rsidR="007B73F7" w:rsidRPr="006F11C2">
        <w:rPr>
          <w:rFonts w:ascii="Times New Roman" w:eastAsia="Times New Roman" w:hAnsi="Times New Roman" w:cs="Times New Roman"/>
          <w:b/>
          <w:bCs/>
          <w:color w:val="000000"/>
          <w:sz w:val="20"/>
          <w:szCs w:val="20"/>
        </w:rPr>
        <w:t xml:space="preserve">; F: </w:t>
      </w:r>
      <w:r w:rsidR="007B73F7" w:rsidRPr="006F11C2">
        <w:rPr>
          <w:rFonts w:ascii="Times New Roman" w:eastAsia="Times New Roman" w:hAnsi="Times New Roman" w:cs="Times New Roman"/>
          <w:b/>
          <w:bCs/>
          <w:i/>
          <w:iCs/>
          <w:color w:val="000000"/>
          <w:sz w:val="20"/>
          <w:szCs w:val="20"/>
        </w:rPr>
        <w:t>Hibiscus acetosella</w:t>
      </w:r>
      <w:r w:rsidR="006F11C2" w:rsidRPr="006F11C2">
        <w:rPr>
          <w:rFonts w:ascii="Times New Roman" w:eastAsia="Times New Roman" w:hAnsi="Times New Roman" w:cs="Times New Roman"/>
          <w:b/>
          <w:bCs/>
          <w:color w:val="000000"/>
          <w:sz w:val="20"/>
          <w:szCs w:val="20"/>
        </w:rPr>
        <w:t>)</w:t>
      </w:r>
    </w:p>
    <w:p w14:paraId="361F385B" w14:textId="16A9E615" w:rsidR="00084B1E" w:rsidRDefault="00084B1E" w:rsidP="002546BB">
      <w:pPr>
        <w:shd w:val="clear" w:color="auto" w:fill="FFFFFF"/>
        <w:spacing w:line="240" w:lineRule="auto"/>
        <w:jc w:val="both"/>
        <w:textAlignment w:val="baseline"/>
        <w:rPr>
          <w:rFonts w:ascii="Times New Roman" w:eastAsia="Times New Roman" w:hAnsi="Times New Roman" w:cs="Times New Roman"/>
          <w:color w:val="000000"/>
          <w:sz w:val="24"/>
          <w:szCs w:val="24"/>
        </w:rPr>
      </w:pPr>
      <w:r w:rsidRPr="00084B1E">
        <w:rPr>
          <w:rFonts w:ascii="Times New Roman" w:eastAsia="Times New Roman" w:hAnsi="Times New Roman" w:cs="Times New Roman"/>
          <w:color w:val="000000"/>
          <w:sz w:val="24"/>
          <w:szCs w:val="24"/>
        </w:rPr>
        <w:t>Deskripsi masing-masing</w:t>
      </w:r>
      <w:r>
        <w:rPr>
          <w:rFonts w:ascii="Times New Roman" w:eastAsia="Times New Roman" w:hAnsi="Times New Roman" w:cs="Times New Roman"/>
          <w:color w:val="000000"/>
          <w:sz w:val="24"/>
          <w:szCs w:val="24"/>
        </w:rPr>
        <w:t xml:space="preserve"> spesies </w:t>
      </w:r>
      <w:r w:rsidRPr="00084B1E">
        <w:rPr>
          <w:rFonts w:ascii="Times New Roman" w:eastAsia="Times New Roman" w:hAnsi="Times New Roman" w:cs="Times New Roman"/>
          <w:i/>
          <w:iCs/>
          <w:color w:val="000000"/>
          <w:sz w:val="24"/>
          <w:szCs w:val="24"/>
        </w:rPr>
        <w:t>Hibiscus</w:t>
      </w:r>
      <w:r>
        <w:rPr>
          <w:rFonts w:ascii="Times New Roman" w:eastAsia="Times New Roman" w:hAnsi="Times New Roman" w:cs="Times New Roman"/>
          <w:color w:val="000000"/>
          <w:sz w:val="24"/>
          <w:szCs w:val="24"/>
        </w:rPr>
        <w:t xml:space="preserve"> </w:t>
      </w:r>
      <w:r w:rsidR="007B73F7">
        <w:rPr>
          <w:rFonts w:ascii="Times New Roman" w:eastAsia="Times New Roman" w:hAnsi="Times New Roman" w:cs="Times New Roman"/>
          <w:color w:val="000000"/>
          <w:sz w:val="24"/>
          <w:szCs w:val="24"/>
        </w:rPr>
        <w:t xml:space="preserve">hasil pengamatan karakter morfologi </w:t>
      </w:r>
      <w:r w:rsidRPr="00084B1E">
        <w:rPr>
          <w:rFonts w:ascii="Times New Roman" w:eastAsia="Times New Roman" w:hAnsi="Times New Roman" w:cs="Times New Roman"/>
          <w:color w:val="000000"/>
          <w:sz w:val="24"/>
          <w:szCs w:val="24"/>
        </w:rPr>
        <w:t>adalah sebagai berikut :</w:t>
      </w:r>
    </w:p>
    <w:p w14:paraId="0852F27D" w14:textId="77777777" w:rsidR="002546BB" w:rsidRPr="002546BB" w:rsidRDefault="002546BB" w:rsidP="002546BB">
      <w:pPr>
        <w:pStyle w:val="ListParagraph"/>
        <w:numPr>
          <w:ilvl w:val="0"/>
          <w:numId w:val="8"/>
        </w:numPr>
        <w:spacing w:after="0" w:line="240" w:lineRule="auto"/>
        <w:ind w:left="284" w:hanging="284"/>
        <w:rPr>
          <w:rFonts w:ascii="Times New Roman" w:hAnsi="Times New Roman" w:cs="Times New Roman"/>
          <w:b/>
          <w:bCs/>
        </w:rPr>
      </w:pPr>
      <w:r w:rsidRPr="002546BB">
        <w:rPr>
          <w:rFonts w:ascii="Times New Roman" w:eastAsia="Times New Roman" w:hAnsi="Times New Roman" w:cs="Times New Roman"/>
          <w:b/>
          <w:bCs/>
          <w:i/>
          <w:iCs/>
          <w:spacing w:val="2"/>
          <w:sz w:val="24"/>
          <w:szCs w:val="24"/>
        </w:rPr>
        <w:t>Hibiscus rosa-sinensis</w:t>
      </w:r>
    </w:p>
    <w:p w14:paraId="744A678A" w14:textId="4496DE98" w:rsidR="002546BB" w:rsidRDefault="002546BB" w:rsidP="007B73F7">
      <w:pPr>
        <w:tabs>
          <w:tab w:val="left" w:pos="1800"/>
        </w:tabs>
        <w:spacing w:line="240" w:lineRule="auto"/>
        <w:ind w:firstLine="709"/>
        <w:jc w:val="both"/>
        <w:rPr>
          <w:rFonts w:ascii="Times New Roman" w:hAnsi="Times New Roman" w:cs="Times New Roman"/>
          <w:sz w:val="24"/>
          <w:szCs w:val="24"/>
          <w:lang w:eastAsia="id-ID"/>
        </w:rPr>
      </w:pPr>
      <w:bookmarkStart w:id="4" w:name="_Hlk115094519"/>
      <w:r w:rsidRPr="00D51C95">
        <w:rPr>
          <w:rFonts w:ascii="Times New Roman" w:eastAsia="Times New Roman" w:hAnsi="Times New Roman" w:cs="Times New Roman"/>
          <w:spacing w:val="2"/>
          <w:sz w:val="24"/>
          <w:szCs w:val="24"/>
        </w:rPr>
        <w:t xml:space="preserve">Tanaman perdu; tinggi ± 1-4 m. Batang berdiameter ± 4-10 cm; bentuk bulat; permukaan kasar atau licin; warna hijau; tipe percabagan simpodial. Daun tunggal; tata letak berseling; bangun bulat telur atau jantung; panjang ± 5-12 cm; lebar ± 4-12 cm; ujung meruncing; pangkal tumpul atau berlekuk; pertulangan menyirip; tepi bergerigi, berombak, atau beringgit; warna permukaan atas hijau atau hijau tua; warna permukaan bawah hijau muda; </w:t>
      </w:r>
      <w:r w:rsidRPr="00D51C95">
        <w:rPr>
          <w:rFonts w:ascii="Times New Roman" w:hAnsi="Times New Roman" w:cs="Times New Roman"/>
          <w:sz w:val="24"/>
          <w:szCs w:val="24"/>
          <w:lang w:eastAsia="id-ID"/>
        </w:rPr>
        <w:t xml:space="preserve">tekstur permukaan atas licin </w:t>
      </w:r>
      <w:r w:rsidRPr="00D51C95">
        <w:rPr>
          <w:rFonts w:ascii="Times New Roman" w:hAnsi="Times New Roman" w:cs="Times New Roman"/>
          <w:sz w:val="24"/>
          <w:szCs w:val="24"/>
          <w:lang w:eastAsia="id-ID"/>
        </w:rPr>
        <w:lastRenderedPageBreak/>
        <w:t xml:space="preserve">atau berambut halus; permukaan bawah berambut halus; tekstur tangkai berambut halus; panjang tangkai </w:t>
      </w:r>
      <w:r w:rsidRPr="00D51C95">
        <w:rPr>
          <w:rFonts w:ascii="Times New Roman" w:eastAsia="Times New Roman" w:hAnsi="Times New Roman" w:cs="Times New Roman"/>
          <w:spacing w:val="2"/>
          <w:sz w:val="24"/>
          <w:szCs w:val="24"/>
        </w:rPr>
        <w:t xml:space="preserve">± </w:t>
      </w:r>
      <w:r w:rsidRPr="00D51C95">
        <w:rPr>
          <w:rFonts w:ascii="Times New Roman" w:hAnsi="Times New Roman" w:cs="Times New Roman"/>
          <w:sz w:val="24"/>
          <w:szCs w:val="24"/>
          <w:lang w:eastAsia="id-ID"/>
        </w:rPr>
        <w:t xml:space="preserve">1-5 cm; warna hijau atau hijau kecoklatan. Bunga tunggal; aksilaris; diameter </w:t>
      </w:r>
      <w:r w:rsidRPr="00D51C95">
        <w:rPr>
          <w:rFonts w:ascii="Times New Roman" w:eastAsia="Times New Roman" w:hAnsi="Times New Roman" w:cs="Times New Roman"/>
          <w:spacing w:val="2"/>
          <w:sz w:val="24"/>
          <w:szCs w:val="24"/>
        </w:rPr>
        <w:t xml:space="preserve">± </w:t>
      </w:r>
      <w:r w:rsidRPr="00D51C95">
        <w:rPr>
          <w:rFonts w:ascii="Times New Roman" w:hAnsi="Times New Roman" w:cs="Times New Roman"/>
          <w:sz w:val="24"/>
          <w:szCs w:val="24"/>
          <w:lang w:eastAsia="id-ID"/>
        </w:rPr>
        <w:t xml:space="preserve">8-15 cm; tangkai warna hijau; panjang tangkai </w:t>
      </w:r>
      <w:r w:rsidRPr="00D51C95">
        <w:rPr>
          <w:rFonts w:ascii="Times New Roman" w:eastAsia="Times New Roman" w:hAnsi="Times New Roman" w:cs="Times New Roman"/>
          <w:spacing w:val="2"/>
          <w:sz w:val="24"/>
          <w:szCs w:val="24"/>
        </w:rPr>
        <w:t xml:space="preserve">± </w:t>
      </w:r>
      <w:r w:rsidRPr="00D51C95">
        <w:rPr>
          <w:rFonts w:ascii="Times New Roman" w:hAnsi="Times New Roman" w:cs="Times New Roman"/>
          <w:sz w:val="24"/>
          <w:szCs w:val="24"/>
          <w:lang w:eastAsia="id-ID"/>
        </w:rPr>
        <w:t xml:space="preserve">3-7 cm; berambut halus. Daun kelopak tambahan berjumlah 5-8; terpisah; warna hijau; panjang </w:t>
      </w:r>
      <w:r w:rsidRPr="00D51C95">
        <w:rPr>
          <w:rFonts w:ascii="Times New Roman" w:eastAsia="Times New Roman" w:hAnsi="Times New Roman" w:cs="Times New Roman"/>
          <w:spacing w:val="2"/>
          <w:sz w:val="24"/>
          <w:szCs w:val="24"/>
        </w:rPr>
        <w:t xml:space="preserve">± </w:t>
      </w:r>
      <w:r w:rsidRPr="00D51C95">
        <w:rPr>
          <w:rFonts w:ascii="Times New Roman" w:hAnsi="Times New Roman" w:cs="Times New Roman"/>
          <w:sz w:val="24"/>
          <w:szCs w:val="24"/>
          <w:lang w:eastAsia="id-ID"/>
        </w:rPr>
        <w:t xml:space="preserve">0,7-2,5 cm; lebar </w:t>
      </w:r>
      <w:r w:rsidRPr="00D51C95">
        <w:rPr>
          <w:rFonts w:ascii="Times New Roman" w:eastAsia="Times New Roman" w:hAnsi="Times New Roman" w:cs="Times New Roman"/>
          <w:spacing w:val="2"/>
          <w:sz w:val="24"/>
          <w:szCs w:val="24"/>
        </w:rPr>
        <w:t xml:space="preserve">± </w:t>
      </w:r>
      <w:r w:rsidRPr="00D51C95">
        <w:rPr>
          <w:rFonts w:ascii="Times New Roman" w:hAnsi="Times New Roman" w:cs="Times New Roman"/>
          <w:sz w:val="24"/>
          <w:szCs w:val="24"/>
          <w:lang w:eastAsia="id-ID"/>
        </w:rPr>
        <w:t xml:space="preserve">0,1-0,5 cm. Daun kelopak berjumlah 5; berlekatan bercangap; warna hijau; panjang </w:t>
      </w:r>
      <w:r w:rsidRPr="00D51C95">
        <w:rPr>
          <w:rFonts w:ascii="Times New Roman" w:eastAsia="Times New Roman" w:hAnsi="Times New Roman" w:cs="Times New Roman"/>
          <w:spacing w:val="2"/>
          <w:sz w:val="24"/>
          <w:szCs w:val="24"/>
        </w:rPr>
        <w:t xml:space="preserve">± </w:t>
      </w:r>
      <w:r w:rsidRPr="00D51C95">
        <w:rPr>
          <w:rFonts w:ascii="Times New Roman" w:hAnsi="Times New Roman" w:cs="Times New Roman"/>
          <w:sz w:val="24"/>
          <w:szCs w:val="24"/>
          <w:lang w:eastAsia="id-ID"/>
        </w:rPr>
        <w:t xml:space="preserve">1,4-3 cm; lebar </w:t>
      </w:r>
      <w:r w:rsidRPr="00D51C95">
        <w:rPr>
          <w:rFonts w:ascii="Times New Roman" w:eastAsia="Times New Roman" w:hAnsi="Times New Roman" w:cs="Times New Roman"/>
          <w:spacing w:val="2"/>
          <w:sz w:val="24"/>
          <w:szCs w:val="24"/>
        </w:rPr>
        <w:t xml:space="preserve">± </w:t>
      </w:r>
      <w:r w:rsidRPr="00D51C95">
        <w:rPr>
          <w:rFonts w:ascii="Times New Roman" w:hAnsi="Times New Roman" w:cs="Times New Roman"/>
          <w:sz w:val="24"/>
          <w:szCs w:val="24"/>
          <w:lang w:eastAsia="id-ID"/>
        </w:rPr>
        <w:t xml:space="preserve">0,5-2 cm.  Daun mahkota berbentuk asimetris atau kipas; lingkar tunggal atau ganda; jumlah </w:t>
      </w:r>
      <w:r w:rsidRPr="00D51C95">
        <w:rPr>
          <w:rFonts w:ascii="Times New Roman" w:eastAsia="Times New Roman" w:hAnsi="Times New Roman" w:cs="Times New Roman"/>
          <w:spacing w:val="2"/>
          <w:sz w:val="24"/>
          <w:szCs w:val="24"/>
        </w:rPr>
        <w:t>±</w:t>
      </w:r>
      <w:r w:rsidRPr="00D51C95">
        <w:rPr>
          <w:rFonts w:ascii="Times New Roman" w:hAnsi="Times New Roman" w:cs="Times New Roman"/>
          <w:sz w:val="24"/>
          <w:szCs w:val="24"/>
          <w:lang w:eastAsia="id-ID"/>
        </w:rPr>
        <w:t xml:space="preserve"> 5-30; saling berlepasan; panjang </w:t>
      </w:r>
      <w:r w:rsidRPr="00D51C95">
        <w:rPr>
          <w:rFonts w:ascii="Times New Roman" w:eastAsia="Times New Roman" w:hAnsi="Times New Roman" w:cs="Times New Roman"/>
          <w:spacing w:val="2"/>
          <w:sz w:val="24"/>
          <w:szCs w:val="24"/>
        </w:rPr>
        <w:t>±</w:t>
      </w:r>
      <w:r w:rsidRPr="00D51C95">
        <w:rPr>
          <w:rFonts w:ascii="Times New Roman" w:hAnsi="Times New Roman" w:cs="Times New Roman"/>
          <w:sz w:val="24"/>
          <w:szCs w:val="24"/>
          <w:lang w:eastAsia="id-ID"/>
        </w:rPr>
        <w:t xml:space="preserve"> 5-12 cm; lebar </w:t>
      </w:r>
      <w:r w:rsidRPr="00D51C95">
        <w:rPr>
          <w:rFonts w:ascii="Times New Roman" w:eastAsia="Times New Roman" w:hAnsi="Times New Roman" w:cs="Times New Roman"/>
          <w:spacing w:val="2"/>
          <w:sz w:val="24"/>
          <w:szCs w:val="24"/>
        </w:rPr>
        <w:t>±</w:t>
      </w:r>
      <w:r w:rsidRPr="00D51C95">
        <w:rPr>
          <w:rFonts w:ascii="Times New Roman" w:hAnsi="Times New Roman" w:cs="Times New Roman"/>
          <w:sz w:val="24"/>
          <w:szCs w:val="24"/>
          <w:lang w:eastAsia="id-ID"/>
        </w:rPr>
        <w:t xml:space="preserve"> 3,5-9 cm; Warna permukaan atas dan bawah yaitu merah, putih, merah muda, kuning, orange, atau kombinasi 2 warna. Benang sari banyak; kepala sari kuning muda, kuning tua, orange atau orange tua; tangkai sari warna putih; jumlah kepala putik 5; warna kuning, merah tua, merah, atau orange. Tangkai putik warna putih, merah muda atau orange. Panjang androginofor </w:t>
      </w:r>
      <w:r w:rsidRPr="00D51C95">
        <w:rPr>
          <w:rFonts w:ascii="Times New Roman" w:eastAsia="Times New Roman" w:hAnsi="Times New Roman" w:cs="Times New Roman"/>
          <w:spacing w:val="2"/>
          <w:sz w:val="24"/>
          <w:szCs w:val="24"/>
        </w:rPr>
        <w:t>±</w:t>
      </w:r>
      <w:r w:rsidRPr="00D51C95">
        <w:rPr>
          <w:rFonts w:ascii="Times New Roman" w:hAnsi="Times New Roman" w:cs="Times New Roman"/>
          <w:sz w:val="24"/>
          <w:szCs w:val="24"/>
          <w:lang w:eastAsia="id-ID"/>
        </w:rPr>
        <w:t xml:space="preserve"> 5-9 cm: warna putih, merah muda, merah atau kuning. Panjang daun penumpu </w:t>
      </w:r>
      <w:r w:rsidRPr="00D51C95">
        <w:rPr>
          <w:rFonts w:ascii="Times New Roman" w:eastAsia="Times New Roman" w:hAnsi="Times New Roman" w:cs="Times New Roman"/>
          <w:spacing w:val="2"/>
          <w:sz w:val="24"/>
          <w:szCs w:val="24"/>
        </w:rPr>
        <w:t>±</w:t>
      </w:r>
      <w:r w:rsidRPr="00D51C95">
        <w:rPr>
          <w:rFonts w:ascii="Times New Roman" w:hAnsi="Times New Roman" w:cs="Times New Roman"/>
          <w:sz w:val="24"/>
          <w:szCs w:val="24"/>
          <w:lang w:eastAsia="id-ID"/>
        </w:rPr>
        <w:t xml:space="preserve"> 1,5-3 cm</w:t>
      </w:r>
      <w:bookmarkEnd w:id="4"/>
      <w:r w:rsidRPr="00D51C95">
        <w:rPr>
          <w:rFonts w:ascii="Times New Roman" w:hAnsi="Times New Roman" w:cs="Times New Roman"/>
          <w:sz w:val="24"/>
          <w:szCs w:val="24"/>
          <w:lang w:eastAsia="id-ID"/>
        </w:rPr>
        <w:t>.</w:t>
      </w:r>
    </w:p>
    <w:p w14:paraId="6AE63C6A" w14:textId="39842909" w:rsidR="007B73F7" w:rsidRDefault="007B73F7" w:rsidP="007B73F7">
      <w:pPr>
        <w:pStyle w:val="ListParagraph"/>
        <w:numPr>
          <w:ilvl w:val="0"/>
          <w:numId w:val="8"/>
        </w:numPr>
        <w:tabs>
          <w:tab w:val="left" w:pos="1800"/>
        </w:tabs>
        <w:spacing w:after="0" w:line="240" w:lineRule="auto"/>
        <w:ind w:left="284" w:hanging="284"/>
        <w:jc w:val="both"/>
        <w:rPr>
          <w:rFonts w:ascii="Times New Roman" w:hAnsi="Times New Roman" w:cs="Times New Roman"/>
          <w:b/>
          <w:bCs/>
          <w:sz w:val="24"/>
          <w:szCs w:val="24"/>
          <w:lang w:eastAsia="id-ID"/>
        </w:rPr>
      </w:pPr>
      <w:r w:rsidRPr="007B73F7">
        <w:rPr>
          <w:rFonts w:ascii="Times New Roman" w:hAnsi="Times New Roman" w:cs="Times New Roman"/>
          <w:b/>
          <w:bCs/>
          <w:i/>
          <w:iCs/>
          <w:sz w:val="24"/>
          <w:szCs w:val="24"/>
          <w:lang w:eastAsia="id-ID"/>
        </w:rPr>
        <w:t>Hibiscus tiliaceus</w:t>
      </w:r>
      <w:r w:rsidRPr="007B73F7">
        <w:rPr>
          <w:rFonts w:ascii="Times New Roman" w:hAnsi="Times New Roman" w:cs="Times New Roman"/>
          <w:b/>
          <w:bCs/>
          <w:sz w:val="24"/>
          <w:szCs w:val="24"/>
          <w:lang w:eastAsia="id-ID"/>
        </w:rPr>
        <w:t xml:space="preserve"> L.</w:t>
      </w:r>
    </w:p>
    <w:p w14:paraId="29DBD22B" w14:textId="6CCD6269" w:rsidR="007B73F7" w:rsidRPr="00177234" w:rsidRDefault="007B73F7" w:rsidP="006F11C2">
      <w:pPr>
        <w:tabs>
          <w:tab w:val="left" w:pos="1800"/>
        </w:tabs>
        <w:spacing w:line="240" w:lineRule="auto"/>
        <w:ind w:firstLine="567"/>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anaman pohon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tinggi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A003F">
        <w:rPr>
          <w:rFonts w:ascii="Times New Roman" w:eastAsia="Times New Roman" w:hAnsi="Times New Roman" w:cs="Times New Roman"/>
          <w:spacing w:val="2"/>
          <w:sz w:val="24"/>
          <w:szCs w:val="24"/>
        </w:rPr>
        <w:t xml:space="preserve">4-15 </w:t>
      </w:r>
      <w:r>
        <w:rPr>
          <w:rFonts w:ascii="Times New Roman" w:eastAsia="Times New Roman" w:hAnsi="Times New Roman" w:cs="Times New Roman"/>
          <w:spacing w:val="2"/>
          <w:sz w:val="24"/>
          <w:szCs w:val="24"/>
        </w:rPr>
        <w:t>m</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batang </w:t>
      </w:r>
      <w:r w:rsidRPr="003C22AF">
        <w:rPr>
          <w:rFonts w:ascii="Times New Roman" w:eastAsia="Times New Roman" w:hAnsi="Times New Roman" w:cs="Times New Roman"/>
          <w:spacing w:val="2"/>
          <w:sz w:val="24"/>
          <w:szCs w:val="24"/>
        </w:rPr>
        <w:t>be</w:t>
      </w:r>
      <w:r>
        <w:rPr>
          <w:rFonts w:ascii="Times New Roman" w:eastAsia="Times New Roman" w:hAnsi="Times New Roman" w:cs="Times New Roman"/>
          <w:spacing w:val="2"/>
          <w:sz w:val="24"/>
          <w:szCs w:val="24"/>
        </w:rPr>
        <w:t xml:space="preserve">rdiameter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A003F">
        <w:rPr>
          <w:rFonts w:ascii="Times New Roman" w:eastAsia="Times New Roman" w:hAnsi="Times New Roman" w:cs="Times New Roman"/>
          <w:spacing w:val="2"/>
          <w:sz w:val="24"/>
          <w:szCs w:val="24"/>
        </w:rPr>
        <w:t>25-50</w:t>
      </w:r>
      <w:r>
        <w:rPr>
          <w:rFonts w:ascii="Times New Roman" w:eastAsia="Times New Roman" w:hAnsi="Times New Roman" w:cs="Times New Roman"/>
          <w:spacing w:val="2"/>
          <w:sz w:val="24"/>
          <w:szCs w:val="24"/>
        </w:rPr>
        <w:t xml:space="preserve"> cm</w:t>
      </w:r>
      <w:r w:rsidR="009C19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bentuk bulat</w:t>
      </w:r>
      <w:r w:rsidR="009C19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permukaan </w:t>
      </w:r>
      <w:r w:rsidRPr="008A003F">
        <w:rPr>
          <w:rFonts w:ascii="Times New Roman" w:eastAsia="Times New Roman" w:hAnsi="Times New Roman" w:cs="Times New Roman"/>
          <w:spacing w:val="2"/>
          <w:sz w:val="24"/>
          <w:szCs w:val="24"/>
        </w:rPr>
        <w:t>kasar</w:t>
      </w:r>
      <w:r w:rsidR="009C199E">
        <w:rPr>
          <w:rFonts w:ascii="Times New Roman" w:eastAsia="Times New Roman" w:hAnsi="Times New Roman" w:cs="Times New Roman"/>
          <w:spacing w:val="2"/>
          <w:sz w:val="24"/>
          <w:szCs w:val="24"/>
        </w:rPr>
        <w:t>;</w:t>
      </w:r>
      <w:r w:rsidRPr="008A003F">
        <w:rPr>
          <w:rFonts w:ascii="Times New Roman" w:eastAsia="Times New Roman" w:hAnsi="Times New Roman" w:cs="Times New Roman"/>
          <w:spacing w:val="2"/>
          <w:sz w:val="24"/>
          <w:szCs w:val="24"/>
        </w:rPr>
        <w:t xml:space="preserve"> memperlihatkan berkas daun</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warna </w:t>
      </w:r>
      <w:r w:rsidRPr="008A003F">
        <w:rPr>
          <w:rFonts w:ascii="Times New Roman" w:eastAsia="Times New Roman" w:hAnsi="Times New Roman" w:cs="Times New Roman"/>
          <w:spacing w:val="2"/>
          <w:sz w:val="24"/>
          <w:szCs w:val="24"/>
        </w:rPr>
        <w:t>coklat</w:t>
      </w:r>
      <w:r>
        <w:rPr>
          <w:rFonts w:ascii="Times New Roman" w:eastAsia="Times New Roman" w:hAnsi="Times New Roman" w:cs="Times New Roman"/>
          <w:spacing w:val="2"/>
          <w:sz w:val="24"/>
          <w:szCs w:val="24"/>
        </w:rPr>
        <w:t xml:space="preserve"> dan</w:t>
      </w:r>
      <w:r w:rsidRPr="008A003F">
        <w:rPr>
          <w:rFonts w:ascii="Times New Roman" w:eastAsia="Times New Roman" w:hAnsi="Times New Roman" w:cs="Times New Roman"/>
          <w:spacing w:val="2"/>
          <w:sz w:val="24"/>
          <w:szCs w:val="24"/>
        </w:rPr>
        <w:t xml:space="preserve"> cokelat keabu-abuan</w:t>
      </w:r>
      <w:r w:rsidR="009C19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tipe percabagan </w:t>
      </w:r>
      <w:r w:rsidRPr="008A003F">
        <w:rPr>
          <w:rFonts w:ascii="Times New Roman" w:eastAsia="Times New Roman" w:hAnsi="Times New Roman" w:cs="Times New Roman"/>
          <w:spacing w:val="2"/>
          <w:sz w:val="24"/>
          <w:szCs w:val="24"/>
        </w:rPr>
        <w:t>monopodial</w:t>
      </w:r>
      <w:r>
        <w:rPr>
          <w:rFonts w:ascii="Times New Roman" w:eastAsia="Times New Roman" w:hAnsi="Times New Roman" w:cs="Times New Roman"/>
          <w:spacing w:val="2"/>
          <w:sz w:val="24"/>
          <w:szCs w:val="24"/>
        </w:rPr>
        <w:t>. Daun tunggal</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tata letak berseling</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bangun</w:t>
      </w:r>
      <w:r>
        <w:rPr>
          <w:rFonts w:ascii="Times New Roman" w:eastAsia="Times New Roman" w:hAnsi="Times New Roman" w:cs="Times New Roman"/>
          <w:spacing w:val="2"/>
          <w:sz w:val="24"/>
          <w:szCs w:val="24"/>
        </w:rPr>
        <w:t xml:space="preserve"> jantung</w:t>
      </w:r>
      <w:r w:rsidR="009C19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p</w:t>
      </w:r>
      <w:r>
        <w:rPr>
          <w:rFonts w:ascii="Times New Roman" w:eastAsia="Times New Roman" w:hAnsi="Times New Roman" w:cs="Times New Roman"/>
          <w:spacing w:val="2"/>
          <w:sz w:val="24"/>
          <w:szCs w:val="24"/>
        </w:rPr>
        <w:t xml:space="preserve">anjang </w:t>
      </w:r>
      <w:r w:rsidR="009C199E">
        <w:rPr>
          <w:rFonts w:ascii="Times New Roman" w:eastAsia="Times New Roman" w:hAnsi="Times New Roman" w:cs="Times New Roman"/>
          <w:spacing w:val="2"/>
          <w:sz w:val="24"/>
          <w:szCs w:val="24"/>
        </w:rPr>
        <w:t xml:space="preserve">helaian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A003F">
        <w:rPr>
          <w:rFonts w:ascii="Times New Roman" w:eastAsia="Times New Roman" w:hAnsi="Times New Roman" w:cs="Times New Roman"/>
          <w:spacing w:val="2"/>
          <w:sz w:val="24"/>
          <w:szCs w:val="24"/>
        </w:rPr>
        <w:t xml:space="preserve">7,5-15 </w:t>
      </w:r>
      <w:r>
        <w:rPr>
          <w:rFonts w:ascii="Times New Roman" w:eastAsia="Times New Roman" w:hAnsi="Times New Roman" w:cs="Times New Roman"/>
          <w:spacing w:val="2"/>
          <w:sz w:val="24"/>
          <w:szCs w:val="24"/>
        </w:rPr>
        <w:t>cm</w:t>
      </w:r>
      <w:r w:rsidR="009C19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D10DB1">
        <w:rPr>
          <w:rFonts w:ascii="Times New Roman" w:eastAsia="Times New Roman" w:hAnsi="Times New Roman" w:cs="Times New Roman"/>
          <w:spacing w:val="2"/>
          <w:sz w:val="24"/>
          <w:szCs w:val="24"/>
        </w:rPr>
        <w:t>6,5- 14,5</w:t>
      </w:r>
      <w:r>
        <w:rPr>
          <w:rFonts w:ascii="Times New Roman" w:eastAsia="Times New Roman" w:hAnsi="Times New Roman" w:cs="Times New Roman"/>
          <w:spacing w:val="2"/>
          <w:sz w:val="24"/>
          <w:szCs w:val="24"/>
        </w:rPr>
        <w:t xml:space="preserve"> cm</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jung meruncing, pangkal berlekuk, pertulangan daun menyirip</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tepi </w:t>
      </w:r>
      <w:r w:rsidRPr="00177234">
        <w:rPr>
          <w:rFonts w:ascii="Times New Roman" w:eastAsia="Times New Roman" w:hAnsi="Times New Roman" w:cs="Times New Roman"/>
          <w:spacing w:val="2"/>
          <w:sz w:val="24"/>
          <w:szCs w:val="24"/>
        </w:rPr>
        <w:t>bergerigi</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w</w:t>
      </w:r>
      <w:r>
        <w:rPr>
          <w:rFonts w:ascii="Times New Roman" w:eastAsia="Times New Roman" w:hAnsi="Times New Roman" w:cs="Times New Roman"/>
          <w:spacing w:val="2"/>
          <w:sz w:val="24"/>
          <w:szCs w:val="24"/>
        </w:rPr>
        <w:t xml:space="preserve">arna permukaan atas </w:t>
      </w:r>
      <w:r w:rsidRPr="00177234">
        <w:rPr>
          <w:rFonts w:ascii="Times New Roman" w:eastAsia="Times New Roman" w:hAnsi="Times New Roman" w:cs="Times New Roman"/>
          <w:spacing w:val="2"/>
          <w:sz w:val="24"/>
          <w:szCs w:val="24"/>
        </w:rPr>
        <w:t>hijau tua</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warna permukaan bawah </w:t>
      </w:r>
      <w:r w:rsidRPr="00177234">
        <w:rPr>
          <w:rFonts w:ascii="Times New Roman" w:eastAsia="Times New Roman" w:hAnsi="Times New Roman" w:cs="Times New Roman"/>
          <w:spacing w:val="2"/>
          <w:sz w:val="24"/>
          <w:szCs w:val="24"/>
        </w:rPr>
        <w:t>hijau muda</w:t>
      </w:r>
      <w:r w:rsidR="009C199E">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Pr>
          <w:rFonts w:ascii="Times New Roman" w:hAnsi="Times New Roman" w:cs="Times New Roman"/>
          <w:sz w:val="24"/>
          <w:szCs w:val="24"/>
          <w:lang w:eastAsia="id-ID"/>
        </w:rPr>
        <w:t>t</w:t>
      </w:r>
      <w:r w:rsidRPr="00AB5478">
        <w:rPr>
          <w:rFonts w:ascii="Times New Roman" w:hAnsi="Times New Roman" w:cs="Times New Roman"/>
          <w:sz w:val="24"/>
          <w:szCs w:val="24"/>
          <w:lang w:eastAsia="id-ID"/>
        </w:rPr>
        <w:t xml:space="preserve">ekstur </w:t>
      </w:r>
      <w:r>
        <w:rPr>
          <w:rFonts w:ascii="Times New Roman" w:hAnsi="Times New Roman" w:cs="Times New Roman"/>
          <w:sz w:val="24"/>
          <w:szCs w:val="24"/>
          <w:lang w:eastAsia="id-ID"/>
        </w:rPr>
        <w:t>p</w:t>
      </w:r>
      <w:r w:rsidRPr="00AB5478">
        <w:rPr>
          <w:rFonts w:ascii="Times New Roman" w:hAnsi="Times New Roman" w:cs="Times New Roman"/>
          <w:sz w:val="24"/>
          <w:szCs w:val="24"/>
          <w:lang w:eastAsia="id-ID"/>
        </w:rPr>
        <w:t xml:space="preserve">ermukaan </w:t>
      </w:r>
      <w:r>
        <w:rPr>
          <w:rFonts w:ascii="Times New Roman" w:hAnsi="Times New Roman" w:cs="Times New Roman"/>
          <w:sz w:val="24"/>
          <w:szCs w:val="24"/>
          <w:lang w:eastAsia="id-ID"/>
        </w:rPr>
        <w:t>a</w:t>
      </w:r>
      <w:r w:rsidRPr="00AB5478">
        <w:rPr>
          <w:rFonts w:ascii="Times New Roman" w:hAnsi="Times New Roman" w:cs="Times New Roman"/>
          <w:sz w:val="24"/>
          <w:szCs w:val="24"/>
          <w:lang w:eastAsia="id-ID"/>
        </w:rPr>
        <w:t xml:space="preserve">tas </w:t>
      </w:r>
      <w:r w:rsidRPr="00177234">
        <w:rPr>
          <w:rFonts w:ascii="Times New Roman" w:hAnsi="Times New Roman" w:cs="Times New Roman"/>
          <w:sz w:val="24"/>
          <w:szCs w:val="24"/>
          <w:lang w:eastAsia="id-ID"/>
        </w:rPr>
        <w:t>berambut halu</w:t>
      </w:r>
      <w:r w:rsidR="009C199E">
        <w:rPr>
          <w:rFonts w:ascii="Times New Roman" w:hAnsi="Times New Roman" w:cs="Times New Roman"/>
          <w:sz w:val="24"/>
          <w:szCs w:val="24"/>
          <w:lang w:eastAsia="id-ID"/>
        </w:rPr>
        <w:t xml:space="preserve">s; </w:t>
      </w:r>
      <w:r>
        <w:rPr>
          <w:rFonts w:ascii="Times New Roman" w:hAnsi="Times New Roman" w:cs="Times New Roman"/>
          <w:sz w:val="24"/>
          <w:szCs w:val="24"/>
          <w:lang w:eastAsia="id-ID"/>
        </w:rPr>
        <w:t xml:space="preserve">permukaan bawah </w:t>
      </w:r>
      <w:r w:rsidRPr="00177234">
        <w:rPr>
          <w:rFonts w:ascii="Times New Roman" w:hAnsi="Times New Roman" w:cs="Times New Roman"/>
          <w:sz w:val="24"/>
          <w:szCs w:val="24"/>
          <w:lang w:eastAsia="id-ID"/>
        </w:rPr>
        <w:t>berambut halus</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Tekstur tangkai daun </w:t>
      </w:r>
      <w:r w:rsidRPr="00D10DB1">
        <w:rPr>
          <w:rFonts w:ascii="Times New Roman" w:hAnsi="Times New Roman" w:cs="Times New Roman"/>
          <w:sz w:val="24"/>
          <w:szCs w:val="24"/>
          <w:lang w:eastAsia="id-ID"/>
        </w:rPr>
        <w:t>licin</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D10DB1">
        <w:rPr>
          <w:rFonts w:ascii="Times New Roman" w:hAnsi="Times New Roman" w:cs="Times New Roman"/>
          <w:sz w:val="24"/>
          <w:szCs w:val="24"/>
          <w:lang w:eastAsia="id-ID"/>
        </w:rPr>
        <w:t>5-12</w:t>
      </w:r>
      <w:r>
        <w:rPr>
          <w:rFonts w:ascii="Times New Roman" w:hAnsi="Times New Roman" w:cs="Times New Roman"/>
          <w:sz w:val="24"/>
          <w:szCs w:val="24"/>
          <w:lang w:eastAsia="id-ID"/>
        </w:rPr>
        <w:t xml:space="preserve"> cm</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warna </w:t>
      </w:r>
      <w:r w:rsidRPr="00D10DB1">
        <w:rPr>
          <w:rFonts w:ascii="Times New Roman" w:hAnsi="Times New Roman" w:cs="Times New Roman"/>
          <w:sz w:val="24"/>
          <w:szCs w:val="24"/>
          <w:lang w:eastAsia="id-ID"/>
        </w:rPr>
        <w:t>hijau kecoklatan</w:t>
      </w:r>
      <w:r>
        <w:rPr>
          <w:rFonts w:ascii="Times New Roman" w:hAnsi="Times New Roman" w:cs="Times New Roman"/>
          <w:sz w:val="24"/>
          <w:szCs w:val="24"/>
          <w:lang w:eastAsia="id-ID"/>
        </w:rPr>
        <w:t>. Bunga tunggal atau berkelompok</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aksilaris</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3D704A">
        <w:rPr>
          <w:rFonts w:ascii="Times New Roman" w:hAnsi="Times New Roman" w:cs="Times New Roman"/>
          <w:sz w:val="24"/>
          <w:szCs w:val="24"/>
          <w:lang w:eastAsia="id-ID"/>
        </w:rPr>
        <w:t>6-10</w:t>
      </w:r>
      <w:r>
        <w:rPr>
          <w:rFonts w:ascii="Times New Roman" w:hAnsi="Times New Roman" w:cs="Times New Roman"/>
          <w:sz w:val="24"/>
          <w:szCs w:val="24"/>
          <w:lang w:eastAsia="id-ID"/>
        </w:rPr>
        <w:t xml:space="preserve"> cm. Tangkai bunga warna hijau muda</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3D704A">
        <w:rPr>
          <w:rFonts w:ascii="Times New Roman" w:hAnsi="Times New Roman" w:cs="Times New Roman"/>
          <w:sz w:val="24"/>
          <w:szCs w:val="24"/>
          <w:lang w:eastAsia="id-ID"/>
        </w:rPr>
        <w:t>1,5-3</w:t>
      </w:r>
      <w:r>
        <w:rPr>
          <w:rFonts w:ascii="Times New Roman" w:hAnsi="Times New Roman" w:cs="Times New Roman"/>
          <w:sz w:val="24"/>
          <w:szCs w:val="24"/>
          <w:lang w:eastAsia="id-ID"/>
        </w:rPr>
        <w:t xml:space="preserve"> cm</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berambut halus. Daun kelopak tambahan berjumlah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3D704A">
        <w:rPr>
          <w:rFonts w:ascii="Times New Roman" w:hAnsi="Times New Roman" w:cs="Times New Roman"/>
          <w:sz w:val="24"/>
          <w:szCs w:val="24"/>
          <w:lang w:eastAsia="id-ID"/>
        </w:rPr>
        <w:t>8-11</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perlekatan </w:t>
      </w:r>
      <w:r w:rsidRPr="003D704A">
        <w:rPr>
          <w:rFonts w:ascii="Times New Roman" w:hAnsi="Times New Roman" w:cs="Times New Roman"/>
          <w:sz w:val="24"/>
          <w:szCs w:val="24"/>
          <w:lang w:eastAsia="id-ID"/>
        </w:rPr>
        <w:t>berlekuk</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warna </w:t>
      </w:r>
      <w:r w:rsidRPr="003D704A">
        <w:rPr>
          <w:rFonts w:ascii="Times New Roman" w:hAnsi="Times New Roman" w:cs="Times New Roman"/>
          <w:sz w:val="24"/>
          <w:szCs w:val="24"/>
          <w:lang w:eastAsia="id-ID"/>
        </w:rPr>
        <w:t>hijau keunguan</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3D704A">
        <w:rPr>
          <w:rFonts w:ascii="Times New Roman" w:hAnsi="Times New Roman" w:cs="Times New Roman"/>
          <w:sz w:val="24"/>
          <w:szCs w:val="24"/>
          <w:lang w:eastAsia="id-ID"/>
        </w:rPr>
        <w:t>0,5-1,5</w:t>
      </w:r>
      <w:r>
        <w:rPr>
          <w:rFonts w:ascii="Times New Roman" w:hAnsi="Times New Roman" w:cs="Times New Roman"/>
          <w:sz w:val="24"/>
          <w:szCs w:val="24"/>
          <w:lang w:eastAsia="id-ID"/>
        </w:rPr>
        <w:t xml:space="preserve"> cm</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3D704A">
        <w:rPr>
          <w:rFonts w:ascii="Times New Roman" w:hAnsi="Times New Roman" w:cs="Times New Roman"/>
          <w:sz w:val="24"/>
          <w:szCs w:val="24"/>
          <w:lang w:eastAsia="id-ID"/>
        </w:rPr>
        <w:t>0,2-0,6</w:t>
      </w:r>
      <w:r>
        <w:rPr>
          <w:rFonts w:ascii="Times New Roman" w:hAnsi="Times New Roman" w:cs="Times New Roman"/>
          <w:sz w:val="24"/>
          <w:szCs w:val="24"/>
          <w:lang w:eastAsia="id-ID"/>
        </w:rPr>
        <w:t xml:space="preserve"> cm. Daun kelopak </w:t>
      </w:r>
      <w:r w:rsidR="009C199E">
        <w:rPr>
          <w:rFonts w:ascii="Times New Roman" w:hAnsi="Times New Roman" w:cs="Times New Roman"/>
          <w:sz w:val="24"/>
          <w:szCs w:val="24"/>
          <w:lang w:eastAsia="id-ID"/>
        </w:rPr>
        <w:t>ber</w:t>
      </w:r>
      <w:r>
        <w:rPr>
          <w:rFonts w:ascii="Times New Roman" w:hAnsi="Times New Roman" w:cs="Times New Roman"/>
          <w:sz w:val="24"/>
          <w:szCs w:val="24"/>
          <w:lang w:eastAsia="id-ID"/>
        </w:rPr>
        <w:t>jumlah 5</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berlekatan bercangap</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warna hijau muda</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726E75">
        <w:rPr>
          <w:rFonts w:ascii="Times New Roman" w:hAnsi="Times New Roman" w:cs="Times New Roman"/>
          <w:sz w:val="24"/>
          <w:szCs w:val="24"/>
          <w:lang w:eastAsia="id-ID"/>
        </w:rPr>
        <w:t>1,5-3</w:t>
      </w:r>
      <w:r>
        <w:rPr>
          <w:rFonts w:ascii="Times New Roman" w:hAnsi="Times New Roman" w:cs="Times New Roman"/>
          <w:sz w:val="24"/>
          <w:szCs w:val="24"/>
          <w:lang w:eastAsia="id-ID"/>
        </w:rPr>
        <w:t xml:space="preserve"> cm</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726E75">
        <w:rPr>
          <w:rFonts w:ascii="Times New Roman" w:hAnsi="Times New Roman" w:cs="Times New Roman"/>
          <w:sz w:val="24"/>
          <w:szCs w:val="24"/>
          <w:lang w:eastAsia="id-ID"/>
        </w:rPr>
        <w:t>0,4-1</w:t>
      </w:r>
      <w:r>
        <w:rPr>
          <w:rFonts w:ascii="Times New Roman" w:hAnsi="Times New Roman" w:cs="Times New Roman"/>
          <w:sz w:val="24"/>
          <w:szCs w:val="24"/>
          <w:lang w:eastAsia="id-ID"/>
        </w:rPr>
        <w:t xml:space="preserve"> cm.  Daun mahkota bentuk kipas</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lingkar tunggal</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jumlah 5</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saling berlepasan</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726E75">
        <w:rPr>
          <w:rFonts w:ascii="Times New Roman" w:hAnsi="Times New Roman" w:cs="Times New Roman"/>
          <w:sz w:val="24"/>
          <w:szCs w:val="24"/>
          <w:lang w:eastAsia="id-ID"/>
        </w:rPr>
        <w:t>5-7</w:t>
      </w:r>
      <w:r>
        <w:rPr>
          <w:rFonts w:ascii="Times New Roman" w:hAnsi="Times New Roman" w:cs="Times New Roman"/>
          <w:sz w:val="24"/>
          <w:szCs w:val="24"/>
          <w:lang w:eastAsia="id-ID"/>
        </w:rPr>
        <w:t xml:space="preserve"> cm</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726E75">
        <w:rPr>
          <w:rFonts w:ascii="Times New Roman" w:hAnsi="Times New Roman" w:cs="Times New Roman"/>
          <w:sz w:val="24"/>
          <w:szCs w:val="24"/>
          <w:lang w:eastAsia="id-ID"/>
        </w:rPr>
        <w:t xml:space="preserve">5–7,5 </w:t>
      </w:r>
      <w:r>
        <w:rPr>
          <w:rFonts w:ascii="Times New Roman" w:hAnsi="Times New Roman" w:cs="Times New Roman"/>
          <w:sz w:val="24"/>
          <w:szCs w:val="24"/>
          <w:lang w:eastAsia="id-ID"/>
        </w:rPr>
        <w:t>cm</w:t>
      </w:r>
      <w:r w:rsidR="009C199E">
        <w:rPr>
          <w:rFonts w:ascii="Times New Roman" w:hAnsi="Times New Roman" w:cs="Times New Roman"/>
          <w:sz w:val="24"/>
          <w:szCs w:val="24"/>
          <w:lang w:eastAsia="id-ID"/>
        </w:rPr>
        <w:t>; w</w:t>
      </w:r>
      <w:r>
        <w:rPr>
          <w:rFonts w:ascii="Times New Roman" w:hAnsi="Times New Roman" w:cs="Times New Roman"/>
          <w:sz w:val="24"/>
          <w:szCs w:val="24"/>
          <w:lang w:eastAsia="id-ID"/>
        </w:rPr>
        <w:t xml:space="preserve">arna permukaan atas </w:t>
      </w:r>
      <w:r w:rsidR="009C199E">
        <w:rPr>
          <w:rFonts w:ascii="Times New Roman" w:hAnsi="Times New Roman" w:cs="Times New Roman"/>
          <w:sz w:val="24"/>
          <w:szCs w:val="24"/>
          <w:lang w:eastAsia="id-ID"/>
        </w:rPr>
        <w:t xml:space="preserve">dan bawah </w:t>
      </w:r>
      <w:r w:rsidRPr="00726E75">
        <w:rPr>
          <w:rFonts w:ascii="Times New Roman" w:hAnsi="Times New Roman" w:cs="Times New Roman"/>
          <w:sz w:val="24"/>
          <w:szCs w:val="24"/>
          <w:lang w:eastAsia="id-ID"/>
        </w:rPr>
        <w:t>kuning dengan warna ungu tua di dasar</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Benang sari banyak</w:t>
      </w:r>
      <w:r w:rsidR="009C199E">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warna kepala sari </w:t>
      </w:r>
      <w:r w:rsidRPr="001D5F50">
        <w:rPr>
          <w:rFonts w:ascii="Times New Roman" w:hAnsi="Times New Roman" w:cs="Times New Roman"/>
          <w:sz w:val="24"/>
          <w:szCs w:val="24"/>
          <w:lang w:eastAsia="id-ID"/>
        </w:rPr>
        <w:t>kuning</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tangkai sari warna putih</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Kepala putik berjumlah 5</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warna </w:t>
      </w:r>
      <w:bookmarkStart w:id="5" w:name="_Hlk115038950"/>
      <w:r w:rsidRPr="00726E75">
        <w:rPr>
          <w:rFonts w:ascii="Times New Roman" w:hAnsi="Times New Roman" w:cs="Times New Roman"/>
          <w:sz w:val="24"/>
          <w:szCs w:val="24"/>
          <w:lang w:eastAsia="id-ID"/>
        </w:rPr>
        <w:t>ungu kecoklatan</w:t>
      </w:r>
      <w:bookmarkEnd w:id="5"/>
      <w:r>
        <w:rPr>
          <w:rFonts w:ascii="Times New Roman" w:hAnsi="Times New Roman" w:cs="Times New Roman"/>
          <w:sz w:val="24"/>
          <w:szCs w:val="24"/>
          <w:lang w:eastAsia="id-ID"/>
        </w:rPr>
        <w:t>. Tangkai putik</w:t>
      </w:r>
      <w:r w:rsidR="009C199E">
        <w:rPr>
          <w:rFonts w:ascii="Times New Roman" w:hAnsi="Times New Roman" w:cs="Times New Roman"/>
          <w:sz w:val="24"/>
          <w:szCs w:val="24"/>
          <w:lang w:eastAsia="id-ID"/>
        </w:rPr>
        <w:t xml:space="preserve"> </w:t>
      </w:r>
      <w:r w:rsidRPr="00726E75">
        <w:rPr>
          <w:rFonts w:ascii="Times New Roman" w:hAnsi="Times New Roman" w:cs="Times New Roman"/>
          <w:sz w:val="24"/>
          <w:szCs w:val="24"/>
          <w:lang w:eastAsia="id-ID"/>
        </w:rPr>
        <w:t>ungu kecoklatan</w:t>
      </w:r>
      <w:r>
        <w:rPr>
          <w:rFonts w:ascii="Times New Roman" w:hAnsi="Times New Roman" w:cs="Times New Roman"/>
          <w:sz w:val="24"/>
          <w:szCs w:val="24"/>
          <w:lang w:eastAsia="id-ID"/>
        </w:rPr>
        <w:t xml:space="preserve">. Androginofor memiliki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726E75">
        <w:rPr>
          <w:rFonts w:ascii="Times New Roman" w:hAnsi="Times New Roman" w:cs="Times New Roman"/>
          <w:sz w:val="24"/>
          <w:szCs w:val="24"/>
          <w:lang w:eastAsia="id-ID"/>
        </w:rPr>
        <w:t>2,5-4,5</w:t>
      </w:r>
      <w:r>
        <w:rPr>
          <w:rFonts w:ascii="Times New Roman" w:hAnsi="Times New Roman" w:cs="Times New Roman"/>
          <w:sz w:val="24"/>
          <w:szCs w:val="24"/>
          <w:lang w:eastAsia="id-ID"/>
        </w:rPr>
        <w:t xml:space="preserve"> cm, warna </w:t>
      </w:r>
      <w:r w:rsidRPr="000C2ABB">
        <w:rPr>
          <w:rFonts w:ascii="Times New Roman" w:hAnsi="Times New Roman" w:cs="Times New Roman"/>
          <w:sz w:val="24"/>
          <w:szCs w:val="24"/>
          <w:lang w:eastAsia="id-ID"/>
        </w:rPr>
        <w:t>putih</w:t>
      </w:r>
      <w:r>
        <w:rPr>
          <w:rFonts w:ascii="Times New Roman" w:hAnsi="Times New Roman" w:cs="Times New Roman"/>
          <w:sz w:val="24"/>
          <w:szCs w:val="24"/>
          <w:lang w:eastAsia="id-ID"/>
        </w:rPr>
        <w:t xml:space="preserve">. Panjang daun penumpu yaitu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726E75">
        <w:rPr>
          <w:rFonts w:ascii="Times New Roman" w:hAnsi="Times New Roman" w:cs="Times New Roman"/>
          <w:sz w:val="24"/>
          <w:szCs w:val="24"/>
          <w:lang w:eastAsia="id-ID"/>
        </w:rPr>
        <w:t>0,5-1,5</w:t>
      </w:r>
      <w:r>
        <w:rPr>
          <w:rFonts w:ascii="Times New Roman" w:hAnsi="Times New Roman" w:cs="Times New Roman"/>
          <w:sz w:val="24"/>
          <w:szCs w:val="24"/>
          <w:lang w:eastAsia="id-ID"/>
        </w:rPr>
        <w:t xml:space="preserve"> cm.</w:t>
      </w:r>
    </w:p>
    <w:p w14:paraId="6573069A" w14:textId="0089C658" w:rsidR="002546BB" w:rsidRPr="009C199E" w:rsidRDefault="009C199E" w:rsidP="007162A5">
      <w:pPr>
        <w:pStyle w:val="ListParagraph"/>
        <w:numPr>
          <w:ilvl w:val="0"/>
          <w:numId w:val="8"/>
        </w:numPr>
        <w:spacing w:after="0" w:line="240" w:lineRule="auto"/>
        <w:ind w:left="284" w:hanging="284"/>
        <w:rPr>
          <w:rFonts w:ascii="Times New Roman" w:hAnsi="Times New Roman" w:cs="Times New Roman"/>
          <w:b/>
          <w:bCs/>
        </w:rPr>
      </w:pPr>
      <w:r w:rsidRPr="009C199E">
        <w:rPr>
          <w:rFonts w:ascii="Times New Roman" w:eastAsia="Times New Roman" w:hAnsi="Times New Roman" w:cs="Times New Roman"/>
          <w:b/>
          <w:bCs/>
          <w:i/>
          <w:iCs/>
          <w:color w:val="000000"/>
          <w:sz w:val="24"/>
          <w:szCs w:val="24"/>
        </w:rPr>
        <w:t>Hibiscus macrophyllus</w:t>
      </w:r>
      <w:r w:rsidRPr="009C199E">
        <w:rPr>
          <w:rFonts w:ascii="Times New Roman" w:eastAsia="Times New Roman" w:hAnsi="Times New Roman" w:cs="Times New Roman"/>
          <w:b/>
          <w:bCs/>
          <w:color w:val="000000"/>
          <w:sz w:val="24"/>
          <w:szCs w:val="24"/>
        </w:rPr>
        <w:t xml:space="preserve"> (Blume) Okenlada</w:t>
      </w:r>
    </w:p>
    <w:p w14:paraId="780E9C85" w14:textId="3216D1E0" w:rsidR="009C199E" w:rsidRDefault="007162A5" w:rsidP="00CD16DF">
      <w:pPr>
        <w:tabs>
          <w:tab w:val="left" w:pos="1800"/>
        </w:tabs>
        <w:spacing w:line="240" w:lineRule="auto"/>
        <w:ind w:firstLine="567"/>
        <w:jc w:val="both"/>
        <w:rPr>
          <w:rFonts w:ascii="Times New Roman" w:hAnsi="Times New Roman" w:cs="Times New Roman"/>
          <w:sz w:val="24"/>
          <w:szCs w:val="24"/>
          <w:lang w:eastAsia="id-ID"/>
        </w:rPr>
      </w:pPr>
      <w:bookmarkStart w:id="6" w:name="_Hlk115094736"/>
      <w:r>
        <w:rPr>
          <w:rFonts w:ascii="Times New Roman" w:eastAsia="Times New Roman" w:hAnsi="Times New Roman" w:cs="Times New Roman"/>
          <w:spacing w:val="2"/>
          <w:sz w:val="24"/>
          <w:szCs w:val="24"/>
        </w:rPr>
        <w:t>T</w:t>
      </w:r>
      <w:r w:rsidR="009C199E">
        <w:rPr>
          <w:rFonts w:ascii="Times New Roman" w:eastAsia="Times New Roman" w:hAnsi="Times New Roman" w:cs="Times New Roman"/>
          <w:spacing w:val="2"/>
          <w:sz w:val="24"/>
          <w:szCs w:val="24"/>
        </w:rPr>
        <w:t>anaman pohon</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tinggi</w:t>
      </w:r>
      <w:r>
        <w:rPr>
          <w:rFonts w:ascii="Times New Roman" w:eastAsia="Times New Roman" w:hAnsi="Times New Roman" w:cs="Times New Roman"/>
          <w:spacing w:val="2"/>
          <w:sz w:val="24"/>
          <w:szCs w:val="24"/>
        </w:rPr>
        <w:t xml:space="preserve">;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F95415">
        <w:rPr>
          <w:rFonts w:ascii="Times New Roman" w:eastAsia="Times New Roman" w:hAnsi="Times New Roman" w:cs="Times New Roman"/>
          <w:spacing w:val="2"/>
          <w:sz w:val="24"/>
          <w:szCs w:val="24"/>
        </w:rPr>
        <w:t>6-20</w:t>
      </w:r>
      <w:r w:rsidR="009C199E">
        <w:rPr>
          <w:rFonts w:ascii="Times New Roman" w:eastAsia="Times New Roman" w:hAnsi="Times New Roman" w:cs="Times New Roman"/>
          <w:spacing w:val="2"/>
          <w:sz w:val="24"/>
          <w:szCs w:val="24"/>
        </w:rPr>
        <w:t xml:space="preserve"> m</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sidR="009C199E">
        <w:rPr>
          <w:rFonts w:ascii="Times New Roman" w:eastAsia="Times New Roman" w:hAnsi="Times New Roman" w:cs="Times New Roman"/>
          <w:spacing w:val="2"/>
          <w:sz w:val="24"/>
          <w:szCs w:val="24"/>
        </w:rPr>
        <w:t>atang bulat</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F95415">
        <w:rPr>
          <w:rFonts w:ascii="Times New Roman" w:eastAsia="Times New Roman" w:hAnsi="Times New Roman" w:cs="Times New Roman"/>
          <w:spacing w:val="2"/>
          <w:sz w:val="24"/>
          <w:szCs w:val="24"/>
        </w:rPr>
        <w:t>15–25</w:t>
      </w:r>
      <w:r w:rsidR="009C199E">
        <w:rPr>
          <w:rFonts w:ascii="Times New Roman" w:eastAsia="Times New Roman" w:hAnsi="Times New Roman" w:cs="Times New Roman"/>
          <w:spacing w:val="2"/>
          <w:sz w:val="24"/>
          <w:szCs w:val="24"/>
        </w:rPr>
        <w:t xml:space="preserve"> cm</w:t>
      </w:r>
      <w:r w:rsidR="009C199E" w:rsidRPr="003C22AF">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 xml:space="preserve">permukaan </w:t>
      </w:r>
      <w:r w:rsidR="009C199E" w:rsidRPr="008A003F">
        <w:rPr>
          <w:rFonts w:ascii="Times New Roman" w:eastAsia="Times New Roman" w:hAnsi="Times New Roman" w:cs="Times New Roman"/>
          <w:spacing w:val="2"/>
          <w:sz w:val="24"/>
          <w:szCs w:val="24"/>
        </w:rPr>
        <w:t>kasar</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warna </w:t>
      </w:r>
      <w:r w:rsidR="009C199E" w:rsidRPr="008A003F">
        <w:rPr>
          <w:rFonts w:ascii="Times New Roman" w:eastAsia="Times New Roman" w:hAnsi="Times New Roman" w:cs="Times New Roman"/>
          <w:spacing w:val="2"/>
          <w:sz w:val="24"/>
          <w:szCs w:val="24"/>
        </w:rPr>
        <w:t>coklat</w:t>
      </w:r>
      <w:r w:rsidR="009C199E">
        <w:rPr>
          <w:rFonts w:ascii="Times New Roman" w:eastAsia="Times New Roman" w:hAnsi="Times New Roman" w:cs="Times New Roman"/>
          <w:spacing w:val="2"/>
          <w:sz w:val="24"/>
          <w:szCs w:val="24"/>
        </w:rPr>
        <w:t xml:space="preserve"> dan</w:t>
      </w:r>
      <w:r w:rsidR="009C199E" w:rsidRPr="008A003F">
        <w:rPr>
          <w:rFonts w:ascii="Times New Roman" w:eastAsia="Times New Roman" w:hAnsi="Times New Roman" w:cs="Times New Roman"/>
          <w:spacing w:val="2"/>
          <w:sz w:val="24"/>
          <w:szCs w:val="24"/>
        </w:rPr>
        <w:t xml:space="preserve"> </w:t>
      </w:r>
      <w:r w:rsidR="009C199E" w:rsidRPr="00F95415">
        <w:rPr>
          <w:rFonts w:ascii="Times New Roman" w:eastAsia="Times New Roman" w:hAnsi="Times New Roman" w:cs="Times New Roman"/>
          <w:spacing w:val="2"/>
          <w:sz w:val="24"/>
          <w:szCs w:val="24"/>
        </w:rPr>
        <w:t>coklat bercak putih</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 xml:space="preserve">tipe percabagan </w:t>
      </w:r>
      <w:r w:rsidR="009C199E" w:rsidRPr="008A003F">
        <w:rPr>
          <w:rFonts w:ascii="Times New Roman" w:eastAsia="Times New Roman" w:hAnsi="Times New Roman" w:cs="Times New Roman"/>
          <w:spacing w:val="2"/>
          <w:sz w:val="24"/>
          <w:szCs w:val="24"/>
        </w:rPr>
        <w:t>monopodial</w:t>
      </w:r>
      <w:r w:rsidR="009C199E">
        <w:rPr>
          <w:rFonts w:ascii="Times New Roman" w:eastAsia="Times New Roman" w:hAnsi="Times New Roman" w:cs="Times New Roman"/>
          <w:spacing w:val="2"/>
          <w:sz w:val="24"/>
          <w:szCs w:val="24"/>
        </w:rPr>
        <w:t>. Daun tunggal</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tata letak berseling</w:t>
      </w:r>
      <w:r>
        <w:rPr>
          <w:rFonts w:ascii="Times New Roman" w:eastAsia="Times New Roman" w:hAnsi="Times New Roman" w:cs="Times New Roman"/>
          <w:spacing w:val="2"/>
          <w:sz w:val="24"/>
          <w:szCs w:val="24"/>
        </w:rPr>
        <w:t xml:space="preserve">; bangun </w:t>
      </w:r>
      <w:r w:rsidR="009C199E">
        <w:rPr>
          <w:rFonts w:ascii="Times New Roman" w:eastAsia="Times New Roman" w:hAnsi="Times New Roman" w:cs="Times New Roman"/>
          <w:spacing w:val="2"/>
          <w:sz w:val="24"/>
          <w:szCs w:val="24"/>
        </w:rPr>
        <w:t>bundar atau jantung</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panjang</w:t>
      </w:r>
      <w:r>
        <w:rPr>
          <w:rFonts w:ascii="Times New Roman" w:eastAsia="Times New Roman" w:hAnsi="Times New Roman" w:cs="Times New Roman"/>
          <w:spacing w:val="2"/>
          <w:sz w:val="24"/>
          <w:szCs w:val="24"/>
        </w:rPr>
        <w:t xml:space="preserve"> helaian</w:t>
      </w:r>
      <w:r w:rsidR="009C199E">
        <w:rPr>
          <w:rFonts w:ascii="Times New Roman" w:eastAsia="Times New Roman" w:hAnsi="Times New Roman" w:cs="Times New Roman"/>
          <w:spacing w:val="2"/>
          <w:sz w:val="24"/>
          <w:szCs w:val="24"/>
        </w:rPr>
        <w:t xml:space="preserve">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F95415">
        <w:rPr>
          <w:rFonts w:ascii="Times New Roman" w:eastAsia="Times New Roman" w:hAnsi="Times New Roman" w:cs="Times New Roman"/>
          <w:spacing w:val="2"/>
          <w:sz w:val="24"/>
          <w:szCs w:val="24"/>
        </w:rPr>
        <w:t>20–37</w:t>
      </w:r>
      <w:r w:rsidR="009C199E">
        <w:rPr>
          <w:rFonts w:ascii="Times New Roman" w:eastAsia="Times New Roman" w:hAnsi="Times New Roman" w:cs="Times New Roman"/>
          <w:spacing w:val="2"/>
          <w:sz w:val="24"/>
          <w:szCs w:val="24"/>
        </w:rPr>
        <w:t xml:space="preserve"> cm</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F95415">
        <w:rPr>
          <w:rFonts w:ascii="Times New Roman" w:eastAsia="Times New Roman" w:hAnsi="Times New Roman" w:cs="Times New Roman"/>
          <w:spacing w:val="2"/>
          <w:sz w:val="24"/>
          <w:szCs w:val="24"/>
        </w:rPr>
        <w:t>18–36</w:t>
      </w:r>
      <w:r w:rsidR="009C199E">
        <w:rPr>
          <w:rFonts w:ascii="Times New Roman" w:eastAsia="Times New Roman" w:hAnsi="Times New Roman" w:cs="Times New Roman"/>
          <w:spacing w:val="2"/>
          <w:sz w:val="24"/>
          <w:szCs w:val="24"/>
        </w:rPr>
        <w:t xml:space="preserve"> cm</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u</w:t>
      </w:r>
      <w:r w:rsidR="009C199E">
        <w:rPr>
          <w:rFonts w:ascii="Times New Roman" w:eastAsia="Times New Roman" w:hAnsi="Times New Roman" w:cs="Times New Roman"/>
          <w:spacing w:val="2"/>
          <w:sz w:val="24"/>
          <w:szCs w:val="24"/>
        </w:rPr>
        <w:t>jung meruncing</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pangkal berlekuk, pertulangan </w:t>
      </w:r>
      <w:r w:rsidR="009C199E" w:rsidRPr="00F95415">
        <w:rPr>
          <w:rFonts w:ascii="Times New Roman" w:eastAsia="Times New Roman" w:hAnsi="Times New Roman" w:cs="Times New Roman"/>
          <w:spacing w:val="2"/>
          <w:sz w:val="24"/>
          <w:szCs w:val="24"/>
        </w:rPr>
        <w:t xml:space="preserve">menjari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F95415">
        <w:rPr>
          <w:rFonts w:ascii="Times New Roman" w:eastAsia="Times New Roman" w:hAnsi="Times New Roman" w:cs="Times New Roman"/>
          <w:spacing w:val="2"/>
          <w:sz w:val="24"/>
          <w:szCs w:val="24"/>
        </w:rPr>
        <w:t>7-9</w:t>
      </w:r>
      <w:r>
        <w:rPr>
          <w:rFonts w:ascii="Times New Roman" w:eastAsia="Times New Roman" w:hAnsi="Times New Roman" w:cs="Times New Roman"/>
          <w:spacing w:val="2"/>
          <w:sz w:val="24"/>
          <w:szCs w:val="24"/>
        </w:rPr>
        <w:t xml:space="preserve">; </w:t>
      </w:r>
      <w:r w:rsidR="009C199E">
        <w:rPr>
          <w:rFonts w:ascii="Times New Roman" w:eastAsia="Times New Roman" w:hAnsi="Times New Roman" w:cs="Times New Roman"/>
          <w:spacing w:val="2"/>
          <w:sz w:val="24"/>
          <w:szCs w:val="24"/>
        </w:rPr>
        <w:t xml:space="preserve">tepi </w:t>
      </w:r>
      <w:r w:rsidR="009C199E" w:rsidRPr="00177234">
        <w:rPr>
          <w:rFonts w:ascii="Times New Roman" w:eastAsia="Times New Roman" w:hAnsi="Times New Roman" w:cs="Times New Roman"/>
          <w:spacing w:val="2"/>
          <w:sz w:val="24"/>
          <w:szCs w:val="24"/>
        </w:rPr>
        <w:t>bergerigi</w:t>
      </w:r>
      <w:r>
        <w:rPr>
          <w:rFonts w:ascii="Times New Roman" w:eastAsia="Times New Roman" w:hAnsi="Times New Roman" w:cs="Times New Roman"/>
          <w:spacing w:val="2"/>
          <w:sz w:val="24"/>
          <w:szCs w:val="24"/>
        </w:rPr>
        <w:t>; w</w:t>
      </w:r>
      <w:r w:rsidR="009C199E">
        <w:rPr>
          <w:rFonts w:ascii="Times New Roman" w:eastAsia="Times New Roman" w:hAnsi="Times New Roman" w:cs="Times New Roman"/>
          <w:spacing w:val="2"/>
          <w:sz w:val="24"/>
          <w:szCs w:val="24"/>
        </w:rPr>
        <w:t xml:space="preserve">arna permukaan </w:t>
      </w:r>
      <w:r w:rsidR="009C199E" w:rsidRPr="00177234">
        <w:rPr>
          <w:rFonts w:ascii="Times New Roman" w:eastAsia="Times New Roman" w:hAnsi="Times New Roman" w:cs="Times New Roman"/>
          <w:spacing w:val="2"/>
          <w:sz w:val="24"/>
          <w:szCs w:val="24"/>
        </w:rPr>
        <w:t>hijau tua</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warna permukaan bawah </w:t>
      </w:r>
      <w:r w:rsidR="009C199E" w:rsidRPr="00177234">
        <w:rPr>
          <w:rFonts w:ascii="Times New Roman" w:eastAsia="Times New Roman" w:hAnsi="Times New Roman" w:cs="Times New Roman"/>
          <w:spacing w:val="2"/>
          <w:sz w:val="24"/>
          <w:szCs w:val="24"/>
        </w:rPr>
        <w:t>hijau muda</w:t>
      </w:r>
      <w:r>
        <w:rPr>
          <w:rFonts w:ascii="Times New Roman" w:eastAsia="Times New Roman" w:hAnsi="Times New Roman" w:cs="Times New Roman"/>
          <w:spacing w:val="2"/>
          <w:sz w:val="24"/>
          <w:szCs w:val="24"/>
        </w:rPr>
        <w:t>;</w:t>
      </w:r>
      <w:r w:rsidR="009C199E">
        <w:rPr>
          <w:rFonts w:ascii="Times New Roman" w:eastAsia="Times New Roman" w:hAnsi="Times New Roman" w:cs="Times New Roman"/>
          <w:spacing w:val="2"/>
          <w:sz w:val="24"/>
          <w:szCs w:val="24"/>
        </w:rPr>
        <w:t xml:space="preserve"> </w:t>
      </w:r>
      <w:r>
        <w:rPr>
          <w:rFonts w:ascii="Times New Roman" w:hAnsi="Times New Roman" w:cs="Times New Roman"/>
          <w:sz w:val="24"/>
          <w:szCs w:val="24"/>
          <w:lang w:eastAsia="id-ID"/>
        </w:rPr>
        <w:t>t</w:t>
      </w:r>
      <w:r w:rsidR="009C199E" w:rsidRPr="00AB5478">
        <w:rPr>
          <w:rFonts w:ascii="Times New Roman" w:hAnsi="Times New Roman" w:cs="Times New Roman"/>
          <w:sz w:val="24"/>
          <w:szCs w:val="24"/>
          <w:lang w:eastAsia="id-ID"/>
        </w:rPr>
        <w:t xml:space="preserve">ekstur </w:t>
      </w:r>
      <w:r w:rsidR="009C199E">
        <w:rPr>
          <w:rFonts w:ascii="Times New Roman" w:hAnsi="Times New Roman" w:cs="Times New Roman"/>
          <w:sz w:val="24"/>
          <w:szCs w:val="24"/>
          <w:lang w:eastAsia="id-ID"/>
        </w:rPr>
        <w:t>p</w:t>
      </w:r>
      <w:r w:rsidR="009C199E" w:rsidRPr="00AB5478">
        <w:rPr>
          <w:rFonts w:ascii="Times New Roman" w:hAnsi="Times New Roman" w:cs="Times New Roman"/>
          <w:sz w:val="24"/>
          <w:szCs w:val="24"/>
          <w:lang w:eastAsia="id-ID"/>
        </w:rPr>
        <w:t xml:space="preserve">ermukaan </w:t>
      </w:r>
      <w:r w:rsidR="009C199E">
        <w:rPr>
          <w:rFonts w:ascii="Times New Roman" w:hAnsi="Times New Roman" w:cs="Times New Roman"/>
          <w:sz w:val="24"/>
          <w:szCs w:val="24"/>
          <w:lang w:eastAsia="id-ID"/>
        </w:rPr>
        <w:t>a</w:t>
      </w:r>
      <w:r w:rsidR="009C199E" w:rsidRPr="00AB5478">
        <w:rPr>
          <w:rFonts w:ascii="Times New Roman" w:hAnsi="Times New Roman" w:cs="Times New Roman"/>
          <w:sz w:val="24"/>
          <w:szCs w:val="24"/>
          <w:lang w:eastAsia="id-ID"/>
        </w:rPr>
        <w:t xml:space="preserve">tas </w:t>
      </w:r>
      <w:r w:rsidR="009C199E" w:rsidRPr="00177234">
        <w:rPr>
          <w:rFonts w:ascii="Times New Roman" w:hAnsi="Times New Roman" w:cs="Times New Roman"/>
          <w:sz w:val="24"/>
          <w:szCs w:val="24"/>
          <w:lang w:eastAsia="id-ID"/>
        </w:rPr>
        <w:t xml:space="preserve">berambut </w:t>
      </w:r>
      <w:r w:rsidR="009C199E">
        <w:rPr>
          <w:rFonts w:ascii="Times New Roman" w:hAnsi="Times New Roman" w:cs="Times New Roman"/>
          <w:sz w:val="24"/>
          <w:szCs w:val="24"/>
          <w:lang w:eastAsia="id-ID"/>
        </w:rPr>
        <w:t>kasar</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 xml:space="preserve">permukaan bawah </w:t>
      </w:r>
      <w:r w:rsidR="009C199E" w:rsidRPr="00177234">
        <w:rPr>
          <w:rFonts w:ascii="Times New Roman" w:hAnsi="Times New Roman" w:cs="Times New Roman"/>
          <w:sz w:val="24"/>
          <w:szCs w:val="24"/>
          <w:lang w:eastAsia="id-ID"/>
        </w:rPr>
        <w:t xml:space="preserve">berambut </w:t>
      </w:r>
      <w:r w:rsidR="009C199E">
        <w:rPr>
          <w:rFonts w:ascii="Times New Roman" w:hAnsi="Times New Roman" w:cs="Times New Roman"/>
          <w:sz w:val="24"/>
          <w:szCs w:val="24"/>
          <w:lang w:eastAsia="id-ID"/>
        </w:rPr>
        <w:t>halus</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t</w:t>
      </w:r>
      <w:r w:rsidR="009C199E">
        <w:rPr>
          <w:rFonts w:ascii="Times New Roman" w:hAnsi="Times New Roman" w:cs="Times New Roman"/>
          <w:sz w:val="24"/>
          <w:szCs w:val="24"/>
          <w:lang w:eastAsia="id-ID"/>
        </w:rPr>
        <w:t xml:space="preserve">ekstur tangkai </w:t>
      </w:r>
      <w:r w:rsidR="009C199E" w:rsidRPr="00F95415">
        <w:rPr>
          <w:rFonts w:ascii="Times New Roman" w:hAnsi="Times New Roman" w:cs="Times New Roman"/>
          <w:sz w:val="24"/>
          <w:szCs w:val="24"/>
          <w:lang w:eastAsia="id-ID"/>
        </w:rPr>
        <w:t>berambut kasar</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EB2E11">
        <w:rPr>
          <w:rFonts w:ascii="Times New Roman" w:hAnsi="Times New Roman" w:cs="Times New Roman"/>
          <w:sz w:val="24"/>
          <w:szCs w:val="24"/>
          <w:lang w:eastAsia="id-ID"/>
        </w:rPr>
        <w:t>11</w:t>
      </w:r>
      <w:r w:rsidR="009C199E">
        <w:rPr>
          <w:rFonts w:ascii="Times New Roman" w:hAnsi="Times New Roman" w:cs="Times New Roman"/>
          <w:sz w:val="24"/>
          <w:szCs w:val="24"/>
          <w:lang w:eastAsia="id-ID"/>
        </w:rPr>
        <w:t>-</w:t>
      </w:r>
      <w:r w:rsidR="009C199E" w:rsidRPr="00EB2E11">
        <w:rPr>
          <w:rFonts w:ascii="Times New Roman" w:hAnsi="Times New Roman" w:cs="Times New Roman"/>
          <w:sz w:val="24"/>
          <w:szCs w:val="24"/>
          <w:lang w:eastAsia="id-ID"/>
        </w:rPr>
        <w:t xml:space="preserve">30 </w:t>
      </w:r>
      <w:r w:rsidR="009C199E">
        <w:rPr>
          <w:rFonts w:ascii="Times New Roman" w:hAnsi="Times New Roman" w:cs="Times New Roman"/>
          <w:sz w:val="24"/>
          <w:szCs w:val="24"/>
          <w:lang w:eastAsia="id-ID"/>
        </w:rPr>
        <w:t>c</w:t>
      </w:r>
      <w:r>
        <w:rPr>
          <w:rFonts w:ascii="Times New Roman" w:hAnsi="Times New Roman" w:cs="Times New Roman"/>
          <w:sz w:val="24"/>
          <w:szCs w:val="24"/>
          <w:lang w:eastAsia="id-ID"/>
        </w:rPr>
        <w:t>m;</w:t>
      </w:r>
      <w:r w:rsidR="009C199E">
        <w:rPr>
          <w:rFonts w:ascii="Times New Roman" w:hAnsi="Times New Roman" w:cs="Times New Roman"/>
          <w:sz w:val="24"/>
          <w:szCs w:val="24"/>
          <w:lang w:eastAsia="id-ID"/>
        </w:rPr>
        <w:t xml:space="preserve"> warna </w:t>
      </w:r>
      <w:r w:rsidR="009C199E" w:rsidRPr="00EB2E11">
        <w:rPr>
          <w:rFonts w:ascii="Times New Roman" w:hAnsi="Times New Roman" w:cs="Times New Roman"/>
          <w:sz w:val="24"/>
          <w:szCs w:val="24"/>
          <w:lang w:eastAsia="id-ID"/>
        </w:rPr>
        <w:t>coklat kekuningan</w:t>
      </w:r>
      <w:r w:rsidR="009C199E">
        <w:rPr>
          <w:rFonts w:ascii="Times New Roman" w:hAnsi="Times New Roman" w:cs="Times New Roman"/>
          <w:sz w:val="24"/>
          <w:szCs w:val="24"/>
          <w:lang w:eastAsia="id-ID"/>
        </w:rPr>
        <w:t>. Bunga berkelompok, terminal</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 xml:space="preserve">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Pr>
          <w:rFonts w:ascii="Times New Roman" w:hAnsi="Times New Roman" w:cs="Times New Roman"/>
          <w:sz w:val="24"/>
          <w:szCs w:val="24"/>
          <w:lang w:eastAsia="id-ID"/>
        </w:rPr>
        <w:t>5</w:t>
      </w:r>
      <w:r w:rsidR="009C199E" w:rsidRPr="003D704A">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8 cm. Tangkai bunga warna </w:t>
      </w:r>
      <w:r w:rsidR="009C199E" w:rsidRPr="00EB2E11">
        <w:rPr>
          <w:rFonts w:ascii="Times New Roman" w:hAnsi="Times New Roman" w:cs="Times New Roman"/>
          <w:sz w:val="24"/>
          <w:szCs w:val="24"/>
          <w:lang w:eastAsia="id-ID"/>
        </w:rPr>
        <w:t>coklat kekuningan</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EB2E11">
        <w:rPr>
          <w:rFonts w:ascii="Times New Roman" w:hAnsi="Times New Roman" w:cs="Times New Roman"/>
          <w:sz w:val="24"/>
          <w:szCs w:val="24"/>
          <w:lang w:eastAsia="id-ID"/>
        </w:rPr>
        <w:t>0,6-1,5</w:t>
      </w:r>
      <w:r w:rsidR="009C199E">
        <w:rPr>
          <w:rFonts w:ascii="Times New Roman" w:hAnsi="Times New Roman" w:cs="Times New Roman"/>
          <w:sz w:val="24"/>
          <w:szCs w:val="24"/>
          <w:lang w:eastAsia="id-ID"/>
        </w:rPr>
        <w:t xml:space="preserve"> cm</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 xml:space="preserve">berambut kasar. Daun kelopak tambahan berjumlah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EB2E11">
        <w:rPr>
          <w:rFonts w:ascii="Times New Roman" w:hAnsi="Times New Roman" w:cs="Times New Roman"/>
          <w:sz w:val="24"/>
          <w:szCs w:val="24"/>
          <w:lang w:eastAsia="id-ID"/>
        </w:rPr>
        <w:t>9-12</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p</w:t>
      </w:r>
      <w:r w:rsidR="009C199E">
        <w:rPr>
          <w:rFonts w:ascii="Times New Roman" w:hAnsi="Times New Roman" w:cs="Times New Roman"/>
          <w:sz w:val="24"/>
          <w:szCs w:val="24"/>
          <w:lang w:eastAsia="id-ID"/>
        </w:rPr>
        <w:t xml:space="preserve">erlekatan </w:t>
      </w:r>
      <w:r w:rsidR="009C199E" w:rsidRPr="00EB2E11">
        <w:rPr>
          <w:rFonts w:ascii="Times New Roman" w:hAnsi="Times New Roman" w:cs="Times New Roman"/>
          <w:sz w:val="24"/>
          <w:szCs w:val="24"/>
          <w:lang w:eastAsia="id-ID"/>
        </w:rPr>
        <w:t>berbagi</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wa</w:t>
      </w:r>
      <w:r w:rsidR="009C199E">
        <w:rPr>
          <w:rFonts w:ascii="Times New Roman" w:hAnsi="Times New Roman" w:cs="Times New Roman"/>
          <w:sz w:val="24"/>
          <w:szCs w:val="24"/>
          <w:lang w:eastAsia="id-ID"/>
        </w:rPr>
        <w:t xml:space="preserve">rna </w:t>
      </w:r>
      <w:r w:rsidR="009C199E" w:rsidRPr="00EB2E11">
        <w:rPr>
          <w:rFonts w:ascii="Times New Roman" w:hAnsi="Times New Roman" w:cs="Times New Roman"/>
          <w:sz w:val="24"/>
          <w:szCs w:val="24"/>
          <w:lang w:eastAsia="id-ID"/>
        </w:rPr>
        <w:t xml:space="preserve">hijau </w:t>
      </w:r>
      <w:r w:rsidR="009C199E" w:rsidRPr="00EB2E11">
        <w:rPr>
          <w:rFonts w:ascii="Times New Roman" w:hAnsi="Times New Roman" w:cs="Times New Roman"/>
          <w:sz w:val="24"/>
          <w:szCs w:val="24"/>
          <w:lang w:eastAsia="id-ID"/>
        </w:rPr>
        <w:lastRenderedPageBreak/>
        <w:t>kecoklatan</w:t>
      </w:r>
      <w:r w:rsidR="009C199E">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sidR="009C199E" w:rsidRPr="00EB2E11">
        <w:rPr>
          <w:rFonts w:ascii="Times New Roman" w:hAnsi="Times New Roman" w:cs="Times New Roman"/>
          <w:sz w:val="24"/>
          <w:szCs w:val="24"/>
          <w:lang w:eastAsia="id-ID"/>
        </w:rPr>
        <w:t>1,2-1,8</w:t>
      </w:r>
      <w:r w:rsidR="009C199E">
        <w:rPr>
          <w:rFonts w:ascii="Times New Roman" w:hAnsi="Times New Roman" w:cs="Times New Roman"/>
          <w:sz w:val="24"/>
          <w:szCs w:val="24"/>
          <w:lang w:eastAsia="id-ID"/>
        </w:rPr>
        <w:t xml:space="preserve"> cm</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EB2E11">
        <w:rPr>
          <w:rFonts w:ascii="Times New Roman" w:hAnsi="Times New Roman" w:cs="Times New Roman"/>
          <w:sz w:val="24"/>
          <w:szCs w:val="24"/>
          <w:lang w:eastAsia="id-ID"/>
        </w:rPr>
        <w:t>0,3-0,5</w:t>
      </w:r>
      <w:r w:rsidR="009C199E">
        <w:rPr>
          <w:rFonts w:ascii="Times New Roman" w:hAnsi="Times New Roman" w:cs="Times New Roman"/>
          <w:sz w:val="24"/>
          <w:szCs w:val="24"/>
          <w:lang w:eastAsia="id-ID"/>
        </w:rPr>
        <w:t xml:space="preserve"> cm. Daun kelopak berjumlah 5</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t>
      </w:r>
      <w:r w:rsidR="009C199E" w:rsidRPr="00EB2E11">
        <w:rPr>
          <w:rFonts w:ascii="Times New Roman" w:hAnsi="Times New Roman" w:cs="Times New Roman"/>
          <w:sz w:val="24"/>
          <w:szCs w:val="24"/>
          <w:lang w:eastAsia="id-ID"/>
        </w:rPr>
        <w:t>berlekatan berbagi</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warna </w:t>
      </w:r>
      <w:r w:rsidR="009C199E" w:rsidRPr="00EB2E11">
        <w:rPr>
          <w:rFonts w:ascii="Times New Roman" w:hAnsi="Times New Roman" w:cs="Times New Roman"/>
          <w:sz w:val="24"/>
          <w:szCs w:val="24"/>
          <w:lang w:eastAsia="id-ID"/>
        </w:rPr>
        <w:t>hijau kecoklatan</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EB2E11">
        <w:rPr>
          <w:rFonts w:ascii="Times New Roman" w:hAnsi="Times New Roman" w:cs="Times New Roman"/>
          <w:sz w:val="24"/>
          <w:szCs w:val="24"/>
          <w:lang w:eastAsia="id-ID"/>
        </w:rPr>
        <w:t>1,2-1,8</w:t>
      </w:r>
      <w:r w:rsidR="009C199E">
        <w:rPr>
          <w:rFonts w:ascii="Times New Roman" w:hAnsi="Times New Roman" w:cs="Times New Roman"/>
          <w:sz w:val="24"/>
          <w:szCs w:val="24"/>
          <w:lang w:eastAsia="id-ID"/>
        </w:rPr>
        <w:t xml:space="preserve"> cm</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EB2E11">
        <w:rPr>
          <w:rFonts w:ascii="Times New Roman" w:hAnsi="Times New Roman" w:cs="Times New Roman"/>
          <w:sz w:val="24"/>
          <w:szCs w:val="24"/>
          <w:lang w:eastAsia="id-ID"/>
        </w:rPr>
        <w:t>0,6-0,8</w:t>
      </w:r>
      <w:r w:rsidR="009C199E">
        <w:rPr>
          <w:rFonts w:ascii="Times New Roman" w:hAnsi="Times New Roman" w:cs="Times New Roman"/>
          <w:sz w:val="24"/>
          <w:szCs w:val="24"/>
          <w:lang w:eastAsia="id-ID"/>
        </w:rPr>
        <w:t xml:space="preserve"> cm. Daun mahkota bentuk kipas</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lingkar tunggal</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jumlah 5</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saling berbagi</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BC332C">
        <w:rPr>
          <w:rFonts w:ascii="Times New Roman" w:hAnsi="Times New Roman" w:cs="Times New Roman"/>
          <w:sz w:val="24"/>
          <w:szCs w:val="24"/>
          <w:lang w:eastAsia="id-ID"/>
        </w:rPr>
        <w:t>3,5-7</w:t>
      </w:r>
      <w:r w:rsidR="009C199E">
        <w:rPr>
          <w:rFonts w:ascii="Times New Roman" w:hAnsi="Times New Roman" w:cs="Times New Roman"/>
          <w:sz w:val="24"/>
          <w:szCs w:val="24"/>
          <w:lang w:eastAsia="id-ID"/>
        </w:rPr>
        <w:t xml:space="preserve"> cm</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 xml:space="preserve">lebar </w:t>
      </w:r>
      <w:r w:rsidRPr="00D51C95">
        <w:rPr>
          <w:rFonts w:ascii="Times New Roman" w:eastAsia="Times New Roman" w:hAnsi="Times New Roman" w:cs="Times New Roman"/>
          <w:spacing w:val="2"/>
          <w:sz w:val="24"/>
          <w:szCs w:val="24"/>
        </w:rPr>
        <w:t>±</w:t>
      </w:r>
      <w:r w:rsidR="009C199E" w:rsidRPr="00BC332C">
        <w:rPr>
          <w:rFonts w:ascii="Times New Roman" w:hAnsi="Times New Roman" w:cs="Times New Roman"/>
          <w:sz w:val="24"/>
          <w:szCs w:val="24"/>
          <w:lang w:eastAsia="id-ID"/>
        </w:rPr>
        <w:t>3-4</w:t>
      </w:r>
      <w:r w:rsidR="009C199E">
        <w:rPr>
          <w:rFonts w:ascii="Times New Roman" w:hAnsi="Times New Roman" w:cs="Times New Roman"/>
          <w:sz w:val="24"/>
          <w:szCs w:val="24"/>
          <w:lang w:eastAsia="id-ID"/>
        </w:rPr>
        <w:t xml:space="preserve"> cm</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w</w:t>
      </w:r>
      <w:r w:rsidR="009C199E">
        <w:rPr>
          <w:rFonts w:ascii="Times New Roman" w:hAnsi="Times New Roman" w:cs="Times New Roman"/>
          <w:sz w:val="24"/>
          <w:szCs w:val="24"/>
          <w:lang w:eastAsia="id-ID"/>
        </w:rPr>
        <w:t xml:space="preserve">arna permukaan atas </w:t>
      </w:r>
      <w:r>
        <w:rPr>
          <w:rFonts w:ascii="Times New Roman" w:hAnsi="Times New Roman" w:cs="Times New Roman"/>
          <w:sz w:val="24"/>
          <w:szCs w:val="24"/>
          <w:lang w:eastAsia="id-ID"/>
        </w:rPr>
        <w:t xml:space="preserve">dan bawah </w:t>
      </w:r>
      <w:r w:rsidR="009C199E" w:rsidRPr="00BC332C">
        <w:rPr>
          <w:rFonts w:ascii="Times New Roman" w:hAnsi="Times New Roman" w:cs="Times New Roman"/>
          <w:sz w:val="24"/>
          <w:szCs w:val="24"/>
          <w:lang w:eastAsia="id-ID"/>
        </w:rPr>
        <w:t>kuning dengan warna ungu tua di dasar</w:t>
      </w:r>
      <w:r w:rsidR="009C199E" w:rsidRPr="00726E75">
        <w:rPr>
          <w:rFonts w:ascii="Times New Roman" w:hAnsi="Times New Roman" w:cs="Times New Roman"/>
          <w:sz w:val="24"/>
          <w:szCs w:val="24"/>
          <w:lang w:eastAsia="id-ID"/>
        </w:rPr>
        <w:t xml:space="preserve"> di dasar</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Benang sari banyak</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warna kepala sari </w:t>
      </w:r>
      <w:r w:rsidR="009C199E" w:rsidRPr="001D5F50">
        <w:rPr>
          <w:rFonts w:ascii="Times New Roman" w:hAnsi="Times New Roman" w:cs="Times New Roman"/>
          <w:sz w:val="24"/>
          <w:szCs w:val="24"/>
          <w:lang w:eastAsia="id-ID"/>
        </w:rPr>
        <w:t>kuning</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tangkai sari warna putih. Kepala putik berjumlah 5</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berwarna </w:t>
      </w:r>
      <w:r w:rsidR="009C199E" w:rsidRPr="00726E75">
        <w:rPr>
          <w:rFonts w:ascii="Times New Roman" w:hAnsi="Times New Roman" w:cs="Times New Roman"/>
          <w:sz w:val="24"/>
          <w:szCs w:val="24"/>
          <w:lang w:eastAsia="id-ID"/>
        </w:rPr>
        <w:t>ungu kecoklatan</w:t>
      </w:r>
      <w:r w:rsidR="009C199E">
        <w:rPr>
          <w:rFonts w:ascii="Times New Roman" w:hAnsi="Times New Roman" w:cs="Times New Roman"/>
          <w:sz w:val="24"/>
          <w:szCs w:val="24"/>
          <w:lang w:eastAsia="id-ID"/>
        </w:rPr>
        <w:t xml:space="preserve">. Tangkai putik berwarna </w:t>
      </w:r>
      <w:r w:rsidR="009C199E" w:rsidRPr="00726E75">
        <w:rPr>
          <w:rFonts w:ascii="Times New Roman" w:hAnsi="Times New Roman" w:cs="Times New Roman"/>
          <w:sz w:val="24"/>
          <w:szCs w:val="24"/>
          <w:lang w:eastAsia="id-ID"/>
        </w:rPr>
        <w:t>ungu kecoklatan</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Androginofor</w:t>
      </w:r>
      <w:r>
        <w:rPr>
          <w:rFonts w:ascii="Times New Roman" w:hAnsi="Times New Roman" w:cs="Times New Roman"/>
          <w:sz w:val="24"/>
          <w:szCs w:val="24"/>
          <w:lang w:eastAsia="id-ID"/>
        </w:rPr>
        <w:t xml:space="preserve">berwarna </w:t>
      </w:r>
      <w:r w:rsidRPr="000C2ABB">
        <w:rPr>
          <w:rFonts w:ascii="Times New Roman" w:hAnsi="Times New Roman" w:cs="Times New Roman"/>
          <w:sz w:val="24"/>
          <w:szCs w:val="24"/>
          <w:lang w:eastAsia="id-ID"/>
        </w:rPr>
        <w:t>putih</w:t>
      </w:r>
      <w:r>
        <w:rPr>
          <w:rFonts w:ascii="Times New Roman" w:hAnsi="Times New Roman" w:cs="Times New Roman"/>
          <w:sz w:val="24"/>
          <w:szCs w:val="24"/>
          <w:lang w:eastAsia="id-ID"/>
        </w:rPr>
        <w:t xml:space="preserve">; </w:t>
      </w:r>
      <w:r w:rsidR="009C199E">
        <w:rPr>
          <w:rFonts w:ascii="Times New Roman" w:hAnsi="Times New Roman" w:cs="Times New Roman"/>
          <w:sz w:val="24"/>
          <w:szCs w:val="24"/>
          <w:lang w:eastAsia="id-ID"/>
        </w:rPr>
        <w:t xml:space="preserve">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BC332C">
        <w:rPr>
          <w:rFonts w:ascii="Times New Roman" w:hAnsi="Times New Roman" w:cs="Times New Roman"/>
          <w:sz w:val="24"/>
          <w:szCs w:val="24"/>
          <w:lang w:eastAsia="id-ID"/>
        </w:rPr>
        <w:t>3-4</w:t>
      </w:r>
      <w:r w:rsidR="009C199E">
        <w:rPr>
          <w:rFonts w:ascii="Times New Roman" w:hAnsi="Times New Roman" w:cs="Times New Roman"/>
          <w:sz w:val="24"/>
          <w:szCs w:val="24"/>
          <w:lang w:eastAsia="id-ID"/>
        </w:rPr>
        <w:t xml:space="preserve"> cm</w:t>
      </w:r>
      <w:r>
        <w:rPr>
          <w:rFonts w:ascii="Times New Roman" w:hAnsi="Times New Roman" w:cs="Times New Roman"/>
          <w:sz w:val="24"/>
          <w:szCs w:val="24"/>
          <w:lang w:eastAsia="id-ID"/>
        </w:rPr>
        <w:t>.</w:t>
      </w:r>
      <w:r w:rsidR="009C199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D</w:t>
      </w:r>
      <w:r w:rsidR="009C199E">
        <w:rPr>
          <w:rFonts w:ascii="Times New Roman" w:hAnsi="Times New Roman" w:cs="Times New Roman"/>
          <w:sz w:val="24"/>
          <w:szCs w:val="24"/>
          <w:lang w:eastAsia="id-ID"/>
        </w:rPr>
        <w:t xml:space="preserve">aun penumpu </w:t>
      </w:r>
      <w:r>
        <w:rPr>
          <w:rFonts w:ascii="Times New Roman" w:hAnsi="Times New Roman" w:cs="Times New Roman"/>
          <w:sz w:val="24"/>
          <w:szCs w:val="24"/>
          <w:lang w:eastAsia="id-ID"/>
        </w:rPr>
        <w:t xml:space="preserve">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009C199E" w:rsidRPr="00BC332C">
        <w:rPr>
          <w:rFonts w:ascii="Times New Roman" w:hAnsi="Times New Roman" w:cs="Times New Roman"/>
          <w:sz w:val="24"/>
          <w:szCs w:val="24"/>
          <w:lang w:eastAsia="id-ID"/>
        </w:rPr>
        <w:t>5-7</w:t>
      </w:r>
      <w:r w:rsidR="009C199E">
        <w:rPr>
          <w:rFonts w:ascii="Times New Roman" w:hAnsi="Times New Roman" w:cs="Times New Roman"/>
          <w:sz w:val="24"/>
          <w:szCs w:val="24"/>
          <w:lang w:eastAsia="id-ID"/>
        </w:rPr>
        <w:t xml:space="preserve"> cm.</w:t>
      </w:r>
    </w:p>
    <w:p w14:paraId="307E4FD3" w14:textId="59A7CDB1" w:rsidR="007162A5" w:rsidRPr="00CD16DF" w:rsidRDefault="00CD16DF" w:rsidP="00CD16DF">
      <w:pPr>
        <w:pStyle w:val="ListParagraph"/>
        <w:numPr>
          <w:ilvl w:val="0"/>
          <w:numId w:val="8"/>
        </w:numPr>
        <w:tabs>
          <w:tab w:val="left" w:pos="1800"/>
        </w:tabs>
        <w:spacing w:after="0" w:line="240" w:lineRule="auto"/>
        <w:ind w:left="284" w:hanging="284"/>
        <w:jc w:val="both"/>
        <w:rPr>
          <w:rFonts w:ascii="Times New Roman" w:eastAsia="Times New Roman" w:hAnsi="Times New Roman" w:cs="Times New Roman"/>
          <w:b/>
          <w:bCs/>
          <w:spacing w:val="2"/>
          <w:sz w:val="24"/>
          <w:szCs w:val="24"/>
        </w:rPr>
      </w:pPr>
      <w:r w:rsidRPr="00CD16DF">
        <w:rPr>
          <w:rFonts w:ascii="Times New Roman" w:eastAsia="Times New Roman" w:hAnsi="Times New Roman" w:cs="Times New Roman"/>
          <w:b/>
          <w:bCs/>
          <w:i/>
          <w:iCs/>
          <w:spacing w:val="2"/>
          <w:sz w:val="24"/>
          <w:szCs w:val="24"/>
        </w:rPr>
        <w:t>Hibiscus mutabilis</w:t>
      </w:r>
      <w:r w:rsidRPr="00CD16DF">
        <w:rPr>
          <w:rFonts w:ascii="Times New Roman" w:eastAsia="Times New Roman" w:hAnsi="Times New Roman" w:cs="Times New Roman"/>
          <w:b/>
          <w:bCs/>
          <w:spacing w:val="2"/>
          <w:sz w:val="24"/>
          <w:szCs w:val="24"/>
        </w:rPr>
        <w:t xml:space="preserve"> L.</w:t>
      </w:r>
    </w:p>
    <w:bookmarkEnd w:id="6"/>
    <w:p w14:paraId="6397925A" w14:textId="7C06B73C" w:rsidR="009C199E" w:rsidRDefault="00CD16DF" w:rsidP="00CD16DF">
      <w:pPr>
        <w:tabs>
          <w:tab w:val="left" w:pos="1800"/>
        </w:tabs>
        <w:spacing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anaman </w:t>
      </w:r>
      <w:r>
        <w:rPr>
          <w:rFonts w:ascii="Times New Roman" w:eastAsia="Times New Roman" w:hAnsi="Times New Roman" w:cs="Times New Roman"/>
          <w:spacing w:val="2"/>
          <w:sz w:val="24"/>
          <w:szCs w:val="24"/>
        </w:rPr>
        <w:t>perdu</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tinggi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1,5-5</w:t>
      </w:r>
      <w:r w:rsidRPr="00BC332C">
        <w:rPr>
          <w:rFonts w:ascii="Times New Roman" w:eastAsia="Times New Roman" w:hAnsi="Times New Roman" w:cs="Times New Roman"/>
          <w:spacing w:val="2"/>
          <w:sz w:val="24"/>
          <w:szCs w:val="24"/>
        </w:rPr>
        <w:t xml:space="preserve"> m. Batang bulat</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5-12</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permukaan </w:t>
      </w:r>
      <w:r w:rsidRPr="00831AB2">
        <w:rPr>
          <w:rFonts w:ascii="Times New Roman" w:eastAsia="Times New Roman" w:hAnsi="Times New Roman" w:cs="Times New Roman"/>
          <w:spacing w:val="2"/>
          <w:sz w:val="24"/>
          <w:szCs w:val="24"/>
        </w:rPr>
        <w:t>berambut halu</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coklat</w:t>
      </w:r>
      <w:r>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simpodial</w:t>
      </w:r>
      <w:r w:rsidRPr="00BC332C">
        <w:rPr>
          <w:rFonts w:ascii="Times New Roman" w:eastAsia="Times New Roman" w:hAnsi="Times New Roman" w:cs="Times New Roman"/>
          <w:spacing w:val="2"/>
          <w:sz w:val="24"/>
          <w:szCs w:val="24"/>
        </w:rPr>
        <w:t>. Daun tunggal</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berselin</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bentuk helaian </w:t>
      </w:r>
      <w:r w:rsidRPr="00831AB2">
        <w:rPr>
          <w:rFonts w:ascii="Times New Roman" w:eastAsia="Times New Roman" w:hAnsi="Times New Roman" w:cs="Times New Roman"/>
          <w:spacing w:val="2"/>
          <w:sz w:val="24"/>
          <w:szCs w:val="24"/>
        </w:rPr>
        <w:t>jantung bercangap</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w:t>
      </w:r>
      <w:r>
        <w:rPr>
          <w:rFonts w:ascii="Times New Roman" w:eastAsia="Times New Roman" w:hAnsi="Times New Roman" w:cs="Times New Roman"/>
          <w:spacing w:val="2"/>
          <w:sz w:val="24"/>
          <w:szCs w:val="24"/>
        </w:rPr>
        <w:t xml:space="preserve"> helaian</w:t>
      </w:r>
      <w:r w:rsidRPr="00BC332C">
        <w:rPr>
          <w:rFonts w:ascii="Times New Roman" w:eastAsia="Times New Roman" w:hAnsi="Times New Roman" w:cs="Times New Roman"/>
          <w:spacing w:val="2"/>
          <w:sz w:val="24"/>
          <w:szCs w:val="24"/>
        </w:rPr>
        <w:t xml:space="preserve">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9-20</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8-23</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u</w:t>
      </w:r>
      <w:r w:rsidRPr="00BC332C">
        <w:rPr>
          <w:rFonts w:ascii="Times New Roman" w:eastAsia="Times New Roman" w:hAnsi="Times New Roman" w:cs="Times New Roman"/>
          <w:spacing w:val="2"/>
          <w:sz w:val="24"/>
          <w:szCs w:val="24"/>
        </w:rPr>
        <w:t xml:space="preserve">jung </w:t>
      </w:r>
      <w:r w:rsidRPr="00831AB2">
        <w:rPr>
          <w:rFonts w:ascii="Times New Roman" w:eastAsia="Times New Roman" w:hAnsi="Times New Roman" w:cs="Times New Roman"/>
          <w:spacing w:val="2"/>
          <w:sz w:val="24"/>
          <w:szCs w:val="24"/>
        </w:rPr>
        <w:t>runcing</w:t>
      </w:r>
      <w:r>
        <w:rPr>
          <w:rFonts w:ascii="Times New Roman" w:eastAsia="Times New Roman" w:hAnsi="Times New Roman" w:cs="Times New Roman"/>
          <w:spacing w:val="2"/>
          <w:sz w:val="24"/>
          <w:szCs w:val="24"/>
        </w:rPr>
        <w:t xml:space="preserve"> atau</w:t>
      </w:r>
      <w:r w:rsidRPr="00831AB2">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meruncing</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pangkal berlekuk, pertulangan daun menjari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3</w:t>
      </w:r>
      <w:r w:rsidRPr="00BC332C">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tepi </w:t>
      </w:r>
      <w:r w:rsidRPr="00831AB2">
        <w:rPr>
          <w:rFonts w:ascii="Times New Roman" w:eastAsia="Times New Roman" w:hAnsi="Times New Roman" w:cs="Times New Roman"/>
          <w:spacing w:val="2"/>
          <w:sz w:val="24"/>
          <w:szCs w:val="24"/>
        </w:rPr>
        <w:t>beringgit</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w</w:t>
      </w:r>
      <w:r w:rsidRPr="00BC332C">
        <w:rPr>
          <w:rFonts w:ascii="Times New Roman" w:eastAsia="Times New Roman" w:hAnsi="Times New Roman" w:cs="Times New Roman"/>
          <w:spacing w:val="2"/>
          <w:sz w:val="24"/>
          <w:szCs w:val="24"/>
        </w:rPr>
        <w:t>arna permukaan atas hijau tua</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warna permukaan bawah hijau muda</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ekstur permukaan atas </w:t>
      </w:r>
      <w:r w:rsidRPr="00831AB2">
        <w:rPr>
          <w:rFonts w:ascii="Times New Roman" w:eastAsia="Times New Roman" w:hAnsi="Times New Roman" w:cs="Times New Roman"/>
          <w:spacing w:val="2"/>
          <w:sz w:val="24"/>
          <w:szCs w:val="24"/>
        </w:rPr>
        <w:t>berambut halus</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permukaan bawah berambut halus</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ekstur tangkai </w:t>
      </w:r>
      <w:r w:rsidRPr="00831AB2">
        <w:rPr>
          <w:rFonts w:ascii="Times New Roman" w:eastAsia="Times New Roman" w:hAnsi="Times New Roman" w:cs="Times New Roman"/>
          <w:spacing w:val="2"/>
          <w:sz w:val="24"/>
          <w:szCs w:val="24"/>
        </w:rPr>
        <w:t>berambut halus</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panjang</w:t>
      </w:r>
      <w:r>
        <w:rPr>
          <w:rFonts w:ascii="Times New Roman" w:eastAsia="Times New Roman" w:hAnsi="Times New Roman" w:cs="Times New Roman"/>
          <w:spacing w:val="2"/>
          <w:sz w:val="24"/>
          <w:szCs w:val="24"/>
        </w:rPr>
        <w:t xml:space="preserve"> tangkai</w:t>
      </w:r>
      <w:r w:rsidRPr="00BC332C">
        <w:rPr>
          <w:rFonts w:ascii="Times New Roman" w:eastAsia="Times New Roman" w:hAnsi="Times New Roman" w:cs="Times New Roman"/>
          <w:spacing w:val="2"/>
          <w:sz w:val="24"/>
          <w:szCs w:val="24"/>
        </w:rPr>
        <w:t xml:space="preserve">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74BD7">
        <w:rPr>
          <w:rFonts w:ascii="Times New Roman" w:eastAsia="Times New Roman" w:hAnsi="Times New Roman" w:cs="Times New Roman"/>
          <w:spacing w:val="2"/>
          <w:sz w:val="24"/>
          <w:szCs w:val="24"/>
        </w:rPr>
        <w:t>7,5-10</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w:t>
      </w:r>
      <w:r w:rsidRPr="00874BD7">
        <w:rPr>
          <w:rFonts w:ascii="Times New Roman" w:eastAsia="Times New Roman" w:hAnsi="Times New Roman" w:cs="Times New Roman"/>
          <w:spacing w:val="2"/>
          <w:sz w:val="24"/>
          <w:szCs w:val="24"/>
        </w:rPr>
        <w:t>hijau muda</w:t>
      </w:r>
      <w:r w:rsidRPr="00BC332C">
        <w:rPr>
          <w:rFonts w:ascii="Times New Roman" w:eastAsia="Times New Roman" w:hAnsi="Times New Roman" w:cs="Times New Roman"/>
          <w:spacing w:val="2"/>
          <w:sz w:val="24"/>
          <w:szCs w:val="24"/>
        </w:rPr>
        <w:t xml:space="preserve">. Bunga </w:t>
      </w:r>
      <w:r>
        <w:rPr>
          <w:rFonts w:ascii="Times New Roman" w:eastAsia="Times New Roman" w:hAnsi="Times New Roman" w:cs="Times New Roman"/>
          <w:spacing w:val="2"/>
          <w:sz w:val="24"/>
          <w:szCs w:val="24"/>
        </w:rPr>
        <w:t xml:space="preserve">tunggal atau </w:t>
      </w:r>
      <w:r w:rsidRPr="00BC332C">
        <w:rPr>
          <w:rFonts w:ascii="Times New Roman" w:eastAsia="Times New Roman" w:hAnsi="Times New Roman" w:cs="Times New Roman"/>
          <w:spacing w:val="2"/>
          <w:sz w:val="24"/>
          <w:szCs w:val="24"/>
        </w:rPr>
        <w:t xml:space="preserve">berkelompok, </w:t>
      </w:r>
      <w:r w:rsidRPr="00831AB2">
        <w:rPr>
          <w:rFonts w:ascii="Times New Roman" w:eastAsia="Times New Roman" w:hAnsi="Times New Roman" w:cs="Times New Roman"/>
          <w:spacing w:val="2"/>
          <w:sz w:val="24"/>
          <w:szCs w:val="24"/>
        </w:rPr>
        <w:t>aksilaris</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7-11</w:t>
      </w:r>
      <w:r w:rsidRPr="00BC332C">
        <w:rPr>
          <w:rFonts w:ascii="Times New Roman" w:eastAsia="Times New Roman" w:hAnsi="Times New Roman" w:cs="Times New Roman"/>
          <w:spacing w:val="2"/>
          <w:sz w:val="24"/>
          <w:szCs w:val="24"/>
        </w:rPr>
        <w:t xml:space="preserve"> cm</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angkai bunga berwarna </w:t>
      </w:r>
      <w:r w:rsidRPr="00874BD7">
        <w:rPr>
          <w:rFonts w:ascii="Times New Roman" w:eastAsia="Times New Roman" w:hAnsi="Times New Roman" w:cs="Times New Roman"/>
          <w:spacing w:val="2"/>
          <w:sz w:val="24"/>
          <w:szCs w:val="24"/>
        </w:rPr>
        <w:t>hijau muda</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74BD7">
        <w:rPr>
          <w:rFonts w:ascii="Times New Roman" w:eastAsia="Times New Roman" w:hAnsi="Times New Roman" w:cs="Times New Roman"/>
          <w:spacing w:val="2"/>
          <w:sz w:val="24"/>
          <w:szCs w:val="24"/>
        </w:rPr>
        <w:t>7,5-10</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Pr="00874BD7">
        <w:rPr>
          <w:rFonts w:ascii="Times New Roman" w:eastAsia="Times New Roman" w:hAnsi="Times New Roman" w:cs="Times New Roman"/>
          <w:spacing w:val="2"/>
          <w:sz w:val="24"/>
          <w:szCs w:val="24"/>
        </w:rPr>
        <w:t>berambut halus</w:t>
      </w:r>
      <w:r w:rsidRPr="00BC332C">
        <w:rPr>
          <w:rFonts w:ascii="Times New Roman" w:eastAsia="Times New Roman" w:hAnsi="Times New Roman" w:cs="Times New Roman"/>
          <w:spacing w:val="2"/>
          <w:sz w:val="24"/>
          <w:szCs w:val="24"/>
        </w:rPr>
        <w:t xml:space="preserve">. Daun kelopak tambahan berjumlah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74BD7">
        <w:rPr>
          <w:rFonts w:ascii="Times New Roman" w:eastAsia="Times New Roman" w:hAnsi="Times New Roman" w:cs="Times New Roman"/>
          <w:spacing w:val="2"/>
          <w:sz w:val="24"/>
          <w:szCs w:val="24"/>
        </w:rPr>
        <w:t>7-8</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saling terpisah</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w:t>
      </w:r>
      <w:r w:rsidRPr="00874BD7">
        <w:rPr>
          <w:rFonts w:ascii="Times New Roman" w:eastAsia="Times New Roman" w:hAnsi="Times New Roman" w:cs="Times New Roman"/>
          <w:spacing w:val="2"/>
          <w:sz w:val="24"/>
          <w:szCs w:val="24"/>
        </w:rPr>
        <w:t>hijau tua</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874BD7">
        <w:rPr>
          <w:rFonts w:ascii="Times New Roman" w:eastAsia="Times New Roman" w:hAnsi="Times New Roman" w:cs="Times New Roman"/>
          <w:spacing w:val="2"/>
          <w:sz w:val="24"/>
          <w:szCs w:val="24"/>
        </w:rPr>
        <w:t>1,2-2,5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874BD7">
        <w:rPr>
          <w:rFonts w:ascii="Times New Roman" w:eastAsia="Times New Roman" w:hAnsi="Times New Roman" w:cs="Times New Roman"/>
          <w:spacing w:val="2"/>
          <w:sz w:val="24"/>
          <w:szCs w:val="24"/>
        </w:rPr>
        <w:t>0,3-0,5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 Daun kelopak berjumlah 5</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berlekatan bercangab</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hijau </w:t>
      </w:r>
      <w:r>
        <w:rPr>
          <w:rFonts w:ascii="Times New Roman" w:eastAsia="Times New Roman" w:hAnsi="Times New Roman" w:cs="Times New Roman"/>
          <w:spacing w:val="2"/>
          <w:sz w:val="24"/>
          <w:szCs w:val="24"/>
        </w:rPr>
        <w:t>muda</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2,5-3,5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1,3-1,8</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 Daun mahkota bentuk kipas</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lingkar </w:t>
      </w:r>
      <w:r w:rsidRPr="00017BEF">
        <w:rPr>
          <w:rFonts w:ascii="Times New Roman" w:eastAsia="Times New Roman" w:hAnsi="Times New Roman" w:cs="Times New Roman"/>
          <w:spacing w:val="2"/>
          <w:sz w:val="24"/>
          <w:szCs w:val="24"/>
        </w:rPr>
        <w:t>ganda</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jumlah </w:t>
      </w:r>
      <w:r w:rsidRPr="00017BEF">
        <w:rPr>
          <w:rFonts w:ascii="Times New Roman" w:eastAsia="Times New Roman" w:hAnsi="Times New Roman" w:cs="Times New Roman"/>
          <w:spacing w:val="2"/>
          <w:sz w:val="24"/>
          <w:szCs w:val="24"/>
        </w:rPr>
        <w:t>25</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saling </w:t>
      </w:r>
      <w:r w:rsidRPr="00017BEF">
        <w:rPr>
          <w:rFonts w:ascii="Times New Roman" w:eastAsia="Times New Roman" w:hAnsi="Times New Roman" w:cs="Times New Roman"/>
          <w:spacing w:val="2"/>
          <w:sz w:val="24"/>
          <w:szCs w:val="24"/>
        </w:rPr>
        <w:t>berlepasan</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4-5</w:t>
      </w:r>
      <w:r w:rsidRPr="00BC332C">
        <w:rPr>
          <w:rFonts w:ascii="Times New Roman" w:eastAsia="Times New Roman" w:hAnsi="Times New Roman" w:cs="Times New Roman"/>
          <w:spacing w:val="2"/>
          <w:sz w:val="24"/>
          <w:szCs w:val="24"/>
        </w:rPr>
        <w:t xml:space="preserve"> cm</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1-5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w</w:t>
      </w:r>
      <w:r w:rsidRPr="00BC332C">
        <w:rPr>
          <w:rFonts w:ascii="Times New Roman" w:eastAsia="Times New Roman" w:hAnsi="Times New Roman" w:cs="Times New Roman"/>
          <w:spacing w:val="2"/>
          <w:sz w:val="24"/>
          <w:szCs w:val="24"/>
        </w:rPr>
        <w:t>arna permukaan atas</w:t>
      </w:r>
      <w:r>
        <w:rPr>
          <w:rFonts w:ascii="Times New Roman" w:eastAsia="Times New Roman" w:hAnsi="Times New Roman" w:cs="Times New Roman"/>
          <w:spacing w:val="2"/>
          <w:sz w:val="24"/>
          <w:szCs w:val="24"/>
        </w:rPr>
        <w:t xml:space="preserve"> dan bawah</w:t>
      </w:r>
      <w:r w:rsidRPr="00BC332C">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merah muda dengan warna merah tua di pangkal</w:t>
      </w:r>
      <w:r w:rsidRPr="00BC332C">
        <w:rPr>
          <w:rFonts w:ascii="Times New Roman" w:eastAsia="Times New Roman" w:hAnsi="Times New Roman" w:cs="Times New Roman"/>
          <w:spacing w:val="2"/>
          <w:sz w:val="24"/>
          <w:szCs w:val="24"/>
        </w:rPr>
        <w:t xml:space="preserve"> di dasar di dasar</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Benang sari banyak</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warna kepala sari kuning</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tangkai sari warna putih. Kepala putik jumlah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5</w:t>
      </w:r>
      <w:r>
        <w:rPr>
          <w:rFonts w:ascii="Times New Roman" w:eastAsia="Times New Roman" w:hAnsi="Times New Roman" w:cs="Times New Roman"/>
          <w:spacing w:val="2"/>
          <w:sz w:val="24"/>
          <w:szCs w:val="24"/>
        </w:rPr>
        <w:t>-7</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warna </w:t>
      </w:r>
      <w:r w:rsidRPr="00017BEF">
        <w:rPr>
          <w:rFonts w:ascii="Times New Roman" w:eastAsia="Times New Roman" w:hAnsi="Times New Roman" w:cs="Times New Roman"/>
          <w:spacing w:val="2"/>
          <w:sz w:val="24"/>
          <w:szCs w:val="24"/>
        </w:rPr>
        <w:t>kuning muda</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angkai putik warna </w:t>
      </w:r>
      <w:r w:rsidRPr="00017BEF">
        <w:rPr>
          <w:rFonts w:ascii="Times New Roman" w:eastAsia="Times New Roman" w:hAnsi="Times New Roman" w:cs="Times New Roman"/>
          <w:spacing w:val="2"/>
          <w:sz w:val="24"/>
          <w:szCs w:val="24"/>
        </w:rPr>
        <w:t>kuning muda</w:t>
      </w:r>
      <w:r w:rsidRPr="00BC332C">
        <w:rPr>
          <w:rFonts w:ascii="Times New Roman" w:eastAsia="Times New Roman" w:hAnsi="Times New Roman" w:cs="Times New Roman"/>
          <w:spacing w:val="2"/>
          <w:sz w:val="24"/>
          <w:szCs w:val="24"/>
        </w:rPr>
        <w:t>. Androginofor berwarna putih</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2,2-2,5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cm. Panjang daun penumpu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2-2,5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p>
    <w:p w14:paraId="408ABC04" w14:textId="2C105607" w:rsidR="009C199E" w:rsidRPr="00CD16DF" w:rsidRDefault="00CD16DF" w:rsidP="00CD16DF">
      <w:pPr>
        <w:pStyle w:val="ListParagraph"/>
        <w:numPr>
          <w:ilvl w:val="0"/>
          <w:numId w:val="8"/>
        </w:numPr>
        <w:spacing w:after="0" w:line="240" w:lineRule="auto"/>
        <w:ind w:left="284" w:hanging="284"/>
        <w:rPr>
          <w:rFonts w:ascii="Times New Roman" w:hAnsi="Times New Roman" w:cs="Times New Roman"/>
          <w:b/>
          <w:bCs/>
        </w:rPr>
      </w:pPr>
      <w:r w:rsidRPr="00CD16DF">
        <w:rPr>
          <w:rFonts w:ascii="Times New Roman" w:eastAsia="Times New Roman" w:hAnsi="Times New Roman" w:cs="Times New Roman"/>
          <w:b/>
          <w:bCs/>
          <w:i/>
          <w:iCs/>
          <w:color w:val="000000"/>
          <w:sz w:val="24"/>
          <w:szCs w:val="24"/>
        </w:rPr>
        <w:t>Hibiscus sabdariffa</w:t>
      </w:r>
      <w:r w:rsidRPr="00CD16DF">
        <w:rPr>
          <w:rFonts w:ascii="Times New Roman" w:eastAsia="Times New Roman" w:hAnsi="Times New Roman" w:cs="Times New Roman"/>
          <w:b/>
          <w:bCs/>
          <w:color w:val="000000"/>
          <w:sz w:val="24"/>
          <w:szCs w:val="24"/>
        </w:rPr>
        <w:t xml:space="preserve"> L.</w:t>
      </w:r>
    </w:p>
    <w:p w14:paraId="12AEF2EB" w14:textId="4CF55071" w:rsidR="00CD16DF" w:rsidRDefault="00CD16DF" w:rsidP="00FF0D77">
      <w:pPr>
        <w:tabs>
          <w:tab w:val="left" w:pos="1800"/>
        </w:tabs>
        <w:spacing w:line="240" w:lineRule="auto"/>
        <w:ind w:firstLine="709"/>
        <w:jc w:val="both"/>
        <w:rPr>
          <w:rFonts w:ascii="Times New Roman" w:eastAsia="Times New Roman" w:hAnsi="Times New Roman" w:cs="Times New Roman"/>
          <w:spacing w:val="2"/>
          <w:sz w:val="24"/>
          <w:szCs w:val="24"/>
        </w:rPr>
      </w:pPr>
      <w:bookmarkStart w:id="7" w:name="_Hlk115094891"/>
      <w:r>
        <w:rPr>
          <w:rFonts w:ascii="Times New Roman" w:eastAsia="Times New Roman" w:hAnsi="Times New Roman" w:cs="Times New Roman"/>
          <w:spacing w:val="2"/>
          <w:sz w:val="24"/>
          <w:szCs w:val="24"/>
        </w:rPr>
        <w:t>T</w:t>
      </w:r>
      <w:r w:rsidRPr="00CD16DF">
        <w:rPr>
          <w:rFonts w:ascii="Times New Roman" w:eastAsia="Times New Roman" w:hAnsi="Times New Roman" w:cs="Times New Roman"/>
          <w:spacing w:val="2"/>
          <w:sz w:val="24"/>
          <w:szCs w:val="24"/>
        </w:rPr>
        <w:t>anaman semak</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 xml:space="preserve">tinggi </w:t>
      </w:r>
      <w:r w:rsidR="00FF0D77" w:rsidRPr="00D51C95">
        <w:rPr>
          <w:rFonts w:ascii="Times New Roman" w:eastAsia="Times New Roman" w:hAnsi="Times New Roman" w:cs="Times New Roman"/>
          <w:spacing w:val="2"/>
          <w:sz w:val="24"/>
          <w:szCs w:val="24"/>
        </w:rPr>
        <w:t>±</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0,5-4,5 m. Batang</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bulat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 xml:space="preserve">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1,2-3,4 cm</w:t>
      </w:r>
      <w:r>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permukaan berambut halus</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berwarna merah</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tipe percabangan simpodial. Daun tunggal</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berseling</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bentuk helaian bulat telur bercangap</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6-12 cm</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4-9,5 cm</w:t>
      </w:r>
      <w:r w:rsidR="00FF0D77">
        <w:rPr>
          <w:rFonts w:ascii="Times New Roman" w:eastAsia="Times New Roman" w:hAnsi="Times New Roman" w:cs="Times New Roman"/>
          <w:spacing w:val="2"/>
          <w:sz w:val="24"/>
          <w:szCs w:val="24"/>
        </w:rPr>
        <w:t>, u</w:t>
      </w:r>
      <w:r w:rsidRPr="00CD16DF">
        <w:rPr>
          <w:rFonts w:ascii="Times New Roman" w:eastAsia="Times New Roman" w:hAnsi="Times New Roman" w:cs="Times New Roman"/>
          <w:spacing w:val="2"/>
          <w:sz w:val="24"/>
          <w:szCs w:val="24"/>
        </w:rPr>
        <w:t>jung runcing</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 xml:space="preserve">pangkal </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tumpul, pertulangan daun menjari 5</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tepi bergerigi</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t>
      </w:r>
      <w:r w:rsidR="00FF0D77">
        <w:rPr>
          <w:rFonts w:ascii="Times New Roman" w:eastAsia="Times New Roman" w:hAnsi="Times New Roman" w:cs="Times New Roman"/>
          <w:spacing w:val="2"/>
          <w:sz w:val="24"/>
          <w:szCs w:val="24"/>
        </w:rPr>
        <w:t>w</w:t>
      </w:r>
      <w:r w:rsidRPr="00CD16DF">
        <w:rPr>
          <w:rFonts w:ascii="Times New Roman" w:eastAsia="Times New Roman" w:hAnsi="Times New Roman" w:cs="Times New Roman"/>
          <w:spacing w:val="2"/>
          <w:sz w:val="24"/>
          <w:szCs w:val="24"/>
        </w:rPr>
        <w:t>arna permukaan atas hijau</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warna permukaan bawah hijau muda</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t>
      </w:r>
      <w:r w:rsidR="00FF0D77">
        <w:rPr>
          <w:rFonts w:ascii="Times New Roman" w:eastAsia="Times New Roman" w:hAnsi="Times New Roman" w:cs="Times New Roman"/>
          <w:spacing w:val="2"/>
          <w:sz w:val="24"/>
          <w:szCs w:val="24"/>
        </w:rPr>
        <w:t>t</w:t>
      </w:r>
      <w:r w:rsidRPr="00CD16DF">
        <w:rPr>
          <w:rFonts w:ascii="Times New Roman" w:eastAsia="Times New Roman" w:hAnsi="Times New Roman" w:cs="Times New Roman"/>
          <w:spacing w:val="2"/>
          <w:sz w:val="24"/>
          <w:szCs w:val="24"/>
        </w:rPr>
        <w:t xml:space="preserve">ekstur permukaan atas </w:t>
      </w:r>
      <w:r w:rsidR="00FF0D77">
        <w:rPr>
          <w:rFonts w:ascii="Times New Roman" w:eastAsia="Times New Roman" w:hAnsi="Times New Roman" w:cs="Times New Roman"/>
          <w:spacing w:val="2"/>
          <w:sz w:val="24"/>
          <w:szCs w:val="24"/>
        </w:rPr>
        <w:t xml:space="preserve">dan bawah </w:t>
      </w:r>
      <w:r w:rsidRPr="00CD16DF">
        <w:rPr>
          <w:rFonts w:ascii="Times New Roman" w:eastAsia="Times New Roman" w:hAnsi="Times New Roman" w:cs="Times New Roman"/>
          <w:spacing w:val="2"/>
          <w:sz w:val="24"/>
          <w:szCs w:val="24"/>
        </w:rPr>
        <w:t>daun lici</w:t>
      </w:r>
      <w:r w:rsidR="00FF0D77">
        <w:rPr>
          <w:rFonts w:ascii="Times New Roman" w:eastAsia="Times New Roman" w:hAnsi="Times New Roman" w:cs="Times New Roman"/>
          <w:spacing w:val="2"/>
          <w:sz w:val="24"/>
          <w:szCs w:val="24"/>
        </w:rPr>
        <w:t>n;</w:t>
      </w:r>
      <w:r w:rsidRPr="00CD16DF">
        <w:rPr>
          <w:rFonts w:ascii="Times New Roman" w:eastAsia="Times New Roman" w:hAnsi="Times New Roman" w:cs="Times New Roman"/>
          <w:spacing w:val="2"/>
          <w:sz w:val="24"/>
          <w:szCs w:val="24"/>
        </w:rPr>
        <w:t xml:space="preserve"> </w:t>
      </w:r>
      <w:r w:rsidR="00FF0D77">
        <w:rPr>
          <w:rFonts w:ascii="Times New Roman" w:eastAsia="Times New Roman" w:hAnsi="Times New Roman" w:cs="Times New Roman"/>
          <w:spacing w:val="2"/>
          <w:sz w:val="24"/>
          <w:szCs w:val="24"/>
        </w:rPr>
        <w:t>t</w:t>
      </w:r>
      <w:r w:rsidRPr="00CD16DF">
        <w:rPr>
          <w:rFonts w:ascii="Times New Roman" w:eastAsia="Times New Roman" w:hAnsi="Times New Roman" w:cs="Times New Roman"/>
          <w:spacing w:val="2"/>
          <w:sz w:val="24"/>
          <w:szCs w:val="24"/>
        </w:rPr>
        <w:t>ekstur tangkai licin</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3,5-7 cm</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warna hijau kemerahan. Bunga tunggal</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aksilaris</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3-4 cm</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t>
      </w:r>
      <w:r w:rsidR="00FF0D77">
        <w:rPr>
          <w:rFonts w:ascii="Times New Roman" w:eastAsia="Times New Roman" w:hAnsi="Times New Roman" w:cs="Times New Roman"/>
          <w:spacing w:val="2"/>
          <w:sz w:val="24"/>
          <w:szCs w:val="24"/>
        </w:rPr>
        <w:t>t</w:t>
      </w:r>
      <w:r w:rsidRPr="00CD16DF">
        <w:rPr>
          <w:rFonts w:ascii="Times New Roman" w:eastAsia="Times New Roman" w:hAnsi="Times New Roman" w:cs="Times New Roman"/>
          <w:spacing w:val="2"/>
          <w:sz w:val="24"/>
          <w:szCs w:val="24"/>
        </w:rPr>
        <w:t>angkai bunga berwarna merah</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1,5-2,5 cm</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licin. Daun kelopak tambahan berjumlah 8-12</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saling berbagi</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berwarna merah</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0,5-2 cm</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lebar 0,4-0,6 cm. Daun kelopak berjumlah 5</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berlekatan berbagi</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berwarna merah</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dengan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3-3,5 cm</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1-2 cm. Daun mahkota berbentuk kipas</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lingkar tunggal</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jumlah 5</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saling berlepasan</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4,5-5 cm</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 xml:space="preserve"> 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3-4 cm</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t>
      </w:r>
      <w:r w:rsidR="00FF0D77">
        <w:rPr>
          <w:rFonts w:ascii="Times New Roman" w:eastAsia="Times New Roman" w:hAnsi="Times New Roman" w:cs="Times New Roman"/>
          <w:spacing w:val="2"/>
          <w:sz w:val="24"/>
          <w:szCs w:val="24"/>
        </w:rPr>
        <w:t>w</w:t>
      </w:r>
      <w:r w:rsidRPr="00CD16DF">
        <w:rPr>
          <w:rFonts w:ascii="Times New Roman" w:eastAsia="Times New Roman" w:hAnsi="Times New Roman" w:cs="Times New Roman"/>
          <w:spacing w:val="2"/>
          <w:sz w:val="24"/>
          <w:szCs w:val="24"/>
        </w:rPr>
        <w:t xml:space="preserve">arna permukaan atas </w:t>
      </w:r>
      <w:r w:rsidR="00FF0D77">
        <w:rPr>
          <w:rFonts w:ascii="Times New Roman" w:eastAsia="Times New Roman" w:hAnsi="Times New Roman" w:cs="Times New Roman"/>
          <w:spacing w:val="2"/>
          <w:sz w:val="24"/>
          <w:szCs w:val="24"/>
        </w:rPr>
        <w:t xml:space="preserve">dan bawah </w:t>
      </w:r>
      <w:r w:rsidRPr="00CD16DF">
        <w:rPr>
          <w:rFonts w:ascii="Times New Roman" w:eastAsia="Times New Roman" w:hAnsi="Times New Roman" w:cs="Times New Roman"/>
          <w:spacing w:val="2"/>
          <w:sz w:val="24"/>
          <w:szCs w:val="24"/>
        </w:rPr>
        <w:t>daun mahkota putih kekuningan dengan warna merah di dasar. Benang sari banyak</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warna kepala sari kuning</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tangkai sari berwarna putih. Kepala putik berjumlah 5</w:t>
      </w:r>
      <w:r w:rsidR="00FF0D77">
        <w:rPr>
          <w:rFonts w:ascii="Times New Roman" w:eastAsia="Times New Roman" w:hAnsi="Times New Roman" w:cs="Times New Roman"/>
          <w:spacing w:val="2"/>
          <w:sz w:val="24"/>
          <w:szCs w:val="24"/>
        </w:rPr>
        <w:t>;</w:t>
      </w:r>
      <w:r w:rsidRPr="00CD16DF">
        <w:rPr>
          <w:rFonts w:ascii="Times New Roman" w:eastAsia="Times New Roman" w:hAnsi="Times New Roman" w:cs="Times New Roman"/>
          <w:spacing w:val="2"/>
          <w:sz w:val="24"/>
          <w:szCs w:val="24"/>
        </w:rPr>
        <w:t xml:space="preserve"> warna merah. Tangkai putik berwarna </w:t>
      </w:r>
      <w:r w:rsidRPr="00CD16DF">
        <w:rPr>
          <w:rFonts w:ascii="Times New Roman" w:eastAsia="Times New Roman" w:hAnsi="Times New Roman" w:cs="Times New Roman"/>
          <w:spacing w:val="2"/>
          <w:sz w:val="24"/>
          <w:szCs w:val="24"/>
        </w:rPr>
        <w:lastRenderedPageBreak/>
        <w:t xml:space="preserve">merah. Androginofor </w:t>
      </w:r>
      <w:r w:rsidR="00FF0D77" w:rsidRPr="00CD16DF">
        <w:rPr>
          <w:rFonts w:ascii="Times New Roman" w:eastAsia="Times New Roman" w:hAnsi="Times New Roman" w:cs="Times New Roman"/>
          <w:spacing w:val="2"/>
          <w:sz w:val="24"/>
          <w:szCs w:val="24"/>
        </w:rPr>
        <w:t>berwarna merah</w:t>
      </w:r>
      <w:r w:rsidR="00FF0D77">
        <w:rPr>
          <w:rFonts w:ascii="Times New Roman" w:eastAsia="Times New Roman" w:hAnsi="Times New Roman" w:cs="Times New Roman"/>
          <w:spacing w:val="2"/>
          <w:sz w:val="24"/>
          <w:szCs w:val="24"/>
        </w:rPr>
        <w:t>;</w:t>
      </w:r>
      <w:r w:rsidR="00FF0D77" w:rsidRPr="00CD16DF">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 xml:space="preserve">panjang </w:t>
      </w:r>
      <w:r w:rsidR="00FF0D77" w:rsidRPr="00D51C95">
        <w:rPr>
          <w:rFonts w:ascii="Times New Roman" w:eastAsia="Times New Roman" w:hAnsi="Times New Roman" w:cs="Times New Roman"/>
          <w:spacing w:val="2"/>
          <w:sz w:val="24"/>
          <w:szCs w:val="24"/>
        </w:rPr>
        <w:t>±</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 xml:space="preserve">1,8-2,2 cm. Panjang daun penumpu </w:t>
      </w:r>
      <w:r w:rsidR="00FF0D77" w:rsidRPr="00D51C95">
        <w:rPr>
          <w:rFonts w:ascii="Times New Roman" w:eastAsia="Times New Roman" w:hAnsi="Times New Roman" w:cs="Times New Roman"/>
          <w:spacing w:val="2"/>
          <w:sz w:val="24"/>
          <w:szCs w:val="24"/>
        </w:rPr>
        <w:t>±</w:t>
      </w:r>
      <w:r w:rsidR="00FF0D77">
        <w:rPr>
          <w:rFonts w:ascii="Times New Roman" w:eastAsia="Times New Roman" w:hAnsi="Times New Roman" w:cs="Times New Roman"/>
          <w:spacing w:val="2"/>
          <w:sz w:val="24"/>
          <w:szCs w:val="24"/>
        </w:rPr>
        <w:t xml:space="preserve"> </w:t>
      </w:r>
      <w:r w:rsidRPr="00CD16DF">
        <w:rPr>
          <w:rFonts w:ascii="Times New Roman" w:eastAsia="Times New Roman" w:hAnsi="Times New Roman" w:cs="Times New Roman"/>
          <w:spacing w:val="2"/>
          <w:sz w:val="24"/>
          <w:szCs w:val="24"/>
        </w:rPr>
        <w:t>1-5 cm.</w:t>
      </w:r>
    </w:p>
    <w:p w14:paraId="32443265" w14:textId="1DA1B96C" w:rsidR="00FF0D77" w:rsidRPr="00FF0D77" w:rsidRDefault="00FF0D77" w:rsidP="00FF0D77">
      <w:pPr>
        <w:pStyle w:val="ListParagraph"/>
        <w:numPr>
          <w:ilvl w:val="0"/>
          <w:numId w:val="8"/>
        </w:numPr>
        <w:tabs>
          <w:tab w:val="left" w:pos="1800"/>
        </w:tabs>
        <w:spacing w:after="0" w:line="240" w:lineRule="auto"/>
        <w:ind w:left="284" w:hanging="284"/>
        <w:jc w:val="both"/>
        <w:rPr>
          <w:rFonts w:ascii="Times New Roman" w:eastAsia="Times New Roman" w:hAnsi="Times New Roman" w:cs="Times New Roman"/>
          <w:b/>
          <w:bCs/>
          <w:spacing w:val="2"/>
          <w:sz w:val="24"/>
          <w:szCs w:val="24"/>
        </w:rPr>
      </w:pPr>
      <w:r w:rsidRPr="00FF0D77">
        <w:rPr>
          <w:rFonts w:ascii="Times New Roman" w:eastAsia="Times New Roman" w:hAnsi="Times New Roman" w:cs="Times New Roman"/>
          <w:b/>
          <w:bCs/>
          <w:i/>
          <w:iCs/>
          <w:color w:val="000000"/>
          <w:sz w:val="24"/>
          <w:szCs w:val="24"/>
        </w:rPr>
        <w:t>Hibiscus acetosella</w:t>
      </w:r>
      <w:r w:rsidRPr="00FF0D77">
        <w:rPr>
          <w:rFonts w:ascii="Times New Roman" w:eastAsia="Times New Roman" w:hAnsi="Times New Roman" w:cs="Times New Roman"/>
          <w:b/>
          <w:bCs/>
          <w:color w:val="000000"/>
          <w:sz w:val="24"/>
          <w:szCs w:val="24"/>
        </w:rPr>
        <w:t xml:space="preserve"> Welw. ex Hiern</w:t>
      </w:r>
    </w:p>
    <w:bookmarkEnd w:id="7"/>
    <w:p w14:paraId="09C11EFE" w14:textId="79A8D0AD" w:rsidR="00CD16DF" w:rsidRDefault="00FF0D77" w:rsidP="001A1670">
      <w:pPr>
        <w:pStyle w:val="ListParagraph"/>
        <w:spacing w:after="0" w:line="240" w:lineRule="auto"/>
        <w:ind w:left="0"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anaman </w:t>
      </w:r>
      <w:r w:rsidRPr="006973E2">
        <w:rPr>
          <w:rFonts w:ascii="Times New Roman" w:eastAsia="Times New Roman" w:hAnsi="Times New Roman" w:cs="Times New Roman"/>
          <w:spacing w:val="2"/>
          <w:sz w:val="24"/>
          <w:szCs w:val="24"/>
        </w:rPr>
        <w:t>semak</w:t>
      </w:r>
      <w:r>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tinggi tanaman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F545C">
        <w:rPr>
          <w:rFonts w:ascii="Times New Roman" w:eastAsia="Times New Roman" w:hAnsi="Times New Roman" w:cs="Times New Roman"/>
          <w:spacing w:val="2"/>
          <w:sz w:val="24"/>
          <w:szCs w:val="24"/>
        </w:rPr>
        <w:t>0,7-4</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m. Batang bulat</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F545C">
        <w:rPr>
          <w:rFonts w:ascii="Times New Roman" w:eastAsia="Times New Roman" w:hAnsi="Times New Roman" w:cs="Times New Roman"/>
          <w:spacing w:val="2"/>
          <w:sz w:val="24"/>
          <w:szCs w:val="24"/>
        </w:rPr>
        <w:t>1,4-3,5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permukaan </w:t>
      </w:r>
      <w:r w:rsidRPr="00831AB2">
        <w:rPr>
          <w:rFonts w:ascii="Times New Roman" w:eastAsia="Times New Roman" w:hAnsi="Times New Roman" w:cs="Times New Roman"/>
          <w:spacing w:val="2"/>
          <w:sz w:val="24"/>
          <w:szCs w:val="24"/>
        </w:rPr>
        <w:t>berambut halus</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warna </w:t>
      </w:r>
      <w:r w:rsidRPr="00A63999">
        <w:rPr>
          <w:rFonts w:ascii="Times New Roman" w:eastAsia="Times New Roman" w:hAnsi="Times New Roman" w:cs="Times New Roman"/>
          <w:spacing w:val="2"/>
          <w:sz w:val="24"/>
          <w:szCs w:val="24"/>
        </w:rPr>
        <w:t>ungu</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simpodial</w:t>
      </w:r>
      <w:r w:rsidRPr="00BC332C">
        <w:rPr>
          <w:rFonts w:ascii="Times New Roman" w:eastAsia="Times New Roman" w:hAnsi="Times New Roman" w:cs="Times New Roman"/>
          <w:spacing w:val="2"/>
          <w:sz w:val="24"/>
          <w:szCs w:val="24"/>
        </w:rPr>
        <w:t>. Daun tunggal berseling</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bentuk helaian </w:t>
      </w:r>
      <w:r w:rsidRPr="006973E2">
        <w:rPr>
          <w:rFonts w:ascii="Times New Roman" w:eastAsia="Times New Roman" w:hAnsi="Times New Roman" w:cs="Times New Roman"/>
          <w:spacing w:val="2"/>
          <w:sz w:val="24"/>
          <w:szCs w:val="24"/>
        </w:rPr>
        <w:t>bulat telur bercangap</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w:t>
      </w:r>
      <w:r w:rsidR="001A1670">
        <w:rPr>
          <w:rFonts w:ascii="Times New Roman" w:eastAsia="Times New Roman" w:hAnsi="Times New Roman" w:cs="Times New Roman"/>
          <w:spacing w:val="2"/>
          <w:sz w:val="24"/>
          <w:szCs w:val="24"/>
        </w:rPr>
        <w:t xml:space="preserve"> helaian</w:t>
      </w:r>
      <w:r w:rsidRPr="00BC332C">
        <w:rPr>
          <w:rFonts w:ascii="Times New Roman" w:eastAsia="Times New Roman" w:hAnsi="Times New Roman" w:cs="Times New Roman"/>
          <w:spacing w:val="2"/>
          <w:sz w:val="24"/>
          <w:szCs w:val="24"/>
        </w:rPr>
        <w:t xml:space="preserve">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5-9</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4,5-7</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001A1670">
        <w:rPr>
          <w:rFonts w:ascii="Times New Roman" w:eastAsia="Times New Roman" w:hAnsi="Times New Roman" w:cs="Times New Roman"/>
          <w:spacing w:val="2"/>
          <w:sz w:val="24"/>
          <w:szCs w:val="24"/>
        </w:rPr>
        <w:t>u</w:t>
      </w:r>
      <w:r w:rsidRPr="00BC332C">
        <w:rPr>
          <w:rFonts w:ascii="Times New Roman" w:eastAsia="Times New Roman" w:hAnsi="Times New Roman" w:cs="Times New Roman"/>
          <w:spacing w:val="2"/>
          <w:sz w:val="24"/>
          <w:szCs w:val="24"/>
        </w:rPr>
        <w:t xml:space="preserve">jung </w:t>
      </w:r>
      <w:r w:rsidRPr="00831AB2">
        <w:rPr>
          <w:rFonts w:ascii="Times New Roman" w:eastAsia="Times New Roman" w:hAnsi="Times New Roman" w:cs="Times New Roman"/>
          <w:spacing w:val="2"/>
          <w:sz w:val="24"/>
          <w:szCs w:val="24"/>
        </w:rPr>
        <w:t>runcing</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pangkal </w:t>
      </w:r>
      <w:r w:rsidRPr="006973E2">
        <w:rPr>
          <w:rFonts w:ascii="Times New Roman" w:eastAsia="Times New Roman" w:hAnsi="Times New Roman" w:cs="Times New Roman"/>
          <w:spacing w:val="2"/>
          <w:sz w:val="24"/>
          <w:szCs w:val="24"/>
        </w:rPr>
        <w:t>tumpul</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pertulangan </w:t>
      </w:r>
      <w:r w:rsidRPr="006973E2">
        <w:rPr>
          <w:rFonts w:ascii="Times New Roman" w:eastAsia="Times New Roman" w:hAnsi="Times New Roman" w:cs="Times New Roman"/>
          <w:spacing w:val="2"/>
          <w:sz w:val="24"/>
          <w:szCs w:val="24"/>
        </w:rPr>
        <w:t>menjari 5</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tepi </w:t>
      </w:r>
      <w:r w:rsidRPr="006973E2">
        <w:rPr>
          <w:rFonts w:ascii="Times New Roman" w:eastAsia="Times New Roman" w:hAnsi="Times New Roman" w:cs="Times New Roman"/>
          <w:spacing w:val="2"/>
          <w:sz w:val="24"/>
          <w:szCs w:val="24"/>
        </w:rPr>
        <w:t>bergerigi</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001A1670">
        <w:rPr>
          <w:rFonts w:ascii="Times New Roman" w:eastAsia="Times New Roman" w:hAnsi="Times New Roman" w:cs="Times New Roman"/>
          <w:spacing w:val="2"/>
          <w:sz w:val="24"/>
          <w:szCs w:val="24"/>
        </w:rPr>
        <w:t>w</w:t>
      </w:r>
      <w:r w:rsidRPr="00BC332C">
        <w:rPr>
          <w:rFonts w:ascii="Times New Roman" w:eastAsia="Times New Roman" w:hAnsi="Times New Roman" w:cs="Times New Roman"/>
          <w:spacing w:val="2"/>
          <w:sz w:val="24"/>
          <w:szCs w:val="24"/>
        </w:rPr>
        <w:t xml:space="preserve">arna permukaan atas </w:t>
      </w:r>
      <w:r w:rsidRPr="00A63999">
        <w:rPr>
          <w:rFonts w:ascii="Times New Roman" w:eastAsia="Times New Roman" w:hAnsi="Times New Roman" w:cs="Times New Roman"/>
          <w:spacing w:val="2"/>
          <w:sz w:val="24"/>
          <w:szCs w:val="24"/>
        </w:rPr>
        <w:t>ungu tua</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warna permukaan bawah </w:t>
      </w:r>
      <w:r>
        <w:rPr>
          <w:rFonts w:ascii="Times New Roman" w:eastAsia="Times New Roman" w:hAnsi="Times New Roman" w:cs="Times New Roman"/>
          <w:spacing w:val="2"/>
          <w:sz w:val="24"/>
          <w:szCs w:val="24"/>
        </w:rPr>
        <w:t>ungu</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001A1670">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ekstur permukaan atas </w:t>
      </w:r>
      <w:r w:rsidRPr="006973E2">
        <w:rPr>
          <w:rFonts w:ascii="Times New Roman" w:eastAsia="Times New Roman" w:hAnsi="Times New Roman" w:cs="Times New Roman"/>
          <w:spacing w:val="2"/>
          <w:sz w:val="24"/>
          <w:szCs w:val="24"/>
        </w:rPr>
        <w:t>licin</w:t>
      </w:r>
      <w:r w:rsidR="001A1670">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permukaan bawah </w:t>
      </w:r>
      <w:r w:rsidRPr="006973E2">
        <w:rPr>
          <w:rFonts w:ascii="Times New Roman" w:eastAsia="Times New Roman" w:hAnsi="Times New Roman" w:cs="Times New Roman"/>
          <w:spacing w:val="2"/>
          <w:sz w:val="24"/>
          <w:szCs w:val="24"/>
        </w:rPr>
        <w:t>licin</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001A1670">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ekstur tangkai </w:t>
      </w:r>
      <w:r w:rsidRPr="006973E2">
        <w:rPr>
          <w:rFonts w:ascii="Times New Roman" w:eastAsia="Times New Roman" w:hAnsi="Times New Roman" w:cs="Times New Roman"/>
          <w:spacing w:val="2"/>
          <w:sz w:val="24"/>
          <w:szCs w:val="24"/>
        </w:rPr>
        <w:t>licin</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4-6</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w:t>
      </w:r>
      <w:r w:rsidRPr="00A63999">
        <w:rPr>
          <w:rFonts w:ascii="Times New Roman" w:eastAsia="Times New Roman" w:hAnsi="Times New Roman" w:cs="Times New Roman"/>
          <w:spacing w:val="2"/>
          <w:sz w:val="24"/>
          <w:szCs w:val="24"/>
        </w:rPr>
        <w:t>ungu</w:t>
      </w:r>
      <w:r w:rsidRPr="00BC332C">
        <w:rPr>
          <w:rFonts w:ascii="Times New Roman" w:eastAsia="Times New Roman" w:hAnsi="Times New Roman" w:cs="Times New Roman"/>
          <w:spacing w:val="2"/>
          <w:sz w:val="24"/>
          <w:szCs w:val="24"/>
        </w:rPr>
        <w:t xml:space="preserve">. Bunga </w:t>
      </w:r>
      <w:r>
        <w:rPr>
          <w:rFonts w:ascii="Times New Roman" w:eastAsia="Times New Roman" w:hAnsi="Times New Roman" w:cs="Times New Roman"/>
          <w:spacing w:val="2"/>
          <w:sz w:val="24"/>
          <w:szCs w:val="24"/>
        </w:rPr>
        <w:t>tunggal</w:t>
      </w:r>
      <w:r w:rsidRPr="00BC332C">
        <w:rPr>
          <w:rFonts w:ascii="Times New Roman" w:eastAsia="Times New Roman" w:hAnsi="Times New Roman" w:cs="Times New Roman"/>
          <w:spacing w:val="2"/>
          <w:sz w:val="24"/>
          <w:szCs w:val="24"/>
        </w:rPr>
        <w:t xml:space="preserve">, </w:t>
      </w:r>
      <w:r w:rsidRPr="00831AB2">
        <w:rPr>
          <w:rFonts w:ascii="Times New Roman" w:eastAsia="Times New Roman" w:hAnsi="Times New Roman" w:cs="Times New Roman"/>
          <w:spacing w:val="2"/>
          <w:sz w:val="24"/>
          <w:szCs w:val="24"/>
        </w:rPr>
        <w:t>aksilaris</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diameter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2,5-4</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001A1670">
        <w:rPr>
          <w:rFonts w:ascii="Times New Roman" w:eastAsia="Times New Roman" w:hAnsi="Times New Roman" w:cs="Times New Roman"/>
          <w:spacing w:val="2"/>
          <w:sz w:val="24"/>
          <w:szCs w:val="24"/>
        </w:rPr>
        <w:t>t</w:t>
      </w:r>
      <w:r w:rsidRPr="00BC332C">
        <w:rPr>
          <w:rFonts w:ascii="Times New Roman" w:eastAsia="Times New Roman" w:hAnsi="Times New Roman" w:cs="Times New Roman"/>
          <w:spacing w:val="2"/>
          <w:sz w:val="24"/>
          <w:szCs w:val="24"/>
        </w:rPr>
        <w:t xml:space="preserve">angkai bunga berwarna </w:t>
      </w:r>
      <w:r w:rsidRPr="005D4687">
        <w:rPr>
          <w:rFonts w:ascii="Times New Roman" w:eastAsia="Times New Roman" w:hAnsi="Times New Roman" w:cs="Times New Roman"/>
          <w:spacing w:val="2"/>
          <w:sz w:val="24"/>
          <w:szCs w:val="24"/>
        </w:rPr>
        <w:t>merah</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1-2</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Pr="005D4687">
        <w:rPr>
          <w:rFonts w:ascii="Times New Roman" w:eastAsia="Times New Roman" w:hAnsi="Times New Roman" w:cs="Times New Roman"/>
          <w:spacing w:val="2"/>
          <w:sz w:val="24"/>
          <w:szCs w:val="24"/>
        </w:rPr>
        <w:t>licin</w:t>
      </w:r>
      <w:r w:rsidRPr="00BC332C">
        <w:rPr>
          <w:rFonts w:ascii="Times New Roman" w:eastAsia="Times New Roman" w:hAnsi="Times New Roman" w:cs="Times New Roman"/>
          <w:spacing w:val="2"/>
          <w:sz w:val="24"/>
          <w:szCs w:val="24"/>
        </w:rPr>
        <w:t xml:space="preserve">. Daun kelopak tambahan berjumlah </w:t>
      </w:r>
      <w:r>
        <w:rPr>
          <w:rFonts w:ascii="Times New Roman" w:eastAsia="Times New Roman" w:hAnsi="Times New Roman" w:cs="Times New Roman"/>
          <w:spacing w:val="2"/>
          <w:sz w:val="24"/>
          <w:szCs w:val="24"/>
        </w:rPr>
        <w:t>9</w:t>
      </w:r>
      <w:r w:rsidR="001A1670">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saling </w:t>
      </w:r>
      <w:r w:rsidRPr="005D4687">
        <w:rPr>
          <w:rFonts w:ascii="Times New Roman" w:eastAsia="Times New Roman" w:hAnsi="Times New Roman" w:cs="Times New Roman"/>
          <w:spacing w:val="2"/>
          <w:sz w:val="24"/>
          <w:szCs w:val="24"/>
        </w:rPr>
        <w:t>berbagi</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w:t>
      </w:r>
      <w:r>
        <w:rPr>
          <w:rFonts w:ascii="Times New Roman" w:eastAsia="Times New Roman" w:hAnsi="Times New Roman" w:cs="Times New Roman"/>
          <w:spacing w:val="2"/>
          <w:sz w:val="24"/>
          <w:szCs w:val="24"/>
        </w:rPr>
        <w:t>ungu</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1-1,5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0,3-0.5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 Daun kelopak berjumlah 5</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Pr="00017BEF">
        <w:rPr>
          <w:rFonts w:ascii="Times New Roman" w:eastAsia="Times New Roman" w:hAnsi="Times New Roman" w:cs="Times New Roman"/>
          <w:spacing w:val="2"/>
          <w:sz w:val="24"/>
          <w:szCs w:val="24"/>
        </w:rPr>
        <w:t xml:space="preserve">berlekatan </w:t>
      </w:r>
      <w:r w:rsidRPr="005D4687">
        <w:rPr>
          <w:rFonts w:ascii="Times New Roman" w:eastAsia="Times New Roman" w:hAnsi="Times New Roman" w:cs="Times New Roman"/>
          <w:spacing w:val="2"/>
          <w:sz w:val="24"/>
          <w:szCs w:val="24"/>
        </w:rPr>
        <w:t>berbagi</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w:t>
      </w:r>
      <w:r>
        <w:rPr>
          <w:rFonts w:ascii="Times New Roman" w:eastAsia="Times New Roman" w:hAnsi="Times New Roman" w:cs="Times New Roman"/>
          <w:spacing w:val="2"/>
          <w:sz w:val="24"/>
          <w:szCs w:val="24"/>
        </w:rPr>
        <w:t>ungu</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1,5-2</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0,5-0,8</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 Daun mahkota berbentuk kipas</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lingkar </w:t>
      </w:r>
      <w:r w:rsidRPr="00AF545C">
        <w:rPr>
          <w:rFonts w:ascii="Times New Roman" w:eastAsia="Times New Roman" w:hAnsi="Times New Roman" w:cs="Times New Roman"/>
          <w:spacing w:val="2"/>
          <w:sz w:val="24"/>
          <w:szCs w:val="24"/>
        </w:rPr>
        <w:t>tunggal</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berjumlah </w:t>
      </w:r>
      <w:r w:rsidRPr="00017BEF">
        <w:rPr>
          <w:rFonts w:ascii="Times New Roman" w:eastAsia="Times New Roman" w:hAnsi="Times New Roman" w:cs="Times New Roman"/>
          <w:spacing w:val="2"/>
          <w:sz w:val="24"/>
          <w:szCs w:val="24"/>
        </w:rPr>
        <w:t>5</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saling </w:t>
      </w:r>
      <w:r w:rsidRPr="00017BEF">
        <w:rPr>
          <w:rFonts w:ascii="Times New Roman" w:eastAsia="Times New Roman" w:hAnsi="Times New Roman" w:cs="Times New Roman"/>
          <w:spacing w:val="2"/>
          <w:sz w:val="24"/>
          <w:szCs w:val="24"/>
        </w:rPr>
        <w:t>berlepasan</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2,5-4</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lebar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2-3,5</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t>
      </w:r>
      <w:r w:rsidR="001A1670">
        <w:rPr>
          <w:rFonts w:ascii="Times New Roman" w:eastAsia="Times New Roman" w:hAnsi="Times New Roman" w:cs="Times New Roman"/>
          <w:spacing w:val="2"/>
          <w:sz w:val="24"/>
          <w:szCs w:val="24"/>
        </w:rPr>
        <w:t>w</w:t>
      </w:r>
      <w:r w:rsidRPr="00BC332C">
        <w:rPr>
          <w:rFonts w:ascii="Times New Roman" w:eastAsia="Times New Roman" w:hAnsi="Times New Roman" w:cs="Times New Roman"/>
          <w:spacing w:val="2"/>
          <w:sz w:val="24"/>
          <w:szCs w:val="24"/>
        </w:rPr>
        <w:t>arna permukaan atas</w:t>
      </w:r>
      <w:r w:rsidR="001A1670">
        <w:rPr>
          <w:rFonts w:ascii="Times New Roman" w:eastAsia="Times New Roman" w:hAnsi="Times New Roman" w:cs="Times New Roman"/>
          <w:spacing w:val="2"/>
          <w:sz w:val="24"/>
          <w:szCs w:val="24"/>
        </w:rPr>
        <w:t xml:space="preserve"> dan bawah</w:t>
      </w:r>
      <w:r w:rsidRPr="00BC332C">
        <w:rPr>
          <w:rFonts w:ascii="Times New Roman" w:eastAsia="Times New Roman" w:hAnsi="Times New Roman" w:cs="Times New Roman"/>
          <w:spacing w:val="2"/>
          <w:sz w:val="24"/>
          <w:szCs w:val="24"/>
        </w:rPr>
        <w:t xml:space="preserve"> </w:t>
      </w:r>
      <w:r w:rsidRPr="00A63999">
        <w:rPr>
          <w:rFonts w:ascii="Times New Roman" w:eastAsia="Times New Roman" w:hAnsi="Times New Roman" w:cs="Times New Roman"/>
          <w:spacing w:val="2"/>
          <w:sz w:val="24"/>
          <w:szCs w:val="24"/>
        </w:rPr>
        <w:t>merah keunguan</w:t>
      </w:r>
      <w:r w:rsidRPr="00BC332C">
        <w:rPr>
          <w:rFonts w:ascii="Times New Roman" w:eastAsia="Times New Roman" w:hAnsi="Times New Roman" w:cs="Times New Roman"/>
          <w:spacing w:val="2"/>
          <w:sz w:val="24"/>
          <w:szCs w:val="24"/>
        </w:rPr>
        <w:t>. Benang sari banyak</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warna kepala sari kuning</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tangkai sari berwarna putih. Kepala putik berjumlah 5</w:t>
      </w:r>
      <w:r w:rsidR="001A1670">
        <w:rPr>
          <w:rFonts w:ascii="Times New Roman" w:eastAsia="Times New Roman" w:hAnsi="Times New Roman" w:cs="Times New Roman"/>
          <w:spacing w:val="2"/>
          <w:sz w:val="24"/>
          <w:szCs w:val="24"/>
        </w:rPr>
        <w:t>;</w:t>
      </w:r>
      <w:r w:rsidRPr="00BC332C">
        <w:rPr>
          <w:rFonts w:ascii="Times New Roman" w:eastAsia="Times New Roman" w:hAnsi="Times New Roman" w:cs="Times New Roman"/>
          <w:spacing w:val="2"/>
          <w:sz w:val="24"/>
          <w:szCs w:val="24"/>
        </w:rPr>
        <w:t xml:space="preserve"> berwarna </w:t>
      </w:r>
      <w:r w:rsidRPr="00E17DB6">
        <w:rPr>
          <w:rFonts w:ascii="Times New Roman" w:eastAsia="Times New Roman" w:hAnsi="Times New Roman" w:cs="Times New Roman"/>
          <w:spacing w:val="2"/>
          <w:sz w:val="24"/>
          <w:szCs w:val="24"/>
        </w:rPr>
        <w:t>ungu tua</w:t>
      </w:r>
      <w:r w:rsidR="001A1670">
        <w:rPr>
          <w:rFonts w:ascii="Times New Roman" w:eastAsia="Times New Roman" w:hAnsi="Times New Roman" w:cs="Times New Roman"/>
          <w:spacing w:val="2"/>
          <w:sz w:val="24"/>
          <w:szCs w:val="24"/>
        </w:rPr>
        <w:t>; t</w:t>
      </w:r>
      <w:r w:rsidRPr="00BC332C">
        <w:rPr>
          <w:rFonts w:ascii="Times New Roman" w:eastAsia="Times New Roman" w:hAnsi="Times New Roman" w:cs="Times New Roman"/>
          <w:spacing w:val="2"/>
          <w:sz w:val="24"/>
          <w:szCs w:val="24"/>
        </w:rPr>
        <w:t xml:space="preserve">angkai putik berwarna </w:t>
      </w:r>
      <w:r w:rsidRPr="00E17DB6">
        <w:rPr>
          <w:rFonts w:ascii="Times New Roman" w:eastAsia="Times New Roman" w:hAnsi="Times New Roman" w:cs="Times New Roman"/>
          <w:spacing w:val="2"/>
          <w:sz w:val="24"/>
          <w:szCs w:val="24"/>
        </w:rPr>
        <w:t>ungu tua</w:t>
      </w:r>
      <w:r w:rsidRPr="00BC332C">
        <w:rPr>
          <w:rFonts w:ascii="Times New Roman" w:eastAsia="Times New Roman" w:hAnsi="Times New Roman" w:cs="Times New Roman"/>
          <w:spacing w:val="2"/>
          <w:sz w:val="24"/>
          <w:szCs w:val="24"/>
        </w:rPr>
        <w:t xml:space="preserve">. Androginofor </w:t>
      </w:r>
      <w:r w:rsidR="001A1670" w:rsidRPr="00BC332C">
        <w:rPr>
          <w:rFonts w:ascii="Times New Roman" w:eastAsia="Times New Roman" w:hAnsi="Times New Roman" w:cs="Times New Roman"/>
          <w:spacing w:val="2"/>
          <w:sz w:val="24"/>
          <w:szCs w:val="24"/>
        </w:rPr>
        <w:t xml:space="preserve">berwarna </w:t>
      </w:r>
      <w:r w:rsidR="001A1670" w:rsidRPr="00E17DB6">
        <w:rPr>
          <w:rFonts w:ascii="Times New Roman" w:eastAsia="Times New Roman" w:hAnsi="Times New Roman" w:cs="Times New Roman"/>
          <w:spacing w:val="2"/>
          <w:sz w:val="24"/>
          <w:szCs w:val="24"/>
        </w:rPr>
        <w:t>ungu</w:t>
      </w:r>
      <w:r w:rsidR="001A1670">
        <w:rPr>
          <w:rFonts w:ascii="Times New Roman" w:eastAsia="Times New Roman" w:hAnsi="Times New Roman" w:cs="Times New Roman"/>
          <w:spacing w:val="2"/>
          <w:sz w:val="24"/>
          <w:szCs w:val="24"/>
        </w:rPr>
        <w:t xml:space="preserve">; </w:t>
      </w:r>
      <w:r w:rsidR="001A1670" w:rsidRPr="00BC332C">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panjang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E17DB6">
        <w:rPr>
          <w:rFonts w:ascii="Times New Roman" w:eastAsia="Times New Roman" w:hAnsi="Times New Roman" w:cs="Times New Roman"/>
          <w:spacing w:val="2"/>
          <w:sz w:val="24"/>
          <w:szCs w:val="24"/>
        </w:rPr>
        <w:t>1,6-2</w:t>
      </w:r>
      <w:r>
        <w:rPr>
          <w:rFonts w:ascii="Times New Roman" w:eastAsia="Times New Roman" w:hAnsi="Times New Roman" w:cs="Times New Roman"/>
          <w:spacing w:val="2"/>
          <w:sz w:val="24"/>
          <w:szCs w:val="24"/>
        </w:rPr>
        <w:t xml:space="preserve"> </w:t>
      </w:r>
      <w:r w:rsidRPr="00BC332C">
        <w:rPr>
          <w:rFonts w:ascii="Times New Roman" w:eastAsia="Times New Roman" w:hAnsi="Times New Roman" w:cs="Times New Roman"/>
          <w:spacing w:val="2"/>
          <w:sz w:val="24"/>
          <w:szCs w:val="24"/>
        </w:rPr>
        <w:t xml:space="preserve">cm. Panjang daun penumpu </w:t>
      </w:r>
      <w:r w:rsidRPr="00D51C95">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AF545C">
        <w:rPr>
          <w:rFonts w:ascii="Times New Roman" w:eastAsia="Times New Roman" w:hAnsi="Times New Roman" w:cs="Times New Roman"/>
          <w:spacing w:val="2"/>
          <w:sz w:val="24"/>
          <w:szCs w:val="24"/>
        </w:rPr>
        <w:t>1-</w:t>
      </w:r>
      <w:r>
        <w:rPr>
          <w:rFonts w:ascii="Times New Roman" w:eastAsia="Times New Roman" w:hAnsi="Times New Roman" w:cs="Times New Roman"/>
          <w:spacing w:val="2"/>
          <w:sz w:val="24"/>
          <w:szCs w:val="24"/>
        </w:rPr>
        <w:t xml:space="preserve">2 </w:t>
      </w:r>
      <w:r w:rsidRPr="00BC332C">
        <w:rPr>
          <w:rFonts w:ascii="Times New Roman" w:eastAsia="Times New Roman" w:hAnsi="Times New Roman" w:cs="Times New Roman"/>
          <w:spacing w:val="2"/>
          <w:sz w:val="24"/>
          <w:szCs w:val="24"/>
        </w:rPr>
        <w:t>cm</w:t>
      </w:r>
      <w:r w:rsidR="001A1670">
        <w:rPr>
          <w:rFonts w:ascii="Times New Roman" w:eastAsia="Times New Roman" w:hAnsi="Times New Roman" w:cs="Times New Roman"/>
          <w:spacing w:val="2"/>
          <w:sz w:val="24"/>
          <w:szCs w:val="24"/>
        </w:rPr>
        <w:t>.</w:t>
      </w:r>
    </w:p>
    <w:p w14:paraId="5C5A6EE3" w14:textId="19CED73E" w:rsidR="001A1670" w:rsidRPr="00CD16DF" w:rsidRDefault="001A1670" w:rsidP="001A1670">
      <w:pPr>
        <w:spacing w:after="0" w:line="240" w:lineRule="auto"/>
        <w:ind w:firstLine="720"/>
        <w:jc w:val="both"/>
        <w:rPr>
          <w:rFonts w:ascii="Times New Roman" w:hAnsi="Times New Roman" w:cs="Times New Roman"/>
        </w:rPr>
      </w:pPr>
      <w:r w:rsidRPr="004066CB">
        <w:rPr>
          <w:rFonts w:ascii="Times New Roman" w:eastAsia="Times New Roman" w:hAnsi="Times New Roman" w:cs="Times New Roman"/>
          <w:color w:val="000000"/>
          <w:sz w:val="24"/>
          <w:szCs w:val="24"/>
          <w:lang w:val="id-ID"/>
        </w:rPr>
        <w:t>Karakter morfologi dapat digunakan untuk mengetahui keanekaragaman jenis tumbuh-tumbuhan dengan mudah dan cepat. Identifikasi karakter morfologi dapat memberikan informasi tentang sifat khusus yang dimiliki oleh suatu jenis tumbuh-tumbuhan</w:t>
      </w:r>
      <w:r>
        <w:rPr>
          <w:rFonts w:ascii="Times New Roman" w:eastAsia="Times New Roman" w:hAnsi="Times New Roman" w:cs="Times New Roman"/>
          <w:color w:val="000000"/>
          <w:sz w:val="24"/>
          <w:szCs w:val="24"/>
        </w:rPr>
        <w:t xml:space="preserve"> </w:t>
      </w:r>
      <w:r w:rsidR="00AF183C">
        <w:rPr>
          <w:rFonts w:ascii="Times New Roman" w:eastAsia="Times New Roman" w:hAnsi="Times New Roman" w:cs="Times New Roman"/>
          <w:color w:val="000000"/>
          <w:sz w:val="24"/>
          <w:szCs w:val="24"/>
        </w:rPr>
        <w:t>(</w:t>
      </w:r>
      <w:r w:rsidR="00AF183C" w:rsidRPr="006946DD">
        <w:rPr>
          <w:rFonts w:ascii="Times New Roman" w:hAnsi="Times New Roman" w:cs="Times New Roman"/>
          <w:noProof/>
          <w:sz w:val="24"/>
          <w:szCs w:val="24"/>
        </w:rPr>
        <w:t>Santiago</w:t>
      </w:r>
      <w:r w:rsidR="00AF183C">
        <w:rPr>
          <w:rFonts w:ascii="Times New Roman" w:hAnsi="Times New Roman" w:cs="Times New Roman"/>
          <w:noProof/>
          <w:sz w:val="24"/>
          <w:szCs w:val="24"/>
        </w:rPr>
        <w:t xml:space="preserve"> </w:t>
      </w:r>
      <w:r w:rsidR="00AF183C" w:rsidRPr="00AF183C">
        <w:rPr>
          <w:rFonts w:ascii="Times New Roman" w:hAnsi="Times New Roman" w:cs="Times New Roman"/>
          <w:i/>
          <w:iCs/>
          <w:noProof/>
          <w:sz w:val="24"/>
          <w:szCs w:val="24"/>
        </w:rPr>
        <w:t>et al</w:t>
      </w:r>
      <w:r w:rsidR="00AF183C">
        <w:rPr>
          <w:rFonts w:ascii="Times New Roman" w:hAnsi="Times New Roman" w:cs="Times New Roman"/>
          <w:noProof/>
          <w:sz w:val="24"/>
          <w:szCs w:val="24"/>
        </w:rPr>
        <w:t>., 2009)</w:t>
      </w:r>
      <w:r w:rsidRPr="004066CB">
        <w:rPr>
          <w:rFonts w:ascii="Times New Roman" w:eastAsia="Times New Roman" w:hAnsi="Times New Roman" w:cs="Times New Roman"/>
          <w:color w:val="000000"/>
          <w:sz w:val="24"/>
          <w:szCs w:val="24"/>
          <w:lang w:val="id-ID"/>
        </w:rPr>
        <w:t>.</w:t>
      </w:r>
      <w:r w:rsidR="00AF183C">
        <w:rPr>
          <w:rFonts w:ascii="Times New Roman" w:eastAsia="Times New Roman" w:hAnsi="Times New Roman" w:cs="Times New Roman"/>
          <w:color w:val="000000"/>
          <w:sz w:val="24"/>
          <w:szCs w:val="24"/>
        </w:rPr>
        <w:t xml:space="preserve"> </w:t>
      </w:r>
      <w:r w:rsidRPr="004066CB">
        <w:rPr>
          <w:rFonts w:ascii="Times New Roman" w:eastAsia="Times New Roman" w:hAnsi="Times New Roman" w:cs="Times New Roman"/>
          <w:color w:val="000000"/>
          <w:sz w:val="24"/>
          <w:szCs w:val="24"/>
          <w:lang w:val="id-ID"/>
        </w:rPr>
        <w:t xml:space="preserve">Anggota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memiliki banyak variasi morfologi. Keragaman tersebut dipengaruhi dengan adanya penyerbukan silang dan benih, keragaman populasi berbagai spesies anggota genus </w:t>
      </w:r>
      <w:r w:rsidRPr="004066CB">
        <w:rPr>
          <w:rFonts w:ascii="Times New Roman" w:eastAsia="Times New Roman" w:hAnsi="Times New Roman" w:cs="Times New Roman"/>
          <w:i/>
          <w:iCs/>
          <w:color w:val="000000"/>
          <w:sz w:val="24"/>
          <w:szCs w:val="24"/>
          <w:lang w:val="id-ID"/>
        </w:rPr>
        <w:t>Hibiscus</w:t>
      </w:r>
      <w:r w:rsidRPr="004066CB">
        <w:rPr>
          <w:rFonts w:ascii="Times New Roman" w:eastAsia="Times New Roman" w:hAnsi="Times New Roman" w:cs="Times New Roman"/>
          <w:color w:val="000000"/>
          <w:sz w:val="24"/>
          <w:szCs w:val="24"/>
          <w:lang w:val="id-ID"/>
        </w:rPr>
        <w:t xml:space="preserve"> berasal dari sistem pemuliaan dan seleksi alam yang terkait dengan perbedaan lingkungan lokal, evolusi, dan campur tangan manusia (pemuliaan tanaman) yang menyebabkan adanya variasi genetik dan morfologi</w:t>
      </w:r>
      <w:r>
        <w:rPr>
          <w:rFonts w:ascii="Times New Roman" w:eastAsia="Times New Roman" w:hAnsi="Times New Roman" w:cs="Times New Roman"/>
          <w:color w:val="000000"/>
          <w:sz w:val="24"/>
          <w:szCs w:val="24"/>
        </w:rPr>
        <w:t xml:space="preserve"> </w:t>
      </w:r>
      <w:r w:rsidR="00AF183C">
        <w:rPr>
          <w:rFonts w:ascii="Times New Roman" w:eastAsia="Times New Roman" w:hAnsi="Times New Roman" w:cs="Times New Roman"/>
          <w:color w:val="000000"/>
          <w:sz w:val="24"/>
          <w:szCs w:val="24"/>
        </w:rPr>
        <w:t>(</w:t>
      </w:r>
      <w:r w:rsidR="00AF183C" w:rsidRPr="00AF183C">
        <w:rPr>
          <w:rFonts w:ascii="Times New Roman" w:eastAsia="Times New Roman" w:hAnsi="Times New Roman" w:cs="Times New Roman"/>
          <w:color w:val="000000"/>
          <w:sz w:val="24"/>
          <w:szCs w:val="24"/>
          <w:lang w:val="id-ID"/>
        </w:rPr>
        <w:t>Pfeil</w:t>
      </w:r>
      <w:r w:rsidR="00AF183C">
        <w:rPr>
          <w:rFonts w:ascii="Times New Roman" w:eastAsia="Times New Roman" w:hAnsi="Times New Roman" w:cs="Times New Roman"/>
          <w:color w:val="000000"/>
          <w:sz w:val="24"/>
          <w:szCs w:val="24"/>
        </w:rPr>
        <w:t xml:space="preserve"> </w:t>
      </w:r>
      <w:r w:rsidR="00AF183C" w:rsidRPr="00AF183C">
        <w:rPr>
          <w:rFonts w:ascii="Times New Roman" w:eastAsia="Times New Roman" w:hAnsi="Times New Roman" w:cs="Times New Roman"/>
          <w:i/>
          <w:iCs/>
          <w:color w:val="000000"/>
          <w:sz w:val="24"/>
          <w:szCs w:val="24"/>
        </w:rPr>
        <w:t>et al</w:t>
      </w:r>
      <w:r w:rsidR="00AF183C">
        <w:rPr>
          <w:rFonts w:ascii="Times New Roman" w:eastAsia="Times New Roman" w:hAnsi="Times New Roman" w:cs="Times New Roman"/>
          <w:color w:val="000000"/>
          <w:sz w:val="24"/>
          <w:szCs w:val="24"/>
        </w:rPr>
        <w:t>., 2002)</w:t>
      </w:r>
      <w:r w:rsidRPr="004066CB">
        <w:rPr>
          <w:rFonts w:ascii="Times New Roman" w:eastAsia="Times New Roman" w:hAnsi="Times New Roman" w:cs="Times New Roman"/>
          <w:color w:val="000000"/>
          <w:sz w:val="24"/>
          <w:szCs w:val="24"/>
          <w:lang w:val="id-ID"/>
        </w:rPr>
        <w:t xml:space="preserve">. </w:t>
      </w:r>
    </w:p>
    <w:p w14:paraId="3DD11E99" w14:textId="77777777" w:rsidR="001A1670" w:rsidRDefault="00B76932" w:rsidP="00F4612F">
      <w:pPr>
        <w:shd w:val="clear" w:color="auto" w:fill="FFFFFF"/>
        <w:spacing w:line="240" w:lineRule="auto"/>
        <w:ind w:firstLine="709"/>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Berdasarkan data matriks operasional taksonomi unit (OTU) karakter morfologi genus </w:t>
      </w:r>
      <w:r w:rsidRPr="001A1670">
        <w:rPr>
          <w:rFonts w:ascii="Times New Roman" w:eastAsia="Times New Roman" w:hAnsi="Times New Roman" w:cs="Times New Roman"/>
          <w:i/>
          <w:iCs/>
          <w:color w:val="000000"/>
          <w:sz w:val="24"/>
          <w:szCs w:val="24"/>
        </w:rPr>
        <w:t>Hibiscus</w:t>
      </w:r>
      <w:r w:rsidRPr="00B76932">
        <w:rPr>
          <w:rFonts w:ascii="Times New Roman" w:eastAsia="Times New Roman" w:hAnsi="Times New Roman" w:cs="Times New Roman"/>
          <w:color w:val="000000"/>
          <w:sz w:val="24"/>
          <w:szCs w:val="24"/>
        </w:rPr>
        <w:t xml:space="preserve"> yang telah dianalisis hubungan kemiripannya, maka diperoleh matriks dissimilaritas, seperti yang disajikan pada tabel  berikut:</w:t>
      </w:r>
    </w:p>
    <w:p w14:paraId="58468081" w14:textId="51EE4B71" w:rsidR="00B76932" w:rsidRPr="006F11C2" w:rsidRDefault="00B76932" w:rsidP="006F11C2">
      <w:pPr>
        <w:shd w:val="clear" w:color="auto" w:fill="FFFFFF"/>
        <w:spacing w:line="240" w:lineRule="auto"/>
        <w:textAlignment w:val="baseline"/>
        <w:rPr>
          <w:rFonts w:ascii="Times New Roman" w:eastAsia="Times New Roman" w:hAnsi="Times New Roman" w:cs="Times New Roman"/>
          <w:b/>
          <w:bCs/>
          <w:color w:val="000000"/>
          <w:sz w:val="20"/>
          <w:szCs w:val="20"/>
        </w:rPr>
      </w:pPr>
      <w:r w:rsidRPr="006F11C2">
        <w:rPr>
          <w:rFonts w:ascii="Times New Roman" w:eastAsia="Times New Roman" w:hAnsi="Times New Roman" w:cs="Times New Roman"/>
          <w:b/>
          <w:bCs/>
          <w:color w:val="000000"/>
          <w:sz w:val="20"/>
          <w:szCs w:val="20"/>
        </w:rPr>
        <w:t xml:space="preserve">Tabel </w:t>
      </w:r>
      <w:r w:rsidRPr="006F11C2">
        <w:rPr>
          <w:rFonts w:ascii="Times New Roman" w:eastAsia="Times New Roman" w:hAnsi="Times New Roman" w:cs="Times New Roman"/>
          <w:b/>
          <w:bCs/>
          <w:color w:val="000000"/>
          <w:sz w:val="20"/>
          <w:szCs w:val="20"/>
        </w:rPr>
        <w:t xml:space="preserve">1. </w:t>
      </w:r>
      <w:r w:rsidRPr="006F11C2">
        <w:rPr>
          <w:rFonts w:ascii="Times New Roman" w:eastAsia="Times New Roman" w:hAnsi="Times New Roman" w:cs="Times New Roman"/>
          <w:b/>
          <w:bCs/>
          <w:color w:val="000000"/>
          <w:sz w:val="20"/>
          <w:szCs w:val="20"/>
        </w:rPr>
        <w:t xml:space="preserve">Matriks Dissimilaritas Karakter Morfologi 6 anggota genus </w:t>
      </w:r>
      <w:r w:rsidRPr="006F11C2">
        <w:rPr>
          <w:rFonts w:ascii="Times New Roman" w:eastAsia="Times New Roman" w:hAnsi="Times New Roman" w:cs="Times New Roman"/>
          <w:b/>
          <w:bCs/>
          <w:i/>
          <w:iCs/>
          <w:color w:val="000000"/>
          <w:sz w:val="20"/>
          <w:szCs w:val="20"/>
        </w:rPr>
        <w:t>Hibiscus</w:t>
      </w:r>
    </w:p>
    <w:tbl>
      <w:tblPr>
        <w:tblW w:w="7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996"/>
        <w:gridCol w:w="850"/>
        <w:gridCol w:w="756"/>
        <w:gridCol w:w="756"/>
        <w:gridCol w:w="876"/>
        <w:gridCol w:w="826"/>
      </w:tblGrid>
      <w:tr w:rsidR="00B76932" w:rsidRPr="006F11C2" w14:paraId="35A1B243" w14:textId="77777777" w:rsidTr="006F11C2">
        <w:trPr>
          <w:trHeight w:val="300"/>
        </w:trPr>
        <w:tc>
          <w:tcPr>
            <w:tcW w:w="2268" w:type="dxa"/>
            <w:shd w:val="clear" w:color="auto" w:fill="auto"/>
            <w:noWrap/>
            <w:vAlign w:val="bottom"/>
            <w:hideMark/>
          </w:tcPr>
          <w:p w14:paraId="6B032A66" w14:textId="77777777" w:rsidR="00B76932" w:rsidRPr="006F11C2" w:rsidRDefault="00B76932" w:rsidP="006F11C2">
            <w:pPr>
              <w:spacing w:after="0" w:line="240" w:lineRule="auto"/>
              <w:jc w:val="both"/>
              <w:rPr>
                <w:rFonts w:ascii="Times New Roman" w:eastAsia="Times New Roman" w:hAnsi="Times New Roman" w:cs="Times New Roman"/>
                <w:b/>
                <w:bCs/>
                <w:sz w:val="20"/>
                <w:szCs w:val="20"/>
                <w:lang w:val="en-ID" w:eastAsia="en-ID"/>
              </w:rPr>
            </w:pPr>
            <w:r w:rsidRPr="006F11C2">
              <w:rPr>
                <w:rFonts w:ascii="Times New Roman" w:eastAsia="Times New Roman" w:hAnsi="Times New Roman" w:cs="Times New Roman"/>
                <w:b/>
                <w:bCs/>
                <w:sz w:val="20"/>
                <w:szCs w:val="20"/>
                <w:lang w:val="en-ID" w:eastAsia="en-ID"/>
              </w:rPr>
              <w:t>Spesies</w:t>
            </w:r>
          </w:p>
        </w:tc>
        <w:tc>
          <w:tcPr>
            <w:tcW w:w="996" w:type="dxa"/>
            <w:shd w:val="clear" w:color="auto" w:fill="auto"/>
            <w:noWrap/>
            <w:vAlign w:val="bottom"/>
            <w:hideMark/>
          </w:tcPr>
          <w:p w14:paraId="737E869C" w14:textId="77777777" w:rsidR="00B76932" w:rsidRPr="006F11C2" w:rsidRDefault="00B76932" w:rsidP="006F11C2">
            <w:pPr>
              <w:spacing w:after="0" w:line="240" w:lineRule="auto"/>
              <w:jc w:val="both"/>
              <w:rPr>
                <w:rFonts w:ascii="Times New Roman" w:eastAsia="Times New Roman" w:hAnsi="Times New Roman" w:cs="Times New Roman"/>
                <w:b/>
                <w:bCs/>
                <w:color w:val="000000"/>
                <w:sz w:val="20"/>
                <w:szCs w:val="20"/>
                <w:lang w:val="en-ID" w:eastAsia="en-ID"/>
              </w:rPr>
            </w:pPr>
            <w:r w:rsidRPr="006F11C2">
              <w:rPr>
                <w:rFonts w:ascii="Times New Roman" w:eastAsia="Times New Roman" w:hAnsi="Times New Roman" w:cs="Times New Roman"/>
                <w:b/>
                <w:bCs/>
                <w:color w:val="000000"/>
                <w:sz w:val="20"/>
                <w:szCs w:val="20"/>
                <w:lang w:val="en-ID" w:eastAsia="en-ID"/>
              </w:rPr>
              <w:t>1</w:t>
            </w:r>
          </w:p>
        </w:tc>
        <w:tc>
          <w:tcPr>
            <w:tcW w:w="850" w:type="dxa"/>
            <w:shd w:val="clear" w:color="auto" w:fill="auto"/>
            <w:noWrap/>
            <w:vAlign w:val="bottom"/>
            <w:hideMark/>
          </w:tcPr>
          <w:p w14:paraId="57FEFCBE" w14:textId="77777777" w:rsidR="00B76932" w:rsidRPr="006F11C2" w:rsidRDefault="00B76932" w:rsidP="006F11C2">
            <w:pPr>
              <w:spacing w:after="0" w:line="240" w:lineRule="auto"/>
              <w:jc w:val="both"/>
              <w:rPr>
                <w:rFonts w:ascii="Times New Roman" w:eastAsia="Times New Roman" w:hAnsi="Times New Roman" w:cs="Times New Roman"/>
                <w:b/>
                <w:bCs/>
                <w:color w:val="000000"/>
                <w:sz w:val="20"/>
                <w:szCs w:val="20"/>
                <w:lang w:val="en-ID" w:eastAsia="en-ID"/>
              </w:rPr>
            </w:pPr>
            <w:r w:rsidRPr="006F11C2">
              <w:rPr>
                <w:rFonts w:ascii="Times New Roman" w:eastAsia="Times New Roman" w:hAnsi="Times New Roman" w:cs="Times New Roman"/>
                <w:b/>
                <w:bCs/>
                <w:color w:val="000000"/>
                <w:sz w:val="20"/>
                <w:szCs w:val="20"/>
                <w:lang w:val="en-ID" w:eastAsia="en-ID"/>
              </w:rPr>
              <w:t>2</w:t>
            </w:r>
          </w:p>
        </w:tc>
        <w:tc>
          <w:tcPr>
            <w:tcW w:w="756" w:type="dxa"/>
            <w:shd w:val="clear" w:color="auto" w:fill="auto"/>
            <w:noWrap/>
            <w:vAlign w:val="bottom"/>
            <w:hideMark/>
          </w:tcPr>
          <w:p w14:paraId="6C32D86B" w14:textId="77777777" w:rsidR="00B76932" w:rsidRPr="006F11C2" w:rsidRDefault="00B76932" w:rsidP="006F11C2">
            <w:pPr>
              <w:spacing w:after="0" w:line="240" w:lineRule="auto"/>
              <w:jc w:val="both"/>
              <w:rPr>
                <w:rFonts w:ascii="Times New Roman" w:eastAsia="Times New Roman" w:hAnsi="Times New Roman" w:cs="Times New Roman"/>
                <w:b/>
                <w:bCs/>
                <w:color w:val="000000"/>
                <w:sz w:val="20"/>
                <w:szCs w:val="20"/>
                <w:lang w:val="en-ID" w:eastAsia="en-ID"/>
              </w:rPr>
            </w:pPr>
            <w:r w:rsidRPr="006F11C2">
              <w:rPr>
                <w:rFonts w:ascii="Times New Roman" w:eastAsia="Times New Roman" w:hAnsi="Times New Roman" w:cs="Times New Roman"/>
                <w:b/>
                <w:bCs/>
                <w:color w:val="000000"/>
                <w:sz w:val="20"/>
                <w:szCs w:val="20"/>
                <w:lang w:val="en-ID" w:eastAsia="en-ID"/>
              </w:rPr>
              <w:t>3</w:t>
            </w:r>
          </w:p>
        </w:tc>
        <w:tc>
          <w:tcPr>
            <w:tcW w:w="756" w:type="dxa"/>
            <w:shd w:val="clear" w:color="auto" w:fill="auto"/>
            <w:noWrap/>
            <w:vAlign w:val="bottom"/>
            <w:hideMark/>
          </w:tcPr>
          <w:p w14:paraId="75A56113" w14:textId="77777777" w:rsidR="00B76932" w:rsidRPr="006F11C2" w:rsidRDefault="00B76932" w:rsidP="006F11C2">
            <w:pPr>
              <w:spacing w:after="0" w:line="240" w:lineRule="auto"/>
              <w:jc w:val="both"/>
              <w:rPr>
                <w:rFonts w:ascii="Times New Roman" w:eastAsia="Times New Roman" w:hAnsi="Times New Roman" w:cs="Times New Roman"/>
                <w:b/>
                <w:bCs/>
                <w:color w:val="000000"/>
                <w:sz w:val="20"/>
                <w:szCs w:val="20"/>
                <w:lang w:val="en-ID" w:eastAsia="en-ID"/>
              </w:rPr>
            </w:pPr>
            <w:r w:rsidRPr="006F11C2">
              <w:rPr>
                <w:rFonts w:ascii="Times New Roman" w:eastAsia="Times New Roman" w:hAnsi="Times New Roman" w:cs="Times New Roman"/>
                <w:b/>
                <w:bCs/>
                <w:color w:val="000000"/>
                <w:sz w:val="20"/>
                <w:szCs w:val="20"/>
                <w:lang w:val="en-ID" w:eastAsia="en-ID"/>
              </w:rPr>
              <w:t>4</w:t>
            </w:r>
          </w:p>
        </w:tc>
        <w:tc>
          <w:tcPr>
            <w:tcW w:w="876" w:type="dxa"/>
            <w:shd w:val="clear" w:color="auto" w:fill="auto"/>
            <w:noWrap/>
            <w:vAlign w:val="bottom"/>
            <w:hideMark/>
          </w:tcPr>
          <w:p w14:paraId="648A1ECB" w14:textId="77777777" w:rsidR="00B76932" w:rsidRPr="006F11C2" w:rsidRDefault="00B76932" w:rsidP="006F11C2">
            <w:pPr>
              <w:spacing w:after="0" w:line="240" w:lineRule="auto"/>
              <w:jc w:val="both"/>
              <w:rPr>
                <w:rFonts w:ascii="Times New Roman" w:eastAsia="Times New Roman" w:hAnsi="Times New Roman" w:cs="Times New Roman"/>
                <w:b/>
                <w:bCs/>
                <w:color w:val="000000"/>
                <w:sz w:val="20"/>
                <w:szCs w:val="20"/>
                <w:lang w:val="en-ID" w:eastAsia="en-ID"/>
              </w:rPr>
            </w:pPr>
            <w:r w:rsidRPr="006F11C2">
              <w:rPr>
                <w:rFonts w:ascii="Times New Roman" w:eastAsia="Times New Roman" w:hAnsi="Times New Roman" w:cs="Times New Roman"/>
                <w:b/>
                <w:bCs/>
                <w:color w:val="000000"/>
                <w:sz w:val="20"/>
                <w:szCs w:val="20"/>
                <w:lang w:val="en-ID" w:eastAsia="en-ID"/>
              </w:rPr>
              <w:t>5</w:t>
            </w:r>
          </w:p>
        </w:tc>
        <w:tc>
          <w:tcPr>
            <w:tcW w:w="826" w:type="dxa"/>
            <w:shd w:val="clear" w:color="auto" w:fill="auto"/>
            <w:noWrap/>
            <w:vAlign w:val="bottom"/>
            <w:hideMark/>
          </w:tcPr>
          <w:p w14:paraId="21CC4C8E" w14:textId="77777777" w:rsidR="00B76932" w:rsidRPr="006F11C2" w:rsidRDefault="00B76932" w:rsidP="006F11C2">
            <w:pPr>
              <w:spacing w:after="0" w:line="240" w:lineRule="auto"/>
              <w:rPr>
                <w:rFonts w:ascii="Times New Roman" w:eastAsia="Times New Roman" w:hAnsi="Times New Roman" w:cs="Times New Roman"/>
                <w:b/>
                <w:bCs/>
                <w:color w:val="000000"/>
                <w:sz w:val="20"/>
                <w:szCs w:val="20"/>
                <w:lang w:val="en-ID" w:eastAsia="en-ID"/>
              </w:rPr>
            </w:pPr>
            <w:r w:rsidRPr="006F11C2">
              <w:rPr>
                <w:rFonts w:ascii="Times New Roman" w:eastAsia="Times New Roman" w:hAnsi="Times New Roman" w:cs="Times New Roman"/>
                <w:b/>
                <w:bCs/>
                <w:color w:val="000000"/>
                <w:sz w:val="20"/>
                <w:szCs w:val="20"/>
                <w:lang w:val="en-ID" w:eastAsia="en-ID"/>
              </w:rPr>
              <w:t>6</w:t>
            </w:r>
          </w:p>
        </w:tc>
      </w:tr>
      <w:tr w:rsidR="00B76932" w:rsidRPr="006F11C2" w14:paraId="006A1E2D" w14:textId="77777777" w:rsidTr="006F11C2">
        <w:trPr>
          <w:trHeight w:val="300"/>
        </w:trPr>
        <w:tc>
          <w:tcPr>
            <w:tcW w:w="2268" w:type="dxa"/>
            <w:shd w:val="clear" w:color="auto" w:fill="auto"/>
            <w:noWrap/>
            <w:vAlign w:val="center"/>
            <w:hideMark/>
          </w:tcPr>
          <w:p w14:paraId="1740838B" w14:textId="77777777" w:rsidR="00B76932" w:rsidRPr="006F11C2" w:rsidRDefault="00B76932" w:rsidP="006F11C2">
            <w:pPr>
              <w:pStyle w:val="ListParagraph"/>
              <w:numPr>
                <w:ilvl w:val="1"/>
                <w:numId w:val="6"/>
              </w:numPr>
              <w:spacing w:after="0" w:line="240" w:lineRule="auto"/>
              <w:ind w:left="321" w:hanging="321"/>
              <w:jc w:val="both"/>
              <w:rPr>
                <w:rFonts w:ascii="Times New Roman" w:eastAsia="Times New Roman" w:hAnsi="Times New Roman" w:cs="Times New Roman"/>
                <w:i/>
                <w:iCs/>
                <w:color w:val="000000"/>
                <w:sz w:val="20"/>
                <w:szCs w:val="20"/>
                <w:lang w:val="en-ID" w:eastAsia="en-ID"/>
              </w:rPr>
            </w:pPr>
            <w:r w:rsidRPr="006F11C2">
              <w:rPr>
                <w:rFonts w:ascii="Times New Roman" w:eastAsia="Times New Roman" w:hAnsi="Times New Roman" w:cs="Times New Roman"/>
                <w:i/>
                <w:iCs/>
                <w:color w:val="000000"/>
                <w:sz w:val="20"/>
                <w:szCs w:val="20"/>
                <w:lang w:val="en-ID" w:eastAsia="en-ID"/>
              </w:rPr>
              <w:t>H. rosa-sinensis</w:t>
            </w:r>
          </w:p>
        </w:tc>
        <w:tc>
          <w:tcPr>
            <w:tcW w:w="996" w:type="dxa"/>
            <w:shd w:val="clear" w:color="auto" w:fill="auto"/>
            <w:noWrap/>
            <w:vAlign w:val="bottom"/>
            <w:hideMark/>
          </w:tcPr>
          <w:p w14:paraId="21031EC0" w14:textId="4EDA6275" w:rsidR="00B76932" w:rsidRPr="006F11C2" w:rsidRDefault="006F11C2" w:rsidP="006F11C2">
            <w:pPr>
              <w:spacing w:after="0" w:line="240" w:lineRule="auto"/>
              <w:jc w:val="both"/>
              <w:rPr>
                <w:rFonts w:ascii="Times New Roman" w:eastAsia="Times New Roman" w:hAnsi="Times New Roman" w:cs="Times New Roman"/>
                <w:color w:val="000000"/>
                <w:sz w:val="20"/>
                <w:szCs w:val="20"/>
                <w:lang w:val="en-ID" w:eastAsia="en-ID"/>
              </w:rPr>
            </w:pPr>
            <w:r>
              <w:rPr>
                <w:rFonts w:ascii="Times New Roman" w:eastAsia="Times New Roman" w:hAnsi="Times New Roman" w:cs="Times New Roman"/>
                <w:color w:val="000000"/>
                <w:sz w:val="20"/>
                <w:szCs w:val="20"/>
                <w:lang w:val="en-ID" w:eastAsia="en-ID"/>
              </w:rPr>
              <w:t>-</w:t>
            </w:r>
          </w:p>
        </w:tc>
        <w:tc>
          <w:tcPr>
            <w:tcW w:w="850" w:type="dxa"/>
            <w:shd w:val="clear" w:color="auto" w:fill="auto"/>
            <w:noWrap/>
            <w:vAlign w:val="bottom"/>
            <w:hideMark/>
          </w:tcPr>
          <w:p w14:paraId="0FBF6885" w14:textId="2AFFFB2F"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756" w:type="dxa"/>
            <w:shd w:val="clear" w:color="auto" w:fill="auto"/>
            <w:noWrap/>
            <w:vAlign w:val="bottom"/>
            <w:hideMark/>
          </w:tcPr>
          <w:p w14:paraId="3D1975B5" w14:textId="6681CCBA"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756" w:type="dxa"/>
            <w:shd w:val="clear" w:color="auto" w:fill="auto"/>
            <w:noWrap/>
            <w:vAlign w:val="bottom"/>
            <w:hideMark/>
          </w:tcPr>
          <w:p w14:paraId="14C56DDC" w14:textId="1FF7B9BE"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876" w:type="dxa"/>
            <w:shd w:val="clear" w:color="auto" w:fill="auto"/>
            <w:noWrap/>
            <w:vAlign w:val="bottom"/>
            <w:hideMark/>
          </w:tcPr>
          <w:p w14:paraId="751440E0" w14:textId="64C1371E"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826" w:type="dxa"/>
            <w:shd w:val="clear" w:color="auto" w:fill="auto"/>
            <w:noWrap/>
            <w:vAlign w:val="bottom"/>
            <w:hideMark/>
          </w:tcPr>
          <w:p w14:paraId="2509B4CF" w14:textId="257E08C2" w:rsidR="00B76932" w:rsidRPr="006F11C2" w:rsidRDefault="006F11C2" w:rsidP="006F11C2">
            <w:pPr>
              <w:spacing w:after="0" w:line="240" w:lineRule="auto"/>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r>
      <w:tr w:rsidR="00B76932" w:rsidRPr="006F11C2" w14:paraId="051EFCCD" w14:textId="77777777" w:rsidTr="006F11C2">
        <w:trPr>
          <w:trHeight w:val="300"/>
        </w:trPr>
        <w:tc>
          <w:tcPr>
            <w:tcW w:w="2268" w:type="dxa"/>
            <w:shd w:val="clear" w:color="auto" w:fill="auto"/>
            <w:noWrap/>
            <w:vAlign w:val="bottom"/>
            <w:hideMark/>
          </w:tcPr>
          <w:p w14:paraId="021467F0" w14:textId="77777777" w:rsidR="00B76932" w:rsidRPr="006F11C2" w:rsidRDefault="00B76932" w:rsidP="006F11C2">
            <w:pPr>
              <w:pStyle w:val="ListParagraph"/>
              <w:numPr>
                <w:ilvl w:val="1"/>
                <w:numId w:val="6"/>
              </w:numPr>
              <w:spacing w:after="0" w:line="240" w:lineRule="auto"/>
              <w:ind w:left="321" w:hanging="321"/>
              <w:jc w:val="both"/>
              <w:rPr>
                <w:rFonts w:ascii="Times New Roman" w:eastAsia="Times New Roman" w:hAnsi="Times New Roman" w:cs="Times New Roman"/>
                <w:i/>
                <w:iCs/>
                <w:color w:val="000000"/>
                <w:sz w:val="20"/>
                <w:szCs w:val="20"/>
                <w:lang w:val="en-ID" w:eastAsia="en-ID"/>
              </w:rPr>
            </w:pPr>
            <w:r w:rsidRPr="006F11C2">
              <w:rPr>
                <w:rFonts w:ascii="Times New Roman" w:eastAsia="Times New Roman" w:hAnsi="Times New Roman" w:cs="Times New Roman"/>
                <w:i/>
                <w:iCs/>
                <w:color w:val="000000"/>
                <w:sz w:val="20"/>
                <w:szCs w:val="20"/>
                <w:lang w:val="en-ID" w:eastAsia="en-ID"/>
              </w:rPr>
              <w:t>H. tiliaceus</w:t>
            </w:r>
          </w:p>
        </w:tc>
        <w:tc>
          <w:tcPr>
            <w:tcW w:w="996" w:type="dxa"/>
            <w:shd w:val="clear" w:color="auto" w:fill="auto"/>
            <w:noWrap/>
            <w:vAlign w:val="bottom"/>
            <w:hideMark/>
          </w:tcPr>
          <w:p w14:paraId="63E40F85"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0,632</w:t>
            </w:r>
          </w:p>
        </w:tc>
        <w:tc>
          <w:tcPr>
            <w:tcW w:w="850" w:type="dxa"/>
            <w:shd w:val="clear" w:color="auto" w:fill="auto"/>
            <w:noWrap/>
            <w:vAlign w:val="bottom"/>
            <w:hideMark/>
          </w:tcPr>
          <w:p w14:paraId="3F344289" w14:textId="3953FF9C" w:rsidR="00B76932" w:rsidRPr="006F11C2" w:rsidRDefault="006F11C2" w:rsidP="006F11C2">
            <w:pPr>
              <w:spacing w:after="0" w:line="240" w:lineRule="auto"/>
              <w:jc w:val="both"/>
              <w:rPr>
                <w:rFonts w:ascii="Times New Roman" w:eastAsia="Times New Roman" w:hAnsi="Times New Roman" w:cs="Times New Roman"/>
                <w:color w:val="000000"/>
                <w:sz w:val="20"/>
                <w:szCs w:val="20"/>
                <w:lang w:val="en-ID" w:eastAsia="en-ID"/>
              </w:rPr>
            </w:pPr>
            <w:r>
              <w:rPr>
                <w:rFonts w:ascii="Times New Roman" w:eastAsia="Times New Roman" w:hAnsi="Times New Roman" w:cs="Times New Roman"/>
                <w:color w:val="000000"/>
                <w:sz w:val="20"/>
                <w:szCs w:val="20"/>
                <w:lang w:val="en-ID" w:eastAsia="en-ID"/>
              </w:rPr>
              <w:t>-</w:t>
            </w:r>
          </w:p>
        </w:tc>
        <w:tc>
          <w:tcPr>
            <w:tcW w:w="756" w:type="dxa"/>
            <w:shd w:val="clear" w:color="auto" w:fill="auto"/>
            <w:noWrap/>
            <w:vAlign w:val="bottom"/>
            <w:hideMark/>
          </w:tcPr>
          <w:p w14:paraId="52E94B80" w14:textId="1C97D93C"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756" w:type="dxa"/>
            <w:shd w:val="clear" w:color="auto" w:fill="auto"/>
            <w:noWrap/>
            <w:vAlign w:val="bottom"/>
            <w:hideMark/>
          </w:tcPr>
          <w:p w14:paraId="5B023D26" w14:textId="7D9D68FD"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876" w:type="dxa"/>
            <w:shd w:val="clear" w:color="auto" w:fill="auto"/>
            <w:noWrap/>
            <w:vAlign w:val="bottom"/>
            <w:hideMark/>
          </w:tcPr>
          <w:p w14:paraId="7FF0B7DD" w14:textId="636C5D07"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826" w:type="dxa"/>
            <w:shd w:val="clear" w:color="auto" w:fill="auto"/>
            <w:noWrap/>
            <w:vAlign w:val="bottom"/>
            <w:hideMark/>
          </w:tcPr>
          <w:p w14:paraId="50CA8A0D" w14:textId="6F22AF60" w:rsidR="00B76932" w:rsidRPr="006F11C2" w:rsidRDefault="006F11C2" w:rsidP="006F11C2">
            <w:pPr>
              <w:spacing w:after="0" w:line="240" w:lineRule="auto"/>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r>
      <w:tr w:rsidR="00B76932" w:rsidRPr="006F11C2" w14:paraId="38172AC7" w14:textId="77777777" w:rsidTr="006F11C2">
        <w:trPr>
          <w:trHeight w:val="300"/>
        </w:trPr>
        <w:tc>
          <w:tcPr>
            <w:tcW w:w="2268" w:type="dxa"/>
            <w:shd w:val="clear" w:color="auto" w:fill="auto"/>
            <w:noWrap/>
            <w:vAlign w:val="bottom"/>
            <w:hideMark/>
          </w:tcPr>
          <w:p w14:paraId="10D5036A" w14:textId="77777777" w:rsidR="00B76932" w:rsidRPr="006F11C2" w:rsidRDefault="00B76932" w:rsidP="006F11C2">
            <w:pPr>
              <w:pStyle w:val="ListParagraph"/>
              <w:numPr>
                <w:ilvl w:val="1"/>
                <w:numId w:val="6"/>
              </w:numPr>
              <w:spacing w:after="0" w:line="240" w:lineRule="auto"/>
              <w:ind w:left="321" w:hanging="321"/>
              <w:jc w:val="both"/>
              <w:rPr>
                <w:rFonts w:ascii="Times New Roman" w:eastAsia="Times New Roman" w:hAnsi="Times New Roman" w:cs="Times New Roman"/>
                <w:i/>
                <w:iCs/>
                <w:color w:val="000000"/>
                <w:sz w:val="20"/>
                <w:szCs w:val="20"/>
                <w:lang w:val="en-ID" w:eastAsia="en-ID"/>
              </w:rPr>
            </w:pPr>
            <w:r w:rsidRPr="006F11C2">
              <w:rPr>
                <w:rFonts w:ascii="Times New Roman" w:eastAsia="Times New Roman" w:hAnsi="Times New Roman" w:cs="Times New Roman"/>
                <w:i/>
                <w:iCs/>
                <w:color w:val="000000"/>
                <w:sz w:val="20"/>
                <w:szCs w:val="20"/>
                <w:lang w:val="en-ID" w:eastAsia="en-ID"/>
              </w:rPr>
              <w:t>H. macrophyllus</w:t>
            </w:r>
          </w:p>
        </w:tc>
        <w:tc>
          <w:tcPr>
            <w:tcW w:w="996" w:type="dxa"/>
            <w:shd w:val="clear" w:color="auto" w:fill="auto"/>
            <w:noWrap/>
            <w:vAlign w:val="bottom"/>
            <w:hideMark/>
          </w:tcPr>
          <w:p w14:paraId="56F0C329" w14:textId="39F7D3AB"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0,737</w:t>
            </w:r>
            <w:r w:rsidRPr="006F11C2">
              <w:rPr>
                <w:rFonts w:ascii="Times New Roman" w:eastAsia="Times New Roman" w:hAnsi="Times New Roman" w:cs="Times New Roman"/>
                <w:color w:val="000000"/>
                <w:sz w:val="20"/>
                <w:szCs w:val="20"/>
                <w:vertAlign w:val="superscript"/>
                <w:lang w:val="en-ID" w:eastAsia="en-ID"/>
              </w:rPr>
              <w:t>**</w:t>
            </w:r>
          </w:p>
        </w:tc>
        <w:tc>
          <w:tcPr>
            <w:tcW w:w="850" w:type="dxa"/>
            <w:shd w:val="clear" w:color="auto" w:fill="auto"/>
            <w:noWrap/>
            <w:vAlign w:val="bottom"/>
            <w:hideMark/>
          </w:tcPr>
          <w:p w14:paraId="6D7BEAF0"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0,421</w:t>
            </w:r>
          </w:p>
        </w:tc>
        <w:tc>
          <w:tcPr>
            <w:tcW w:w="756" w:type="dxa"/>
            <w:shd w:val="clear" w:color="auto" w:fill="auto"/>
            <w:noWrap/>
            <w:vAlign w:val="bottom"/>
            <w:hideMark/>
          </w:tcPr>
          <w:p w14:paraId="45F0DA5F" w14:textId="08758839" w:rsidR="00B76932" w:rsidRPr="006F11C2" w:rsidRDefault="006F11C2" w:rsidP="006F11C2">
            <w:pPr>
              <w:spacing w:after="0" w:line="240" w:lineRule="auto"/>
              <w:jc w:val="both"/>
              <w:rPr>
                <w:rFonts w:ascii="Times New Roman" w:eastAsia="Times New Roman" w:hAnsi="Times New Roman" w:cs="Times New Roman"/>
                <w:color w:val="000000"/>
                <w:sz w:val="20"/>
                <w:szCs w:val="20"/>
                <w:lang w:val="en-ID" w:eastAsia="en-ID"/>
              </w:rPr>
            </w:pPr>
            <w:r>
              <w:rPr>
                <w:rFonts w:ascii="Times New Roman" w:eastAsia="Times New Roman" w:hAnsi="Times New Roman" w:cs="Times New Roman"/>
                <w:color w:val="000000"/>
                <w:sz w:val="20"/>
                <w:szCs w:val="20"/>
                <w:lang w:val="en-ID" w:eastAsia="en-ID"/>
              </w:rPr>
              <w:t>-</w:t>
            </w:r>
          </w:p>
        </w:tc>
        <w:tc>
          <w:tcPr>
            <w:tcW w:w="756" w:type="dxa"/>
            <w:shd w:val="clear" w:color="auto" w:fill="auto"/>
            <w:noWrap/>
            <w:vAlign w:val="bottom"/>
            <w:hideMark/>
          </w:tcPr>
          <w:p w14:paraId="43F6389E" w14:textId="1AD1B03E"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876" w:type="dxa"/>
            <w:shd w:val="clear" w:color="auto" w:fill="auto"/>
            <w:noWrap/>
            <w:vAlign w:val="bottom"/>
            <w:hideMark/>
          </w:tcPr>
          <w:p w14:paraId="57E6D186" w14:textId="4F39BB4C"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826" w:type="dxa"/>
            <w:shd w:val="clear" w:color="auto" w:fill="auto"/>
            <w:noWrap/>
            <w:vAlign w:val="bottom"/>
            <w:hideMark/>
          </w:tcPr>
          <w:p w14:paraId="4D00F080" w14:textId="20AED8DC" w:rsidR="00B76932" w:rsidRPr="006F11C2" w:rsidRDefault="006F11C2" w:rsidP="006F11C2">
            <w:pPr>
              <w:spacing w:after="0" w:line="240" w:lineRule="auto"/>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r>
      <w:tr w:rsidR="00B76932" w:rsidRPr="006F11C2" w14:paraId="20058BA0" w14:textId="77777777" w:rsidTr="006F11C2">
        <w:trPr>
          <w:trHeight w:val="300"/>
        </w:trPr>
        <w:tc>
          <w:tcPr>
            <w:tcW w:w="2268" w:type="dxa"/>
            <w:shd w:val="clear" w:color="auto" w:fill="auto"/>
            <w:noWrap/>
            <w:vAlign w:val="bottom"/>
            <w:hideMark/>
          </w:tcPr>
          <w:p w14:paraId="6BD0EAAF" w14:textId="77777777" w:rsidR="00B76932" w:rsidRPr="006F11C2" w:rsidRDefault="00B76932" w:rsidP="006F11C2">
            <w:pPr>
              <w:pStyle w:val="ListParagraph"/>
              <w:numPr>
                <w:ilvl w:val="1"/>
                <w:numId w:val="6"/>
              </w:numPr>
              <w:spacing w:after="0" w:line="240" w:lineRule="auto"/>
              <w:ind w:left="321" w:hanging="321"/>
              <w:jc w:val="both"/>
              <w:rPr>
                <w:rFonts w:ascii="Times New Roman" w:eastAsia="Times New Roman" w:hAnsi="Times New Roman" w:cs="Times New Roman"/>
                <w:i/>
                <w:iCs/>
                <w:color w:val="000000"/>
                <w:sz w:val="20"/>
                <w:szCs w:val="20"/>
                <w:lang w:val="en-ID" w:eastAsia="en-ID"/>
              </w:rPr>
            </w:pPr>
            <w:r w:rsidRPr="006F11C2">
              <w:rPr>
                <w:rFonts w:ascii="Times New Roman" w:eastAsia="Times New Roman" w:hAnsi="Times New Roman" w:cs="Times New Roman"/>
                <w:i/>
                <w:iCs/>
                <w:color w:val="000000"/>
                <w:sz w:val="20"/>
                <w:szCs w:val="20"/>
                <w:lang w:val="en-ID" w:eastAsia="en-ID"/>
              </w:rPr>
              <w:t>H. mutabilis</w:t>
            </w:r>
          </w:p>
        </w:tc>
        <w:tc>
          <w:tcPr>
            <w:tcW w:w="996" w:type="dxa"/>
            <w:shd w:val="clear" w:color="auto" w:fill="auto"/>
            <w:noWrap/>
            <w:vAlign w:val="bottom"/>
            <w:hideMark/>
          </w:tcPr>
          <w:p w14:paraId="48C825F9"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0,526</w:t>
            </w:r>
          </w:p>
        </w:tc>
        <w:tc>
          <w:tcPr>
            <w:tcW w:w="850" w:type="dxa"/>
            <w:shd w:val="clear" w:color="auto" w:fill="auto"/>
            <w:noWrap/>
            <w:vAlign w:val="bottom"/>
            <w:hideMark/>
          </w:tcPr>
          <w:p w14:paraId="41659899"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0,526</w:t>
            </w:r>
          </w:p>
        </w:tc>
        <w:tc>
          <w:tcPr>
            <w:tcW w:w="756" w:type="dxa"/>
            <w:shd w:val="clear" w:color="auto" w:fill="auto"/>
            <w:noWrap/>
            <w:vAlign w:val="bottom"/>
            <w:hideMark/>
          </w:tcPr>
          <w:p w14:paraId="719C08EF"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0,684</w:t>
            </w:r>
          </w:p>
        </w:tc>
        <w:tc>
          <w:tcPr>
            <w:tcW w:w="756" w:type="dxa"/>
            <w:shd w:val="clear" w:color="auto" w:fill="auto"/>
            <w:noWrap/>
            <w:vAlign w:val="bottom"/>
            <w:hideMark/>
          </w:tcPr>
          <w:p w14:paraId="0A0FB37C" w14:textId="7962F796" w:rsidR="00B76932" w:rsidRPr="006F11C2" w:rsidRDefault="006F11C2" w:rsidP="006F11C2">
            <w:pPr>
              <w:spacing w:after="0" w:line="240" w:lineRule="auto"/>
              <w:jc w:val="both"/>
              <w:rPr>
                <w:rFonts w:ascii="Times New Roman" w:eastAsia="Times New Roman" w:hAnsi="Times New Roman" w:cs="Times New Roman"/>
                <w:color w:val="000000"/>
                <w:sz w:val="20"/>
                <w:szCs w:val="20"/>
                <w:lang w:val="en-ID" w:eastAsia="en-ID"/>
              </w:rPr>
            </w:pPr>
            <w:r>
              <w:rPr>
                <w:rFonts w:ascii="Times New Roman" w:eastAsia="Times New Roman" w:hAnsi="Times New Roman" w:cs="Times New Roman"/>
                <w:color w:val="000000"/>
                <w:sz w:val="20"/>
                <w:szCs w:val="20"/>
                <w:lang w:val="en-ID" w:eastAsia="en-ID"/>
              </w:rPr>
              <w:t>-</w:t>
            </w:r>
          </w:p>
        </w:tc>
        <w:tc>
          <w:tcPr>
            <w:tcW w:w="876" w:type="dxa"/>
            <w:shd w:val="clear" w:color="auto" w:fill="auto"/>
            <w:noWrap/>
            <w:vAlign w:val="bottom"/>
            <w:hideMark/>
          </w:tcPr>
          <w:p w14:paraId="17655CDD" w14:textId="74D31FB5" w:rsidR="00B76932" w:rsidRPr="006F11C2" w:rsidRDefault="006F11C2" w:rsidP="006F11C2">
            <w:pPr>
              <w:spacing w:after="0" w:line="240" w:lineRule="auto"/>
              <w:jc w:val="both"/>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c>
          <w:tcPr>
            <w:tcW w:w="826" w:type="dxa"/>
            <w:shd w:val="clear" w:color="auto" w:fill="auto"/>
            <w:noWrap/>
            <w:vAlign w:val="bottom"/>
            <w:hideMark/>
          </w:tcPr>
          <w:p w14:paraId="26A84255" w14:textId="6EC22172" w:rsidR="00B76932" w:rsidRPr="006F11C2" w:rsidRDefault="006F11C2" w:rsidP="006F11C2">
            <w:pPr>
              <w:spacing w:after="0" w:line="240" w:lineRule="auto"/>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r>
      <w:tr w:rsidR="00B76932" w:rsidRPr="006F11C2" w14:paraId="3F80B19E" w14:textId="77777777" w:rsidTr="006F11C2">
        <w:trPr>
          <w:trHeight w:val="300"/>
        </w:trPr>
        <w:tc>
          <w:tcPr>
            <w:tcW w:w="2268" w:type="dxa"/>
            <w:shd w:val="clear" w:color="auto" w:fill="auto"/>
            <w:noWrap/>
            <w:vAlign w:val="bottom"/>
            <w:hideMark/>
          </w:tcPr>
          <w:p w14:paraId="0FCA3D50" w14:textId="77777777" w:rsidR="00B76932" w:rsidRPr="006F11C2" w:rsidRDefault="00B76932" w:rsidP="006F11C2">
            <w:pPr>
              <w:pStyle w:val="ListParagraph"/>
              <w:numPr>
                <w:ilvl w:val="1"/>
                <w:numId w:val="6"/>
              </w:numPr>
              <w:spacing w:after="0" w:line="240" w:lineRule="auto"/>
              <w:ind w:left="321" w:hanging="321"/>
              <w:jc w:val="both"/>
              <w:rPr>
                <w:rFonts w:ascii="Times New Roman" w:eastAsia="Times New Roman" w:hAnsi="Times New Roman" w:cs="Times New Roman"/>
                <w:i/>
                <w:iCs/>
                <w:color w:val="000000"/>
                <w:sz w:val="20"/>
                <w:szCs w:val="20"/>
                <w:lang w:val="en-ID" w:eastAsia="en-ID"/>
              </w:rPr>
            </w:pPr>
            <w:r w:rsidRPr="006F11C2">
              <w:rPr>
                <w:rFonts w:ascii="Times New Roman" w:eastAsia="Times New Roman" w:hAnsi="Times New Roman" w:cs="Times New Roman"/>
                <w:i/>
                <w:iCs/>
                <w:color w:val="000000"/>
                <w:sz w:val="20"/>
                <w:szCs w:val="20"/>
                <w:lang w:val="en-ID" w:eastAsia="en-ID"/>
              </w:rPr>
              <w:t>H. acetosella</w:t>
            </w:r>
          </w:p>
        </w:tc>
        <w:tc>
          <w:tcPr>
            <w:tcW w:w="996" w:type="dxa"/>
            <w:shd w:val="clear" w:color="auto" w:fill="auto"/>
            <w:noWrap/>
            <w:vAlign w:val="bottom"/>
            <w:hideMark/>
          </w:tcPr>
          <w:p w14:paraId="5C9EE4C7"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0,702</w:t>
            </w:r>
          </w:p>
        </w:tc>
        <w:tc>
          <w:tcPr>
            <w:tcW w:w="850" w:type="dxa"/>
            <w:shd w:val="clear" w:color="auto" w:fill="auto"/>
            <w:noWrap/>
            <w:vAlign w:val="bottom"/>
            <w:hideMark/>
          </w:tcPr>
          <w:p w14:paraId="56BB8168"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0,596</w:t>
            </w:r>
          </w:p>
        </w:tc>
        <w:tc>
          <w:tcPr>
            <w:tcW w:w="756" w:type="dxa"/>
            <w:shd w:val="clear" w:color="auto" w:fill="auto"/>
            <w:noWrap/>
            <w:vAlign w:val="bottom"/>
            <w:hideMark/>
          </w:tcPr>
          <w:p w14:paraId="726047D2"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0,667</w:t>
            </w:r>
          </w:p>
        </w:tc>
        <w:tc>
          <w:tcPr>
            <w:tcW w:w="756" w:type="dxa"/>
            <w:shd w:val="clear" w:color="auto" w:fill="auto"/>
            <w:noWrap/>
            <w:vAlign w:val="bottom"/>
            <w:hideMark/>
          </w:tcPr>
          <w:p w14:paraId="72B049B5"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0,649</w:t>
            </w:r>
          </w:p>
        </w:tc>
        <w:tc>
          <w:tcPr>
            <w:tcW w:w="876" w:type="dxa"/>
            <w:shd w:val="clear" w:color="auto" w:fill="auto"/>
            <w:noWrap/>
            <w:vAlign w:val="bottom"/>
            <w:hideMark/>
          </w:tcPr>
          <w:p w14:paraId="70089FDC" w14:textId="62745F6F" w:rsidR="00B76932" w:rsidRPr="006F11C2" w:rsidRDefault="006F11C2" w:rsidP="006F11C2">
            <w:pPr>
              <w:spacing w:after="0" w:line="240" w:lineRule="auto"/>
              <w:jc w:val="both"/>
              <w:rPr>
                <w:rFonts w:ascii="Times New Roman" w:eastAsia="Times New Roman" w:hAnsi="Times New Roman" w:cs="Times New Roman"/>
                <w:color w:val="000000"/>
                <w:sz w:val="20"/>
                <w:szCs w:val="20"/>
                <w:lang w:val="en-ID" w:eastAsia="en-ID"/>
              </w:rPr>
            </w:pPr>
            <w:r>
              <w:rPr>
                <w:rFonts w:ascii="Times New Roman" w:eastAsia="Times New Roman" w:hAnsi="Times New Roman" w:cs="Times New Roman"/>
                <w:color w:val="000000"/>
                <w:sz w:val="20"/>
                <w:szCs w:val="20"/>
                <w:lang w:val="en-ID" w:eastAsia="en-ID"/>
              </w:rPr>
              <w:t>-</w:t>
            </w:r>
          </w:p>
        </w:tc>
        <w:tc>
          <w:tcPr>
            <w:tcW w:w="826" w:type="dxa"/>
            <w:shd w:val="clear" w:color="auto" w:fill="auto"/>
            <w:noWrap/>
            <w:vAlign w:val="bottom"/>
            <w:hideMark/>
          </w:tcPr>
          <w:p w14:paraId="15E9A58C" w14:textId="288A1517" w:rsidR="00B76932" w:rsidRPr="006F11C2" w:rsidRDefault="006F11C2" w:rsidP="006F11C2">
            <w:pPr>
              <w:spacing w:after="0" w:line="240" w:lineRule="auto"/>
              <w:rPr>
                <w:rFonts w:ascii="Times New Roman" w:eastAsia="Times New Roman" w:hAnsi="Times New Roman" w:cs="Times New Roman"/>
                <w:sz w:val="20"/>
                <w:szCs w:val="20"/>
                <w:lang w:val="en-ID" w:eastAsia="en-ID"/>
              </w:rPr>
            </w:pPr>
            <w:r>
              <w:rPr>
                <w:rFonts w:ascii="Times New Roman" w:eastAsia="Times New Roman" w:hAnsi="Times New Roman" w:cs="Times New Roman"/>
                <w:sz w:val="20"/>
                <w:szCs w:val="20"/>
                <w:lang w:val="en-ID" w:eastAsia="en-ID"/>
              </w:rPr>
              <w:t>-</w:t>
            </w:r>
          </w:p>
        </w:tc>
      </w:tr>
      <w:tr w:rsidR="00B76932" w:rsidRPr="006F11C2" w14:paraId="6BD0902E" w14:textId="77777777" w:rsidTr="006F11C2">
        <w:trPr>
          <w:trHeight w:val="300"/>
        </w:trPr>
        <w:tc>
          <w:tcPr>
            <w:tcW w:w="2268" w:type="dxa"/>
            <w:shd w:val="clear" w:color="auto" w:fill="auto"/>
            <w:noWrap/>
            <w:vAlign w:val="bottom"/>
            <w:hideMark/>
          </w:tcPr>
          <w:p w14:paraId="472AD85C" w14:textId="77777777" w:rsidR="00B76932" w:rsidRPr="006F11C2" w:rsidRDefault="00B76932" w:rsidP="006F11C2">
            <w:pPr>
              <w:pStyle w:val="ListParagraph"/>
              <w:numPr>
                <w:ilvl w:val="1"/>
                <w:numId w:val="6"/>
              </w:numPr>
              <w:spacing w:after="0" w:line="240" w:lineRule="auto"/>
              <w:ind w:left="321" w:hanging="321"/>
              <w:jc w:val="both"/>
              <w:rPr>
                <w:rFonts w:ascii="Times New Roman" w:eastAsia="Times New Roman" w:hAnsi="Times New Roman" w:cs="Times New Roman"/>
                <w:i/>
                <w:iCs/>
                <w:color w:val="000000"/>
                <w:sz w:val="20"/>
                <w:szCs w:val="20"/>
                <w:lang w:val="en-ID" w:eastAsia="en-ID"/>
              </w:rPr>
            </w:pPr>
            <w:r w:rsidRPr="006F11C2">
              <w:rPr>
                <w:rFonts w:ascii="Times New Roman" w:eastAsia="Times New Roman" w:hAnsi="Times New Roman" w:cs="Times New Roman"/>
                <w:i/>
                <w:iCs/>
                <w:color w:val="000000"/>
                <w:sz w:val="20"/>
                <w:szCs w:val="20"/>
                <w:lang w:val="en-ID" w:eastAsia="en-ID"/>
              </w:rPr>
              <w:t>H. sabdariffa</w:t>
            </w:r>
          </w:p>
        </w:tc>
        <w:tc>
          <w:tcPr>
            <w:tcW w:w="996" w:type="dxa"/>
            <w:shd w:val="clear" w:color="auto" w:fill="auto"/>
            <w:noWrap/>
            <w:vAlign w:val="bottom"/>
            <w:hideMark/>
          </w:tcPr>
          <w:p w14:paraId="51BB12B8"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0,667</w:t>
            </w:r>
          </w:p>
        </w:tc>
        <w:tc>
          <w:tcPr>
            <w:tcW w:w="850" w:type="dxa"/>
            <w:shd w:val="clear" w:color="auto" w:fill="auto"/>
            <w:noWrap/>
            <w:vAlign w:val="bottom"/>
            <w:hideMark/>
          </w:tcPr>
          <w:p w14:paraId="10C9F9C2"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0,561</w:t>
            </w:r>
          </w:p>
        </w:tc>
        <w:tc>
          <w:tcPr>
            <w:tcW w:w="756" w:type="dxa"/>
            <w:shd w:val="clear" w:color="auto" w:fill="auto"/>
            <w:noWrap/>
            <w:vAlign w:val="bottom"/>
            <w:hideMark/>
          </w:tcPr>
          <w:p w14:paraId="2F7F43F2"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0,667</w:t>
            </w:r>
          </w:p>
        </w:tc>
        <w:tc>
          <w:tcPr>
            <w:tcW w:w="756" w:type="dxa"/>
            <w:shd w:val="clear" w:color="auto" w:fill="auto"/>
            <w:noWrap/>
            <w:vAlign w:val="bottom"/>
            <w:hideMark/>
          </w:tcPr>
          <w:p w14:paraId="405E64CB" w14:textId="77777777"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0,614</w:t>
            </w:r>
          </w:p>
        </w:tc>
        <w:tc>
          <w:tcPr>
            <w:tcW w:w="876" w:type="dxa"/>
            <w:shd w:val="clear" w:color="auto" w:fill="auto"/>
            <w:noWrap/>
            <w:vAlign w:val="bottom"/>
            <w:hideMark/>
          </w:tcPr>
          <w:p w14:paraId="004D9D56" w14:textId="73802155" w:rsidR="00B76932" w:rsidRPr="006F11C2" w:rsidRDefault="00B76932" w:rsidP="006F11C2">
            <w:pPr>
              <w:spacing w:after="0" w:line="240" w:lineRule="auto"/>
              <w:jc w:val="both"/>
              <w:rPr>
                <w:rFonts w:ascii="Times New Roman" w:eastAsia="Times New Roman" w:hAnsi="Times New Roman" w:cs="Times New Roman"/>
                <w:color w:val="000000"/>
                <w:sz w:val="20"/>
                <w:szCs w:val="20"/>
                <w:lang w:val="en-ID" w:eastAsia="en-ID"/>
              </w:rPr>
            </w:pPr>
            <w:r w:rsidRPr="006F11C2">
              <w:rPr>
                <w:rFonts w:ascii="Times New Roman" w:eastAsia="Times New Roman" w:hAnsi="Times New Roman" w:cs="Times New Roman"/>
                <w:color w:val="000000"/>
                <w:sz w:val="20"/>
                <w:szCs w:val="20"/>
                <w:lang w:val="en-ID" w:eastAsia="en-ID"/>
              </w:rPr>
              <w:t>0,140</w:t>
            </w:r>
            <w:r w:rsidRPr="006F11C2">
              <w:rPr>
                <w:rFonts w:ascii="Times New Roman" w:eastAsia="Times New Roman" w:hAnsi="Times New Roman" w:cs="Times New Roman"/>
                <w:color w:val="000000"/>
                <w:sz w:val="20"/>
                <w:szCs w:val="20"/>
                <w:vertAlign w:val="superscript"/>
                <w:lang w:val="en-ID" w:eastAsia="en-ID"/>
              </w:rPr>
              <w:t>*</w:t>
            </w:r>
          </w:p>
        </w:tc>
        <w:tc>
          <w:tcPr>
            <w:tcW w:w="826" w:type="dxa"/>
            <w:shd w:val="clear" w:color="auto" w:fill="auto"/>
            <w:noWrap/>
            <w:vAlign w:val="bottom"/>
            <w:hideMark/>
          </w:tcPr>
          <w:p w14:paraId="3C999AB3" w14:textId="5457E4CD" w:rsidR="00B76932" w:rsidRPr="006F11C2" w:rsidRDefault="006F11C2" w:rsidP="006F11C2">
            <w:pPr>
              <w:spacing w:after="0" w:line="240" w:lineRule="auto"/>
              <w:rPr>
                <w:rFonts w:ascii="Times New Roman" w:eastAsia="Times New Roman" w:hAnsi="Times New Roman" w:cs="Times New Roman"/>
                <w:color w:val="000000"/>
                <w:sz w:val="20"/>
                <w:szCs w:val="20"/>
                <w:lang w:val="en-ID" w:eastAsia="en-ID"/>
              </w:rPr>
            </w:pPr>
            <w:r>
              <w:rPr>
                <w:rFonts w:ascii="Times New Roman" w:eastAsia="Times New Roman" w:hAnsi="Times New Roman" w:cs="Times New Roman"/>
                <w:color w:val="000000"/>
                <w:sz w:val="20"/>
                <w:szCs w:val="20"/>
                <w:lang w:val="en-ID" w:eastAsia="en-ID"/>
              </w:rPr>
              <w:t>-</w:t>
            </w:r>
          </w:p>
        </w:tc>
      </w:tr>
    </w:tbl>
    <w:p w14:paraId="4E0B157E" w14:textId="2230ED5B" w:rsidR="00B76932" w:rsidRPr="006F11C2" w:rsidRDefault="00B76932" w:rsidP="00AF183C">
      <w:pPr>
        <w:shd w:val="clear" w:color="auto" w:fill="FFFFFF"/>
        <w:spacing w:after="0" w:line="240" w:lineRule="auto"/>
        <w:jc w:val="both"/>
        <w:textAlignment w:val="baseline"/>
        <w:rPr>
          <w:rFonts w:ascii="Times New Roman" w:eastAsia="Times New Roman" w:hAnsi="Times New Roman" w:cs="Times New Roman"/>
          <w:b/>
          <w:bCs/>
          <w:color w:val="000000"/>
        </w:rPr>
      </w:pPr>
      <w:r w:rsidRPr="006F11C2">
        <w:rPr>
          <w:rFonts w:ascii="Times New Roman" w:eastAsia="Times New Roman" w:hAnsi="Times New Roman" w:cs="Times New Roman"/>
          <w:b/>
          <w:bCs/>
          <w:color w:val="000000"/>
          <w:sz w:val="20"/>
          <w:szCs w:val="20"/>
        </w:rPr>
        <w:t xml:space="preserve">Keterangan: </w:t>
      </w:r>
      <w:r w:rsidRPr="006F11C2">
        <w:rPr>
          <w:rFonts w:ascii="Times New Roman" w:eastAsia="Times New Roman" w:hAnsi="Times New Roman" w:cs="Times New Roman"/>
          <w:b/>
          <w:bCs/>
          <w:color w:val="000000"/>
          <w:sz w:val="20"/>
          <w:szCs w:val="20"/>
          <w:vertAlign w:val="superscript"/>
        </w:rPr>
        <w:t>*</w:t>
      </w:r>
      <w:r w:rsidRPr="006F11C2">
        <w:rPr>
          <w:rFonts w:ascii="Times New Roman" w:eastAsia="Times New Roman" w:hAnsi="Times New Roman" w:cs="Times New Roman"/>
          <w:b/>
          <w:bCs/>
          <w:color w:val="000000"/>
          <w:sz w:val="20"/>
          <w:szCs w:val="20"/>
        </w:rPr>
        <w:t xml:space="preserve"> indeks dissimilaritas terkeci</w:t>
      </w:r>
      <w:r w:rsidRPr="006F11C2">
        <w:rPr>
          <w:rFonts w:ascii="Times New Roman" w:eastAsia="Times New Roman" w:hAnsi="Times New Roman" w:cs="Times New Roman"/>
          <w:b/>
          <w:bCs/>
          <w:color w:val="000000"/>
          <w:sz w:val="20"/>
          <w:szCs w:val="20"/>
        </w:rPr>
        <w:t>l</w:t>
      </w:r>
      <w:r w:rsidR="00AF183C">
        <w:rPr>
          <w:rFonts w:ascii="Times New Roman" w:eastAsia="Times New Roman" w:hAnsi="Times New Roman" w:cs="Times New Roman"/>
          <w:b/>
          <w:bCs/>
          <w:color w:val="000000"/>
          <w:sz w:val="20"/>
          <w:szCs w:val="20"/>
        </w:rPr>
        <w:t xml:space="preserve">; </w:t>
      </w:r>
      <w:r w:rsidRPr="006F11C2">
        <w:rPr>
          <w:rFonts w:ascii="Times New Roman" w:eastAsia="Times New Roman" w:hAnsi="Times New Roman" w:cs="Times New Roman"/>
          <w:b/>
          <w:bCs/>
          <w:color w:val="000000"/>
          <w:sz w:val="20"/>
          <w:szCs w:val="20"/>
          <w:vertAlign w:val="superscript"/>
        </w:rPr>
        <w:t>**</w:t>
      </w:r>
      <w:r w:rsidRPr="006F11C2">
        <w:rPr>
          <w:rFonts w:ascii="Times New Roman" w:eastAsia="Times New Roman" w:hAnsi="Times New Roman" w:cs="Times New Roman"/>
          <w:b/>
          <w:bCs/>
          <w:color w:val="000000"/>
          <w:sz w:val="20"/>
          <w:szCs w:val="20"/>
        </w:rPr>
        <w:t xml:space="preserve"> indeks dissimilaritas terbesar</w:t>
      </w:r>
    </w:p>
    <w:p w14:paraId="51EA3DD9" w14:textId="77777777" w:rsidR="00B76932" w:rsidRDefault="00B76932" w:rsidP="00B7693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Dari tabel di atas, diketahui bahwa hubungan kemiripan terdekat yaitu antara  </w:t>
      </w:r>
      <w:r w:rsidRPr="00B76932">
        <w:rPr>
          <w:rFonts w:ascii="Times New Roman" w:eastAsia="Times New Roman" w:hAnsi="Times New Roman" w:cs="Times New Roman"/>
          <w:i/>
          <w:iCs/>
          <w:color w:val="000000"/>
          <w:sz w:val="24"/>
          <w:szCs w:val="24"/>
        </w:rPr>
        <w:t>H. acetosella</w:t>
      </w:r>
      <w:r w:rsidRPr="00B76932">
        <w:rPr>
          <w:rFonts w:ascii="Times New Roman" w:eastAsia="Times New Roman" w:hAnsi="Times New Roman" w:cs="Times New Roman"/>
          <w:color w:val="000000"/>
          <w:sz w:val="24"/>
          <w:szCs w:val="24"/>
        </w:rPr>
        <w:t xml:space="preserve"> dan </w:t>
      </w:r>
      <w:r w:rsidRPr="00B76932">
        <w:rPr>
          <w:rFonts w:ascii="Times New Roman" w:eastAsia="Times New Roman" w:hAnsi="Times New Roman" w:cs="Times New Roman"/>
          <w:i/>
          <w:iCs/>
          <w:color w:val="000000"/>
          <w:sz w:val="24"/>
          <w:szCs w:val="24"/>
        </w:rPr>
        <w:t>H. sabdariffa</w:t>
      </w:r>
      <w:r w:rsidRPr="00B76932">
        <w:rPr>
          <w:rFonts w:ascii="Times New Roman" w:eastAsia="Times New Roman" w:hAnsi="Times New Roman" w:cs="Times New Roman"/>
          <w:color w:val="000000"/>
          <w:sz w:val="24"/>
          <w:szCs w:val="24"/>
        </w:rPr>
        <w:t xml:space="preserve">, dengan indeks dissimilaritas terkecil yaitu </w:t>
      </w:r>
      <w:r w:rsidRPr="00B76932">
        <w:rPr>
          <w:rFonts w:ascii="Times New Roman" w:eastAsia="Times New Roman" w:hAnsi="Times New Roman" w:cs="Times New Roman"/>
          <w:color w:val="000000"/>
          <w:sz w:val="24"/>
          <w:szCs w:val="24"/>
        </w:rPr>
        <w:lastRenderedPageBreak/>
        <w:t xml:space="preserve">0,140. Hal ini dikarenakan karena </w:t>
      </w:r>
      <w:r w:rsidRPr="00B76932">
        <w:rPr>
          <w:rFonts w:ascii="Times New Roman" w:eastAsia="Times New Roman" w:hAnsi="Times New Roman" w:cs="Times New Roman"/>
          <w:i/>
          <w:iCs/>
          <w:color w:val="000000"/>
          <w:sz w:val="24"/>
          <w:szCs w:val="24"/>
        </w:rPr>
        <w:t>H. acetosella</w:t>
      </w:r>
      <w:r w:rsidRPr="00B76932">
        <w:rPr>
          <w:rFonts w:ascii="Times New Roman" w:eastAsia="Times New Roman" w:hAnsi="Times New Roman" w:cs="Times New Roman"/>
          <w:color w:val="000000"/>
          <w:sz w:val="24"/>
          <w:szCs w:val="24"/>
        </w:rPr>
        <w:t xml:space="preserve"> dan </w:t>
      </w:r>
      <w:r w:rsidRPr="00B76932">
        <w:rPr>
          <w:rFonts w:ascii="Times New Roman" w:eastAsia="Times New Roman" w:hAnsi="Times New Roman" w:cs="Times New Roman"/>
          <w:i/>
          <w:iCs/>
          <w:color w:val="000000"/>
          <w:sz w:val="24"/>
          <w:szCs w:val="24"/>
        </w:rPr>
        <w:t>H. sabdariffa</w:t>
      </w:r>
      <w:r w:rsidRPr="00B76932">
        <w:rPr>
          <w:rFonts w:ascii="Times New Roman" w:eastAsia="Times New Roman" w:hAnsi="Times New Roman" w:cs="Times New Roman"/>
          <w:color w:val="000000"/>
          <w:sz w:val="24"/>
          <w:szCs w:val="24"/>
        </w:rPr>
        <w:t xml:space="preserve"> memiliki perbedaan paling sedikit yaitu dari 57 karakter hanya terdapat 10 karakter morfologi yang berbeda. Sepuluh karakter yang berbeda dari </w:t>
      </w:r>
      <w:r w:rsidRPr="00B76932">
        <w:rPr>
          <w:rFonts w:ascii="Times New Roman" w:eastAsia="Times New Roman" w:hAnsi="Times New Roman" w:cs="Times New Roman"/>
          <w:i/>
          <w:iCs/>
          <w:color w:val="000000"/>
          <w:sz w:val="24"/>
          <w:szCs w:val="24"/>
        </w:rPr>
        <w:t>H. acetosella</w:t>
      </w:r>
      <w:r w:rsidRPr="00B76932">
        <w:rPr>
          <w:rFonts w:ascii="Times New Roman" w:eastAsia="Times New Roman" w:hAnsi="Times New Roman" w:cs="Times New Roman"/>
          <w:color w:val="000000"/>
          <w:sz w:val="24"/>
          <w:szCs w:val="24"/>
        </w:rPr>
        <w:t xml:space="preserve"> dan </w:t>
      </w:r>
      <w:r w:rsidRPr="00B76932">
        <w:rPr>
          <w:rFonts w:ascii="Times New Roman" w:eastAsia="Times New Roman" w:hAnsi="Times New Roman" w:cs="Times New Roman"/>
          <w:i/>
          <w:iCs/>
          <w:color w:val="000000"/>
          <w:sz w:val="24"/>
          <w:szCs w:val="24"/>
        </w:rPr>
        <w:t>H. sabdariffa</w:t>
      </w:r>
      <w:r w:rsidRPr="00B76932">
        <w:rPr>
          <w:rFonts w:ascii="Times New Roman" w:eastAsia="Times New Roman" w:hAnsi="Times New Roman" w:cs="Times New Roman"/>
          <w:color w:val="000000"/>
          <w:sz w:val="24"/>
          <w:szCs w:val="24"/>
        </w:rPr>
        <w:t xml:space="preserve"> adalah warna permukaan atas daun, warna permukaan bawah daun, panjang daun kelopak tambahan (epicalix), lebar daun kelopak tambahan, jumlah daun kelopak tambahan, panjang  daun kelopak (sepal), warna daun kelopak tambahan, warna tangkai bunga, warna permukaan atas daun mahkota, dan warna permukaan bawah daun mahkota.</w:t>
      </w:r>
    </w:p>
    <w:p w14:paraId="02686EA7" w14:textId="3E827D03" w:rsidR="00A059BD" w:rsidRDefault="00B76932" w:rsidP="00A059BD">
      <w:pPr>
        <w:shd w:val="clear" w:color="auto" w:fill="FFFFFF"/>
        <w:spacing w:line="240" w:lineRule="auto"/>
        <w:ind w:firstLine="709"/>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Hubungan kemiripan terjauh yaitu antara </w:t>
      </w:r>
      <w:r w:rsidRPr="00A059BD">
        <w:rPr>
          <w:rFonts w:ascii="Times New Roman" w:eastAsia="Times New Roman" w:hAnsi="Times New Roman" w:cs="Times New Roman"/>
          <w:i/>
          <w:iCs/>
          <w:color w:val="000000"/>
          <w:sz w:val="24"/>
          <w:szCs w:val="24"/>
        </w:rPr>
        <w:t>H. rosa-sinensis</w:t>
      </w:r>
      <w:r w:rsidRPr="00B76932">
        <w:rPr>
          <w:rFonts w:ascii="Times New Roman" w:eastAsia="Times New Roman" w:hAnsi="Times New Roman" w:cs="Times New Roman"/>
          <w:color w:val="000000"/>
          <w:sz w:val="24"/>
          <w:szCs w:val="24"/>
        </w:rPr>
        <w:t xml:space="preserve"> dan </w:t>
      </w:r>
      <w:r w:rsidRPr="00A059BD">
        <w:rPr>
          <w:rFonts w:ascii="Times New Roman" w:eastAsia="Times New Roman" w:hAnsi="Times New Roman" w:cs="Times New Roman"/>
          <w:i/>
          <w:iCs/>
          <w:color w:val="000000"/>
          <w:sz w:val="24"/>
          <w:szCs w:val="24"/>
        </w:rPr>
        <w:t>H. macrophyllus</w:t>
      </w:r>
      <w:r w:rsidRPr="00B76932">
        <w:rPr>
          <w:rFonts w:ascii="Times New Roman" w:eastAsia="Times New Roman" w:hAnsi="Times New Roman" w:cs="Times New Roman"/>
          <w:color w:val="000000"/>
          <w:sz w:val="24"/>
          <w:szCs w:val="24"/>
        </w:rPr>
        <w:t xml:space="preserve"> dengan indeks dissimilaritas terbesar yaitu 0,737. </w:t>
      </w:r>
      <w:r w:rsidRPr="00A059BD">
        <w:rPr>
          <w:rFonts w:ascii="Times New Roman" w:eastAsia="Times New Roman" w:hAnsi="Times New Roman" w:cs="Times New Roman"/>
          <w:i/>
          <w:iCs/>
          <w:color w:val="000000"/>
          <w:sz w:val="24"/>
          <w:szCs w:val="24"/>
        </w:rPr>
        <w:t>H. rosa-sinensis</w:t>
      </w:r>
      <w:r w:rsidRPr="00B76932">
        <w:rPr>
          <w:rFonts w:ascii="Times New Roman" w:eastAsia="Times New Roman" w:hAnsi="Times New Roman" w:cs="Times New Roman"/>
          <w:color w:val="000000"/>
          <w:sz w:val="24"/>
          <w:szCs w:val="24"/>
        </w:rPr>
        <w:t xml:space="preserve"> dan </w:t>
      </w:r>
      <w:r w:rsidRPr="00A059BD">
        <w:rPr>
          <w:rFonts w:ascii="Times New Roman" w:eastAsia="Times New Roman" w:hAnsi="Times New Roman" w:cs="Times New Roman"/>
          <w:i/>
          <w:iCs/>
          <w:color w:val="000000"/>
          <w:sz w:val="24"/>
          <w:szCs w:val="24"/>
        </w:rPr>
        <w:t>H. macrophyllus</w:t>
      </w:r>
      <w:r w:rsidRPr="00B76932">
        <w:rPr>
          <w:rFonts w:ascii="Times New Roman" w:eastAsia="Times New Roman" w:hAnsi="Times New Roman" w:cs="Times New Roman"/>
          <w:color w:val="000000"/>
          <w:sz w:val="24"/>
          <w:szCs w:val="24"/>
        </w:rPr>
        <w:t xml:space="preserve"> memiliki perbedaan paling banyak yaitu dari 57 karakter terdapat 42 karakter yang berbeda. Empat puluh dua karakter tersebut adalah habitus, tinggi tanaman, diameter batang, permukaan batang, tipe percabangan, bentuk helaian daun, panjang helaian daun, lebar helaian daun , pangkal daun, pertulangan daun, tepi daun, warna permukaan atas daun, tekstur permukaan atas daun, tekstur tangkai daun, panjang tangkai daun panjang tangkai daun, warna tangkai daun warna tangkai daun, tipe bunga, letak bunga, diameter bunga, panjang tangkai bunga, warna tangkai bunga, tekstur tangkai bunga, jumlah daun kelopak tambahan, warna daun kelopak tambahan, perlekatan daun kelopak tambahan, panjang  daun kelopak (sepal), lebar daun kelopak, warna daun kelopak, perlekatan daun kelopak perlekatan daun kelopak, lingkaran daun mahkota, bentuk daun mahkota (petal), perlekatan daun mahkota, lebar daun mahkota, jumlah daun mahkota, warna permukaan atas daun mahkota, warna permukaan bawah daun mahkota, kombinasi warna daun mahkota, warna kepala sari, warna kepala putik, warna tangkai putik, ukuran androginofor dan warna androgiofor. Indeks dissimilaritas menunjukkan angka perbedaan antar OTU yang diteliti. Indeks dissimilaritas terkecil menunjukkan hubungan kemiripan yang lebih dekat, sedangkan indeks dissimilaritas terbesar menunjukkan hubungan kemiripan yang lebih jauh. Penentuan tersebut memiliki adanya kesesuian dengan data karakter dan sifat tumbuhan yang diteliti. Klasifikasi didasarkan korelasi sejumlah besar karakter, sehingga tumbuhan yang memiliki sejumlah karakter yang sama dianggap lebih dekat hubungan kemiripannya, dari pada tumbuhan yang hanya memiliki beberapa persamaan karakter saja [25].</w:t>
      </w:r>
    </w:p>
    <w:p w14:paraId="2D35E59F" w14:textId="28771D86" w:rsidR="00A059BD" w:rsidRDefault="008245DB" w:rsidP="00A059BD">
      <w:pPr>
        <w:shd w:val="clear" w:color="auto" w:fill="FFFFFF"/>
        <w:spacing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noProof/>
          <w:spacing w:val="2"/>
          <w:sz w:val="24"/>
          <w:szCs w:val="24"/>
        </w:rPr>
        <w:lastRenderedPageBreak/>
        <mc:AlternateContent>
          <mc:Choice Requires="wps">
            <w:drawing>
              <wp:anchor distT="0" distB="0" distL="114300" distR="114300" simplePos="0" relativeHeight="251670528" behindDoc="0" locked="0" layoutInCell="1" allowOverlap="1" wp14:anchorId="3E1296CB" wp14:editId="773E34A9">
                <wp:simplePos x="0" y="0"/>
                <wp:positionH relativeFrom="column">
                  <wp:posOffset>3870960</wp:posOffset>
                </wp:positionH>
                <wp:positionV relativeFrom="paragraph">
                  <wp:posOffset>1959610</wp:posOffset>
                </wp:positionV>
                <wp:extent cx="977265" cy="233045"/>
                <wp:effectExtent l="5715" t="8890" r="7620" b="571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233045"/>
                        </a:xfrm>
                        <a:prstGeom prst="rect">
                          <a:avLst/>
                        </a:prstGeom>
                        <a:solidFill>
                          <a:srgbClr val="FFFFFF"/>
                        </a:solidFill>
                        <a:ln w="9525">
                          <a:solidFill>
                            <a:schemeClr val="bg1">
                              <a:lumMod val="100000"/>
                              <a:lumOff val="0"/>
                            </a:schemeClr>
                          </a:solidFill>
                          <a:miter lim="800000"/>
                          <a:headEnd/>
                          <a:tailEnd/>
                        </a:ln>
                      </wps:spPr>
                      <wps:txbx>
                        <w:txbxContent>
                          <w:p w14:paraId="684EA022" w14:textId="132D3E1D" w:rsidR="00A059BD" w:rsidRPr="00A059BD" w:rsidRDefault="00A059BD" w:rsidP="00A059BD">
                            <w:pPr>
                              <w:rPr>
                                <w:rFonts w:ascii="Times New Roman" w:hAnsi="Times New Roman" w:cs="Times New Roman"/>
                                <w:sz w:val="20"/>
                                <w:szCs w:val="20"/>
                              </w:rPr>
                            </w:pPr>
                            <w:r w:rsidRPr="00A059BD">
                              <w:rPr>
                                <w:rFonts w:ascii="Times New Roman" w:hAnsi="Times New Roman" w:cs="Times New Roman"/>
                                <w:sz w:val="20"/>
                                <w:szCs w:val="20"/>
                              </w:rPr>
                              <w:t xml:space="preserve">Klaster </w:t>
                            </w:r>
                            <w:r>
                              <w:rPr>
                                <w:rFonts w:ascii="Times New Roman" w:hAnsi="Times New Roman" w:cs="Times New Roman"/>
                                <w:sz w:val="20"/>
                                <w:szCs w:val="20"/>
                              </w:rPr>
                              <w:t>I</w:t>
                            </w:r>
                            <w:r w:rsidRPr="00A059BD">
                              <w:rPr>
                                <w:rFonts w:ascii="Times New Roman" w:hAnsi="Times New Roman" w:cs="Times New Roman"/>
                                <w:sz w:val="20"/>
                                <w:szCs w:val="20"/>
                              </w:rPr>
                              <w:t>I</w:t>
                            </w:r>
                            <w:r>
                              <w:rPr>
                                <w:rFonts w:ascii="Times New Roman" w:hAnsi="Times New Roman" w:cs="Times New Roman"/>
                                <w:sz w:val="20"/>
                                <w:szCs w:val="20"/>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296CB" id="Rectangle 9" o:spid="_x0000_s1026" style="position:absolute;left:0;text-align:left;margin-left:304.8pt;margin-top:154.3pt;width:76.95pt;height:1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" strokecolor="white [3212]">
                <v:textbox>
                  <w:txbxContent>
                    <w:p w14:paraId="684EA022" w14:textId="132D3E1D" w:rsidR="00A059BD" w:rsidRPr="00A059BD" w:rsidRDefault="00A059BD" w:rsidP="00A059BD">
                      <w:pPr>
                        <w:rPr>
                          <w:rFonts w:ascii="Times New Roman" w:hAnsi="Times New Roman" w:cs="Times New Roman"/>
                          <w:sz w:val="20"/>
                          <w:szCs w:val="20"/>
                        </w:rPr>
                      </w:pPr>
                      <w:r w:rsidRPr="00A059BD">
                        <w:rPr>
                          <w:rFonts w:ascii="Times New Roman" w:hAnsi="Times New Roman" w:cs="Times New Roman"/>
                          <w:sz w:val="20"/>
                          <w:szCs w:val="20"/>
                        </w:rPr>
                        <w:t xml:space="preserve">Klaster </w:t>
                      </w:r>
                      <w:r>
                        <w:rPr>
                          <w:rFonts w:ascii="Times New Roman" w:hAnsi="Times New Roman" w:cs="Times New Roman"/>
                          <w:sz w:val="20"/>
                          <w:szCs w:val="20"/>
                        </w:rPr>
                        <w:t>I</w:t>
                      </w:r>
                      <w:r w:rsidRPr="00A059BD">
                        <w:rPr>
                          <w:rFonts w:ascii="Times New Roman" w:hAnsi="Times New Roman" w:cs="Times New Roman"/>
                          <w:sz w:val="20"/>
                          <w:szCs w:val="20"/>
                        </w:rPr>
                        <w:t>I</w:t>
                      </w:r>
                      <w:r>
                        <w:rPr>
                          <w:rFonts w:ascii="Times New Roman" w:hAnsi="Times New Roman" w:cs="Times New Roman"/>
                          <w:sz w:val="20"/>
                          <w:szCs w:val="20"/>
                        </w:rPr>
                        <w:t>I</w:t>
                      </w:r>
                    </w:p>
                  </w:txbxContent>
                </v:textbox>
              </v:rect>
            </w:pict>
          </mc:Fallback>
        </mc:AlternateContent>
      </w:r>
      <w:r>
        <w:rPr>
          <w:rFonts w:ascii="Times New Roman" w:eastAsia="Times New Roman" w:hAnsi="Times New Roman" w:cs="Times New Roman"/>
          <w:noProof/>
          <w:spacing w:val="2"/>
          <w:sz w:val="24"/>
          <w:szCs w:val="24"/>
        </w:rPr>
        <mc:AlternateContent>
          <mc:Choice Requires="wps">
            <w:drawing>
              <wp:anchor distT="0" distB="0" distL="114300" distR="114300" simplePos="0" relativeHeight="251669504" behindDoc="0" locked="0" layoutInCell="1" allowOverlap="1" wp14:anchorId="3E1296CB" wp14:editId="7CC89F77">
                <wp:simplePos x="0" y="0"/>
                <wp:positionH relativeFrom="column">
                  <wp:posOffset>3794760</wp:posOffset>
                </wp:positionH>
                <wp:positionV relativeFrom="paragraph">
                  <wp:posOffset>1164590</wp:posOffset>
                </wp:positionV>
                <wp:extent cx="753110" cy="233045"/>
                <wp:effectExtent l="5715" t="4445" r="3175" b="63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110" cy="233045"/>
                        </a:xfrm>
                        <a:prstGeom prst="rect">
                          <a:avLst/>
                        </a:prstGeom>
                        <a:solidFill>
                          <a:srgbClr val="FFFFFF"/>
                        </a:solidFill>
                        <a:ln w="9525">
                          <a:solidFill>
                            <a:schemeClr val="bg1">
                              <a:lumMod val="100000"/>
                              <a:lumOff val="0"/>
                            </a:schemeClr>
                          </a:solidFill>
                          <a:miter lim="800000"/>
                          <a:headEnd/>
                          <a:tailEnd/>
                        </a:ln>
                      </wps:spPr>
                      <wps:txbx>
                        <w:txbxContent>
                          <w:p w14:paraId="111F5C4C" w14:textId="5F35B357" w:rsidR="00A059BD" w:rsidRPr="00A059BD" w:rsidRDefault="00A059BD" w:rsidP="00A059BD">
                            <w:pPr>
                              <w:rPr>
                                <w:rFonts w:ascii="Times New Roman" w:hAnsi="Times New Roman" w:cs="Times New Roman"/>
                                <w:sz w:val="20"/>
                                <w:szCs w:val="20"/>
                              </w:rPr>
                            </w:pPr>
                            <w:r w:rsidRPr="00A059BD">
                              <w:rPr>
                                <w:rFonts w:ascii="Times New Roman" w:hAnsi="Times New Roman" w:cs="Times New Roman"/>
                                <w:sz w:val="20"/>
                                <w:szCs w:val="20"/>
                              </w:rPr>
                              <w:t xml:space="preserve">Klaster </w:t>
                            </w:r>
                            <w:r>
                              <w:rPr>
                                <w:rFonts w:ascii="Times New Roman" w:hAnsi="Times New Roman" w:cs="Times New Roman"/>
                                <w:sz w:val="20"/>
                                <w:szCs w:val="20"/>
                              </w:rPr>
                              <w:t>I</w:t>
                            </w:r>
                            <w:r w:rsidRPr="00A059BD">
                              <w:rPr>
                                <w:rFonts w:ascii="Times New Roman" w:hAnsi="Times New Roman" w:cs="Times New Roman"/>
                                <w:sz w:val="20"/>
                                <w:szCs w:val="20"/>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296CB" id="Rectangle 8" o:spid="_x0000_s1027" style="position:absolute;left:0;text-align:left;margin-left:298.8pt;margin-top:91.7pt;width:59.3pt;height:1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" strokecolor="white [3212]">
                <v:textbox>
                  <w:txbxContent>
                    <w:p w14:paraId="111F5C4C" w14:textId="5F35B357" w:rsidR="00A059BD" w:rsidRPr="00A059BD" w:rsidRDefault="00A059BD" w:rsidP="00A059BD">
                      <w:pPr>
                        <w:rPr>
                          <w:rFonts w:ascii="Times New Roman" w:hAnsi="Times New Roman" w:cs="Times New Roman"/>
                          <w:sz w:val="20"/>
                          <w:szCs w:val="20"/>
                        </w:rPr>
                      </w:pPr>
                      <w:r w:rsidRPr="00A059BD">
                        <w:rPr>
                          <w:rFonts w:ascii="Times New Roman" w:hAnsi="Times New Roman" w:cs="Times New Roman"/>
                          <w:sz w:val="20"/>
                          <w:szCs w:val="20"/>
                        </w:rPr>
                        <w:t xml:space="preserve">Klaster </w:t>
                      </w:r>
                      <w:r>
                        <w:rPr>
                          <w:rFonts w:ascii="Times New Roman" w:hAnsi="Times New Roman" w:cs="Times New Roman"/>
                          <w:sz w:val="20"/>
                          <w:szCs w:val="20"/>
                        </w:rPr>
                        <w:t>I</w:t>
                      </w:r>
                      <w:r w:rsidRPr="00A059BD">
                        <w:rPr>
                          <w:rFonts w:ascii="Times New Roman" w:hAnsi="Times New Roman" w:cs="Times New Roman"/>
                          <w:sz w:val="20"/>
                          <w:szCs w:val="20"/>
                        </w:rPr>
                        <w:t>I</w:t>
                      </w:r>
                    </w:p>
                  </w:txbxContent>
                </v:textbox>
              </v:rect>
            </w:pict>
          </mc:Fallback>
        </mc:AlternateContent>
      </w:r>
      <w:r>
        <w:rPr>
          <w:rFonts w:ascii="Times New Roman" w:eastAsia="Times New Roman" w:hAnsi="Times New Roman" w:cs="Times New Roman"/>
          <w:noProof/>
          <w:spacing w:val="2"/>
          <w:sz w:val="24"/>
          <w:szCs w:val="24"/>
        </w:rPr>
        <mc:AlternateContent>
          <mc:Choice Requires="wps">
            <w:drawing>
              <wp:anchor distT="0" distB="0" distL="114300" distR="114300" simplePos="0" relativeHeight="251668480" behindDoc="0" locked="0" layoutInCell="1" allowOverlap="1" wp14:anchorId="3E1296CB" wp14:editId="0E498264">
                <wp:simplePos x="0" y="0"/>
                <wp:positionH relativeFrom="column">
                  <wp:posOffset>3818255</wp:posOffset>
                </wp:positionH>
                <wp:positionV relativeFrom="paragraph">
                  <wp:posOffset>307340</wp:posOffset>
                </wp:positionV>
                <wp:extent cx="633730" cy="233045"/>
                <wp:effectExtent l="635" t="4445" r="3810" b="63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3045"/>
                        </a:xfrm>
                        <a:prstGeom prst="rect">
                          <a:avLst/>
                        </a:prstGeom>
                        <a:solidFill>
                          <a:srgbClr val="FFFFFF"/>
                        </a:solidFill>
                        <a:ln w="9525">
                          <a:solidFill>
                            <a:schemeClr val="bg1">
                              <a:lumMod val="100000"/>
                              <a:lumOff val="0"/>
                            </a:schemeClr>
                          </a:solidFill>
                          <a:miter lim="800000"/>
                          <a:headEnd/>
                          <a:tailEnd/>
                        </a:ln>
                      </wps:spPr>
                      <wps:txbx>
                        <w:txbxContent>
                          <w:p w14:paraId="6A2FC0CF" w14:textId="29413008" w:rsidR="00A059BD" w:rsidRPr="00A059BD" w:rsidRDefault="00A059BD">
                            <w:pPr>
                              <w:rPr>
                                <w:rFonts w:ascii="Times New Roman" w:hAnsi="Times New Roman" w:cs="Times New Roman"/>
                                <w:sz w:val="20"/>
                                <w:szCs w:val="20"/>
                              </w:rPr>
                            </w:pPr>
                            <w:r w:rsidRPr="00A059BD">
                              <w:rPr>
                                <w:rFonts w:ascii="Times New Roman" w:hAnsi="Times New Roman" w:cs="Times New Roman"/>
                                <w:sz w:val="20"/>
                                <w:szCs w:val="20"/>
                              </w:rPr>
                              <w:t>Klaster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296CB" id="Rectangle 7" o:spid="_x0000_s1028" style="position:absolute;left:0;text-align:left;margin-left:300.65pt;margin-top:24.2pt;width:49.9pt;height:1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" strokecolor="white [3212]">
                <v:textbox>
                  <w:txbxContent>
                    <w:p w14:paraId="6A2FC0CF" w14:textId="29413008" w:rsidR="00A059BD" w:rsidRPr="00A059BD" w:rsidRDefault="00A059BD">
                      <w:pPr>
                        <w:rPr>
                          <w:rFonts w:ascii="Times New Roman" w:hAnsi="Times New Roman" w:cs="Times New Roman"/>
                          <w:sz w:val="20"/>
                          <w:szCs w:val="20"/>
                        </w:rPr>
                      </w:pPr>
                      <w:r w:rsidRPr="00A059BD">
                        <w:rPr>
                          <w:rFonts w:ascii="Times New Roman" w:hAnsi="Times New Roman" w:cs="Times New Roman"/>
                          <w:sz w:val="20"/>
                          <w:szCs w:val="20"/>
                        </w:rPr>
                        <w:t>Klaster I</w:t>
                      </w:r>
                    </w:p>
                  </w:txbxContent>
                </v:textbox>
              </v:rect>
            </w:pict>
          </mc:Fallback>
        </mc:AlternateContent>
      </w:r>
      <w:r>
        <w:rPr>
          <w:rFonts w:ascii="Times New Roman" w:eastAsia="Times New Roman" w:hAnsi="Times New Roman" w:cs="Times New Roman"/>
          <w:noProof/>
          <w:spacing w:val="2"/>
          <w:sz w:val="24"/>
          <w:szCs w:val="24"/>
        </w:rPr>
        <mc:AlternateContent>
          <mc:Choice Requires="wps">
            <w:drawing>
              <wp:anchor distT="0" distB="0" distL="114300" distR="114300" simplePos="0" relativeHeight="251667456" behindDoc="0" locked="0" layoutInCell="1" allowOverlap="1" wp14:anchorId="0ECEBF70" wp14:editId="54059541">
                <wp:simplePos x="0" y="0"/>
                <wp:positionH relativeFrom="column">
                  <wp:posOffset>3660140</wp:posOffset>
                </wp:positionH>
                <wp:positionV relativeFrom="paragraph">
                  <wp:posOffset>226695</wp:posOffset>
                </wp:positionV>
                <wp:extent cx="109220" cy="438150"/>
                <wp:effectExtent l="4445" t="9525" r="635" b="9525"/>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220" cy="438150"/>
                        </a:xfrm>
                        <a:prstGeom prst="rightBrace">
                          <a:avLst>
                            <a:gd name="adj1" fmla="val 3343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BCFB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 o:spid="_x0000_s1026" type="#_x0000_t88" style="position:absolute;margin-left:288.2pt;margin-top:17.85pt;width:8.6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"/>
            </w:pict>
          </mc:Fallback>
        </mc:AlternateContent>
      </w:r>
      <w:r>
        <w:rPr>
          <w:rFonts w:ascii="Times New Roman" w:eastAsia="Times New Roman" w:hAnsi="Times New Roman" w:cs="Times New Roman"/>
          <w:noProof/>
          <w:spacing w:val="2"/>
          <w:sz w:val="24"/>
          <w:szCs w:val="24"/>
        </w:rPr>
        <mc:AlternateContent>
          <mc:Choice Requires="wps">
            <w:drawing>
              <wp:anchor distT="0" distB="0" distL="114300" distR="114300" simplePos="0" relativeHeight="251666432" behindDoc="0" locked="0" layoutInCell="1" allowOverlap="1" wp14:anchorId="1B87C8EA" wp14:editId="49E11408">
                <wp:simplePos x="0" y="0"/>
                <wp:positionH relativeFrom="column">
                  <wp:posOffset>3689985</wp:posOffset>
                </wp:positionH>
                <wp:positionV relativeFrom="paragraph">
                  <wp:posOffset>1878965</wp:posOffset>
                </wp:positionV>
                <wp:extent cx="90805" cy="480695"/>
                <wp:effectExtent l="5715" t="4445" r="8255" b="63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80695"/>
                        </a:xfrm>
                        <a:prstGeom prst="rightBrace">
                          <a:avLst>
                            <a:gd name="adj1" fmla="val 4411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538FC" id="AutoShape 5" o:spid="_x0000_s1026" type="#_x0000_t88" style="position:absolute;margin-left:290.55pt;margin-top:147.95pt;width:7.15pt;height:3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"/>
            </w:pict>
          </mc:Fallback>
        </mc:AlternateContent>
      </w:r>
      <w:r>
        <w:rPr>
          <w:rFonts w:ascii="Times New Roman" w:eastAsia="Times New Roman" w:hAnsi="Times New Roman" w:cs="Times New Roman"/>
          <w:noProof/>
          <w:spacing w:val="2"/>
          <w:sz w:val="24"/>
          <w:szCs w:val="24"/>
        </w:rPr>
        <mc:AlternateContent>
          <mc:Choice Requires="wps">
            <w:drawing>
              <wp:anchor distT="0" distB="0" distL="114300" distR="114300" simplePos="0" relativeHeight="251665408" behindDoc="0" locked="0" layoutInCell="1" allowOverlap="1" wp14:anchorId="0ECEBF70" wp14:editId="2E93EDB0">
                <wp:simplePos x="0" y="0"/>
                <wp:positionH relativeFrom="column">
                  <wp:posOffset>3651250</wp:posOffset>
                </wp:positionH>
                <wp:positionV relativeFrom="paragraph">
                  <wp:posOffset>1035685</wp:posOffset>
                </wp:positionV>
                <wp:extent cx="90805" cy="462280"/>
                <wp:effectExtent l="5080" t="8890" r="8890" b="508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2280"/>
                        </a:xfrm>
                        <a:prstGeom prst="rightBrace">
                          <a:avLst>
                            <a:gd name="adj1" fmla="val 424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7573E" id="AutoShape 4" o:spid="_x0000_s1026" type="#_x0000_t88" style="position:absolute;margin-left:287.5pt;margin-top:81.55pt;width:7.15pt;height:3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"/>
            </w:pict>
          </mc:Fallback>
        </mc:AlternateContent>
      </w:r>
      <w:r w:rsidR="00A059BD" w:rsidRPr="0026636A">
        <w:rPr>
          <w:rFonts w:ascii="Times New Roman" w:eastAsia="Times New Roman" w:hAnsi="Times New Roman" w:cs="Times New Roman"/>
          <w:noProof/>
          <w:spacing w:val="2"/>
          <w:sz w:val="24"/>
          <w:szCs w:val="24"/>
        </w:rPr>
        <w:drawing>
          <wp:inline distT="0" distB="0" distL="0" distR="0" wp14:anchorId="3441B46F" wp14:editId="0D47F1EA">
            <wp:extent cx="3924300" cy="30162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9762" cy="3020448"/>
                    </a:xfrm>
                    <a:prstGeom prst="rect">
                      <a:avLst/>
                    </a:prstGeom>
                  </pic:spPr>
                </pic:pic>
              </a:graphicData>
            </a:graphic>
          </wp:inline>
        </w:drawing>
      </w:r>
    </w:p>
    <w:p w14:paraId="6AA031DF" w14:textId="63C6E0D8" w:rsidR="00B76932" w:rsidRPr="006F11C2" w:rsidRDefault="00B76932" w:rsidP="006F11C2">
      <w:pPr>
        <w:shd w:val="clear" w:color="auto" w:fill="FFFFFF"/>
        <w:spacing w:line="240" w:lineRule="auto"/>
        <w:ind w:left="993" w:hanging="993"/>
        <w:jc w:val="both"/>
        <w:textAlignment w:val="baseline"/>
        <w:rPr>
          <w:rFonts w:ascii="Times New Roman" w:eastAsia="Times New Roman" w:hAnsi="Times New Roman" w:cs="Times New Roman"/>
          <w:b/>
          <w:bCs/>
          <w:color w:val="000000"/>
          <w:sz w:val="20"/>
          <w:szCs w:val="20"/>
        </w:rPr>
      </w:pPr>
      <w:r w:rsidRPr="006F11C2">
        <w:rPr>
          <w:rFonts w:ascii="Times New Roman" w:eastAsia="Times New Roman" w:hAnsi="Times New Roman" w:cs="Times New Roman"/>
          <w:b/>
          <w:bCs/>
          <w:color w:val="000000"/>
          <w:sz w:val="20"/>
          <w:szCs w:val="20"/>
        </w:rPr>
        <w:t xml:space="preserve">Gambar </w:t>
      </w:r>
      <w:r w:rsidR="00A059BD" w:rsidRPr="006F11C2">
        <w:rPr>
          <w:rFonts w:ascii="Times New Roman" w:eastAsia="Times New Roman" w:hAnsi="Times New Roman" w:cs="Times New Roman"/>
          <w:b/>
          <w:bCs/>
          <w:color w:val="000000"/>
          <w:sz w:val="20"/>
          <w:szCs w:val="20"/>
        </w:rPr>
        <w:t>1</w:t>
      </w:r>
      <w:r w:rsidRPr="006F11C2">
        <w:rPr>
          <w:rFonts w:ascii="Times New Roman" w:eastAsia="Times New Roman" w:hAnsi="Times New Roman" w:cs="Times New Roman"/>
          <w:b/>
          <w:bCs/>
          <w:color w:val="000000"/>
          <w:sz w:val="20"/>
          <w:szCs w:val="20"/>
        </w:rPr>
        <w:t xml:space="preserve">. Fenogram Hubungan Kemiripan 6 spesies anggota genus Hibiscus Berdasarkan Analisis Fenetik. </w:t>
      </w:r>
    </w:p>
    <w:p w14:paraId="1EA62E8D" w14:textId="55588D95" w:rsidR="00B76932" w:rsidRPr="00B76932" w:rsidRDefault="00A059BD" w:rsidP="00A059B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00B76932" w:rsidRPr="00B76932">
        <w:rPr>
          <w:rFonts w:ascii="Times New Roman" w:eastAsia="Times New Roman" w:hAnsi="Times New Roman" w:cs="Times New Roman"/>
          <w:color w:val="000000"/>
          <w:sz w:val="24"/>
          <w:szCs w:val="24"/>
        </w:rPr>
        <w:t xml:space="preserve">asil analisis UPGMA diperoleh fenogram hubungan kemiripan genus </w:t>
      </w:r>
      <w:r w:rsidR="00B76932" w:rsidRPr="00A059BD">
        <w:rPr>
          <w:rFonts w:ascii="Times New Roman" w:eastAsia="Times New Roman" w:hAnsi="Times New Roman" w:cs="Times New Roman"/>
          <w:i/>
          <w:iCs/>
          <w:color w:val="000000"/>
          <w:sz w:val="24"/>
          <w:szCs w:val="24"/>
        </w:rPr>
        <w:t>Hibiscus</w:t>
      </w:r>
      <w:r w:rsidR="00B76932" w:rsidRPr="00B76932">
        <w:rPr>
          <w:rFonts w:ascii="Times New Roman" w:eastAsia="Times New Roman" w:hAnsi="Times New Roman" w:cs="Times New Roman"/>
          <w:color w:val="000000"/>
          <w:sz w:val="24"/>
          <w:szCs w:val="24"/>
        </w:rPr>
        <w:t xml:space="preserve">, seperti yang disajikan pada gambar </w:t>
      </w:r>
      <w:r>
        <w:rPr>
          <w:rFonts w:ascii="Times New Roman" w:eastAsia="Times New Roman" w:hAnsi="Times New Roman" w:cs="Times New Roman"/>
          <w:color w:val="000000"/>
          <w:sz w:val="24"/>
          <w:szCs w:val="24"/>
        </w:rPr>
        <w:t>1</w:t>
      </w:r>
      <w:r w:rsidR="00B76932" w:rsidRPr="00B76932">
        <w:rPr>
          <w:rFonts w:ascii="Times New Roman" w:eastAsia="Times New Roman" w:hAnsi="Times New Roman" w:cs="Times New Roman"/>
          <w:color w:val="000000"/>
          <w:sz w:val="24"/>
          <w:szCs w:val="24"/>
        </w:rPr>
        <w:t xml:space="preserve">. Hasil pengelompokan 6 spesies anggota genus </w:t>
      </w:r>
      <w:r w:rsidR="00B76932" w:rsidRPr="00A059BD">
        <w:rPr>
          <w:rFonts w:ascii="Times New Roman" w:eastAsia="Times New Roman" w:hAnsi="Times New Roman" w:cs="Times New Roman"/>
          <w:i/>
          <w:iCs/>
          <w:color w:val="000000"/>
          <w:sz w:val="24"/>
          <w:szCs w:val="24"/>
        </w:rPr>
        <w:t>Hibiscus</w:t>
      </w:r>
      <w:r w:rsidR="00B76932" w:rsidRPr="00B76932">
        <w:rPr>
          <w:rFonts w:ascii="Times New Roman" w:eastAsia="Times New Roman" w:hAnsi="Times New Roman" w:cs="Times New Roman"/>
          <w:color w:val="000000"/>
          <w:sz w:val="24"/>
          <w:szCs w:val="24"/>
        </w:rPr>
        <w:t xml:space="preserve"> berdasarkan fenogram di atas diperoleh tiga kelompok kemiripan. Tiga kelompok yang terbentuk didasarkan oleh adanya perbedaan habitus dan ukuran diameter batang. Kelompok I memiliki habitus pohon dengan ukuran diameter batang 15-50 cm, sedangkan kelompok II memiliki habitus semak dengan ukuran diameter batang 1,2-3,5 cm, sedangkan kelompok III memiliki habitus perdu dengan ukuran diameter batang 4-12 cm. </w:t>
      </w:r>
    </w:p>
    <w:p w14:paraId="68549855" w14:textId="77777777" w:rsidR="00B76932" w:rsidRPr="00B76932" w:rsidRDefault="00B76932" w:rsidP="00B7693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Kelompok I terdiri dari </w:t>
      </w:r>
      <w:r w:rsidRPr="00A059BD">
        <w:rPr>
          <w:rFonts w:ascii="Times New Roman" w:eastAsia="Times New Roman" w:hAnsi="Times New Roman" w:cs="Times New Roman"/>
          <w:i/>
          <w:iCs/>
          <w:color w:val="000000"/>
          <w:sz w:val="24"/>
          <w:szCs w:val="24"/>
        </w:rPr>
        <w:t>H. tiliaceus</w:t>
      </w:r>
      <w:r w:rsidRPr="00B76932">
        <w:rPr>
          <w:rFonts w:ascii="Times New Roman" w:eastAsia="Times New Roman" w:hAnsi="Times New Roman" w:cs="Times New Roman"/>
          <w:color w:val="000000"/>
          <w:sz w:val="24"/>
          <w:szCs w:val="24"/>
        </w:rPr>
        <w:t xml:space="preserve"> dan </w:t>
      </w:r>
      <w:r w:rsidRPr="00A059BD">
        <w:rPr>
          <w:rFonts w:ascii="Times New Roman" w:eastAsia="Times New Roman" w:hAnsi="Times New Roman" w:cs="Times New Roman"/>
          <w:i/>
          <w:iCs/>
          <w:color w:val="000000"/>
          <w:sz w:val="24"/>
          <w:szCs w:val="24"/>
        </w:rPr>
        <w:t>H. macrophyllus</w:t>
      </w:r>
      <w:r w:rsidRPr="00B76932">
        <w:rPr>
          <w:rFonts w:ascii="Times New Roman" w:eastAsia="Times New Roman" w:hAnsi="Times New Roman" w:cs="Times New Roman"/>
          <w:color w:val="000000"/>
          <w:sz w:val="24"/>
          <w:szCs w:val="24"/>
        </w:rPr>
        <w:t xml:space="preserve"> dengan indeks dissimilaritas sebesar 0,421. Kelompok I memiliki persamaan sebanyak 32 karakter morfologi. Persamaan pada kelompok ini yaitu habitus, tinggi tanaman, bentuk batang, diameter batang, tipe percabangan,  tipe daun, tata letak, ujung daun, pangkal daun, tepi daun, warna permukaan atas daun, warna permukaan bawah daun, tekstur permukaan bawah daun, diameter bunga, panjang tangkai bunga, jumlah daun kelopak tambahan, lebar daun kelopak, jumlah daun kelopak, lingkaran daun mahkota, bentuk daun mahkota (petal), panjang daun mahkota, jumlah daun mahkota, warna permukaan atas daun mahkota, warna permukaan bawah daun mahkota, kombinasi warna daun mahkota, jumlah benang sari, warna kepala sari warna tangkai sari, jumlah putik, warna kepala putik, warna tangkai putik, dan warna androgiofor.</w:t>
      </w:r>
    </w:p>
    <w:p w14:paraId="1064EF2A" w14:textId="77777777" w:rsidR="00B76932" w:rsidRPr="00B76932" w:rsidRDefault="00B76932" w:rsidP="00A059B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Kelompok II terdiri dari </w:t>
      </w:r>
      <w:r w:rsidRPr="00A059BD">
        <w:rPr>
          <w:rFonts w:ascii="Times New Roman" w:eastAsia="Times New Roman" w:hAnsi="Times New Roman" w:cs="Times New Roman"/>
          <w:i/>
          <w:iCs/>
          <w:color w:val="000000"/>
          <w:sz w:val="24"/>
          <w:szCs w:val="24"/>
        </w:rPr>
        <w:t>H. acetosella</w:t>
      </w:r>
      <w:r w:rsidRPr="00B76932">
        <w:rPr>
          <w:rFonts w:ascii="Times New Roman" w:eastAsia="Times New Roman" w:hAnsi="Times New Roman" w:cs="Times New Roman"/>
          <w:color w:val="000000"/>
          <w:sz w:val="24"/>
          <w:szCs w:val="24"/>
        </w:rPr>
        <w:t xml:space="preserve"> dan </w:t>
      </w:r>
      <w:r w:rsidRPr="00A059BD">
        <w:rPr>
          <w:rFonts w:ascii="Times New Roman" w:eastAsia="Times New Roman" w:hAnsi="Times New Roman" w:cs="Times New Roman"/>
          <w:i/>
          <w:iCs/>
          <w:color w:val="000000"/>
          <w:sz w:val="24"/>
          <w:szCs w:val="24"/>
        </w:rPr>
        <w:t>H. sabdariffa</w:t>
      </w:r>
      <w:r w:rsidRPr="00B76932">
        <w:rPr>
          <w:rFonts w:ascii="Times New Roman" w:eastAsia="Times New Roman" w:hAnsi="Times New Roman" w:cs="Times New Roman"/>
          <w:color w:val="000000"/>
          <w:sz w:val="24"/>
          <w:szCs w:val="24"/>
        </w:rPr>
        <w:t xml:space="preserve"> dengan indeks dissimilaritas sebesar 0,140. Kelompok ini memiliki persamaan sebanyak 47 karakter. Persamaan pada kelompok II yaitu habitus, tinggi tanaman, bentuk batang, diameter batang, permukaan batang, warna batang, tipe percabangan,  tipe daun, tata letak, bentuk helaian daun, panjang helaian daun, lebar helaian daun  lebar </w:t>
      </w:r>
      <w:r w:rsidRPr="00B76932">
        <w:rPr>
          <w:rFonts w:ascii="Times New Roman" w:eastAsia="Times New Roman" w:hAnsi="Times New Roman" w:cs="Times New Roman"/>
          <w:color w:val="000000"/>
          <w:sz w:val="24"/>
          <w:szCs w:val="24"/>
        </w:rPr>
        <w:lastRenderedPageBreak/>
        <w:t>helaian daun ,  ujung daun, pangkal daun, pertulangan daun, tepi daun, tekstur permukaan atas daun, tekstur permukaan bawah daun, tekstur tangkai daun, panjang tangkai daun, warna tangkai daun, tipe  bunga, letak bunga, diameter bunga, panjang tangkai bunga, perlekatan daun kelopak tambahan, perlekatan daun kelopak, jumlah daun kelopak, lingkaran daun mahkota, bentuk daun mahkota (petal), perlekatan daun mahkota, panjang daun mahkota, lebar daun mahkota,  panjang daun mahkota, jumlah daun mahkota, jumlah benang sari, warna kepala sari, warna tangkai sari, jumlah putik, warna kepala putik, warna tangkai putik, ukuran androginofor , dan warna androgiofor.</w:t>
      </w:r>
    </w:p>
    <w:p w14:paraId="632B430F" w14:textId="4DCD0765" w:rsidR="00B76932" w:rsidRDefault="00B76932" w:rsidP="00A059BD">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rPr>
      </w:pPr>
      <w:r w:rsidRPr="00B76932">
        <w:rPr>
          <w:rFonts w:ascii="Times New Roman" w:eastAsia="Times New Roman" w:hAnsi="Times New Roman" w:cs="Times New Roman"/>
          <w:color w:val="000000"/>
          <w:sz w:val="24"/>
          <w:szCs w:val="24"/>
        </w:rPr>
        <w:t xml:space="preserve">Kelompok III terdiri dari </w:t>
      </w:r>
      <w:r w:rsidRPr="00A059BD">
        <w:rPr>
          <w:rFonts w:ascii="Times New Roman" w:eastAsia="Times New Roman" w:hAnsi="Times New Roman" w:cs="Times New Roman"/>
          <w:i/>
          <w:iCs/>
          <w:color w:val="000000"/>
          <w:sz w:val="24"/>
          <w:szCs w:val="24"/>
        </w:rPr>
        <w:t>H. rosa-sinensis</w:t>
      </w:r>
      <w:r w:rsidRPr="00B76932">
        <w:rPr>
          <w:rFonts w:ascii="Times New Roman" w:eastAsia="Times New Roman" w:hAnsi="Times New Roman" w:cs="Times New Roman"/>
          <w:color w:val="000000"/>
          <w:sz w:val="24"/>
          <w:szCs w:val="24"/>
        </w:rPr>
        <w:t xml:space="preserve"> dan </w:t>
      </w:r>
      <w:r w:rsidRPr="00A059BD">
        <w:rPr>
          <w:rFonts w:ascii="Times New Roman" w:eastAsia="Times New Roman" w:hAnsi="Times New Roman" w:cs="Times New Roman"/>
          <w:i/>
          <w:iCs/>
          <w:color w:val="000000"/>
          <w:sz w:val="24"/>
          <w:szCs w:val="24"/>
        </w:rPr>
        <w:t>H. mutabilis</w:t>
      </w:r>
      <w:r w:rsidRPr="00B76932">
        <w:rPr>
          <w:rFonts w:ascii="Times New Roman" w:eastAsia="Times New Roman" w:hAnsi="Times New Roman" w:cs="Times New Roman"/>
          <w:color w:val="000000"/>
          <w:sz w:val="24"/>
          <w:szCs w:val="24"/>
        </w:rPr>
        <w:t xml:space="preserve"> dengan indeks dissimilaritas sebesar 0,526. Kelompok III memiliki persamaan sebanyak 27 karakter. Persamaan pada kelompok III yaitu habitus, tinggi tanaman, tipe percabangan, tipe daun, tata letak, warna permukaan bawah daun, tekstur permukaan bawah daun, tekstur tangkai daun, panjang tangkai daun, letak bunga, diameter bunga, panjang tangkai bunga, tekstur tangkai bunga, panjang daun kelopak tambahan, lebar daun kelopak tambahan , jumlah daun kelopak tambahan, warna daun kelopak tambahan, panjang  daun kelopak (sepal), lebar daun kelopak, perlekatan daun kelopak, perlekatan daun mahkota, jumlah benang sari, dan warna tangkai sari.  </w:t>
      </w:r>
    </w:p>
    <w:p w14:paraId="49F5D146" w14:textId="4460A213" w:rsidR="00F4612F" w:rsidRDefault="00F4612F" w:rsidP="00F461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Hubungan fenetik </w:t>
      </w:r>
      <w:r w:rsidR="00AF183C">
        <w:rPr>
          <w:rFonts w:ascii="Times New Roman" w:hAnsi="Times New Roman" w:cs="Times New Roman"/>
          <w:sz w:val="24"/>
          <w:szCs w:val="24"/>
        </w:rPr>
        <w:t>merupakan</w:t>
      </w:r>
      <w:r>
        <w:rPr>
          <w:rFonts w:ascii="Times New Roman" w:hAnsi="Times New Roman" w:cs="Times New Roman"/>
          <w:sz w:val="24"/>
          <w:szCs w:val="24"/>
        </w:rPr>
        <w:t xml:space="preserve"> hubungan yang didasarkan pada persamaan dan perbedaan ciri yang tampak pada suatu taksa. Hubungan fenetik akan menghasilkan klasifikasi fenetik yang merupakan similaritas (kemiripan) dari individu dengan pertimbangan berdasarkan karakter fenotip. Semakin besar jumlah fenotip yang mirip berarti semakin dekat hubungan fenetik antar individu yang dibandingkan, semakin kecil jumlah fenotip yang mirip berarti semakin jauh hubungan fenetiknya</w:t>
      </w:r>
      <w:r>
        <w:rPr>
          <w:rFonts w:ascii="Times New Roman" w:hAnsi="Times New Roman" w:cs="Times New Roman"/>
          <w:sz w:val="24"/>
          <w:szCs w:val="24"/>
          <w:lang w:val="en-GB"/>
        </w:rPr>
        <w:t xml:space="preserve"> </w:t>
      </w:r>
      <w:r w:rsidR="00AF183C">
        <w:rPr>
          <w:rFonts w:ascii="Times New Roman" w:eastAsia="Times New Roman" w:hAnsi="Times New Roman" w:cs="Times New Roman"/>
          <w:color w:val="000000"/>
          <w:sz w:val="24"/>
          <w:szCs w:val="24"/>
        </w:rPr>
        <w:t>(</w:t>
      </w:r>
      <w:r w:rsidR="00A4401E" w:rsidRPr="00A4401E">
        <w:rPr>
          <w:rFonts w:ascii="Times New Roman" w:hAnsi="Times New Roman" w:cs="Times New Roman"/>
          <w:noProof/>
          <w:sz w:val="24"/>
          <w:szCs w:val="24"/>
        </w:rPr>
        <w:t>Hermawan</w:t>
      </w:r>
      <w:r w:rsidR="00AF183C">
        <w:rPr>
          <w:rFonts w:ascii="Times New Roman" w:hAnsi="Times New Roman" w:cs="Times New Roman"/>
          <w:noProof/>
          <w:sz w:val="24"/>
          <w:szCs w:val="24"/>
        </w:rPr>
        <w:t xml:space="preserve"> </w:t>
      </w:r>
      <w:r w:rsidR="00AF183C" w:rsidRPr="00F8520A">
        <w:rPr>
          <w:rFonts w:ascii="Times New Roman" w:hAnsi="Times New Roman" w:cs="Times New Roman"/>
          <w:i/>
          <w:iCs/>
          <w:noProof/>
          <w:sz w:val="24"/>
          <w:szCs w:val="24"/>
        </w:rPr>
        <w:t>et al</w:t>
      </w:r>
      <w:r w:rsidR="00AF183C">
        <w:rPr>
          <w:rFonts w:ascii="Times New Roman" w:hAnsi="Times New Roman" w:cs="Times New Roman"/>
          <w:noProof/>
          <w:sz w:val="24"/>
          <w:szCs w:val="24"/>
        </w:rPr>
        <w:t>., 20</w:t>
      </w:r>
      <w:r w:rsidR="00A4401E">
        <w:rPr>
          <w:rFonts w:ascii="Times New Roman" w:hAnsi="Times New Roman" w:cs="Times New Roman"/>
          <w:noProof/>
          <w:sz w:val="24"/>
          <w:szCs w:val="24"/>
        </w:rPr>
        <w:t>21</w:t>
      </w:r>
      <w:r w:rsidR="00AF183C">
        <w:rPr>
          <w:rFonts w:ascii="Times New Roman" w:hAnsi="Times New Roman" w:cs="Times New Roman"/>
          <w:noProof/>
          <w:sz w:val="24"/>
          <w:szCs w:val="24"/>
        </w:rPr>
        <w:t>)</w:t>
      </w:r>
      <w:r>
        <w:rPr>
          <w:rFonts w:ascii="Times New Roman" w:hAnsi="Times New Roman" w:cs="Times New Roman"/>
          <w:sz w:val="24"/>
          <w:szCs w:val="24"/>
          <w:lang w:val="en-GB"/>
        </w:rPr>
        <w:t>.</w:t>
      </w:r>
      <w:r>
        <w:rPr>
          <w:rFonts w:ascii="Times New Roman" w:hAnsi="Times New Roman" w:cs="Times New Roman"/>
          <w:sz w:val="24"/>
          <w:szCs w:val="24"/>
        </w:rPr>
        <w:t xml:space="preserve"> </w:t>
      </w:r>
    </w:p>
    <w:p w14:paraId="79B281CA" w14:textId="77777777" w:rsidR="00B76932" w:rsidRDefault="00B76932" w:rsidP="00B7693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7B1B1FA" w14:textId="35C6124A" w:rsidR="001538C6" w:rsidRPr="003E3375" w:rsidRDefault="001538C6" w:rsidP="00B7693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r>
        <w:rPr>
          <w:rFonts w:ascii="Times New Roman" w:eastAsia="Times New Roman" w:hAnsi="Times New Roman" w:cs="Times New Roman"/>
          <w:b/>
          <w:bCs/>
          <w:color w:val="000000"/>
          <w:sz w:val="24"/>
          <w:szCs w:val="24"/>
          <w:bdr w:val="none" w:sz="0" w:space="0" w:color="auto" w:frame="1"/>
        </w:rPr>
        <w:t xml:space="preserve"> </w:t>
      </w:r>
    </w:p>
    <w:p w14:paraId="16D4B2FD" w14:textId="77777777" w:rsidR="00F4612F" w:rsidRPr="00F4612F" w:rsidRDefault="00F4612F" w:rsidP="00F4612F">
      <w:pPr>
        <w:spacing w:after="0" w:line="240" w:lineRule="auto"/>
        <w:ind w:firstLine="709"/>
        <w:jc w:val="both"/>
        <w:rPr>
          <w:rFonts w:ascii="Times New Roman" w:eastAsia="Times New Roman" w:hAnsi="Times New Roman" w:cs="Times New Roman"/>
          <w:color w:val="000000"/>
          <w:sz w:val="24"/>
          <w:szCs w:val="24"/>
        </w:rPr>
      </w:pPr>
      <w:r w:rsidRPr="00F4612F">
        <w:rPr>
          <w:rFonts w:ascii="Times New Roman" w:eastAsia="Times New Roman" w:hAnsi="Times New Roman" w:cs="Times New Roman"/>
          <w:color w:val="000000"/>
          <w:sz w:val="24"/>
          <w:szCs w:val="24"/>
        </w:rPr>
        <w:t xml:space="preserve">Hasil penelitian menunjukkan 6 spesies </w:t>
      </w:r>
      <w:r w:rsidRPr="00F4612F">
        <w:rPr>
          <w:rFonts w:ascii="Times New Roman" w:eastAsia="Times New Roman" w:hAnsi="Times New Roman" w:cs="Times New Roman"/>
          <w:i/>
          <w:iCs/>
          <w:color w:val="000000"/>
          <w:sz w:val="24"/>
          <w:szCs w:val="24"/>
        </w:rPr>
        <w:t>Hibiscus</w:t>
      </w:r>
      <w:r w:rsidRPr="00F4612F">
        <w:rPr>
          <w:rFonts w:ascii="Times New Roman" w:eastAsia="Times New Roman" w:hAnsi="Times New Roman" w:cs="Times New Roman"/>
          <w:color w:val="000000"/>
          <w:sz w:val="24"/>
          <w:szCs w:val="24"/>
        </w:rPr>
        <w:t xml:space="preserve"> membentuk 3 klaster, berdasarkan  perbedaan habitus dan ukuran diameter batang. </w:t>
      </w:r>
      <w:r w:rsidRPr="00F4612F">
        <w:rPr>
          <w:rFonts w:ascii="Times New Roman" w:eastAsia="Times New Roman" w:hAnsi="Times New Roman" w:cs="Times New Roman"/>
          <w:i/>
          <w:iCs/>
          <w:color w:val="000000"/>
          <w:sz w:val="24"/>
          <w:szCs w:val="24"/>
        </w:rPr>
        <w:t>H. tiliaceus</w:t>
      </w:r>
      <w:r w:rsidRPr="00F4612F">
        <w:rPr>
          <w:rFonts w:ascii="Times New Roman" w:eastAsia="Times New Roman" w:hAnsi="Times New Roman" w:cs="Times New Roman"/>
          <w:color w:val="000000"/>
          <w:sz w:val="24"/>
          <w:szCs w:val="24"/>
        </w:rPr>
        <w:t xml:space="preserve"> dan </w:t>
      </w:r>
      <w:r w:rsidRPr="00F4612F">
        <w:rPr>
          <w:rFonts w:ascii="Times New Roman" w:eastAsia="Times New Roman" w:hAnsi="Times New Roman" w:cs="Times New Roman"/>
          <w:i/>
          <w:iCs/>
          <w:color w:val="000000"/>
          <w:sz w:val="24"/>
          <w:szCs w:val="24"/>
        </w:rPr>
        <w:t>H. macrophyllus</w:t>
      </w:r>
      <w:r w:rsidRPr="00F4612F">
        <w:rPr>
          <w:rFonts w:ascii="Times New Roman" w:eastAsia="Times New Roman" w:hAnsi="Times New Roman" w:cs="Times New Roman"/>
          <w:color w:val="000000"/>
          <w:sz w:val="24"/>
          <w:szCs w:val="24"/>
        </w:rPr>
        <w:t xml:space="preserve"> membentuk kalster I, </w:t>
      </w:r>
      <w:r w:rsidRPr="00F4612F">
        <w:rPr>
          <w:rFonts w:ascii="Times New Roman" w:eastAsia="Times New Roman" w:hAnsi="Times New Roman" w:cs="Times New Roman"/>
          <w:i/>
          <w:iCs/>
          <w:color w:val="000000"/>
          <w:sz w:val="24"/>
          <w:szCs w:val="24"/>
        </w:rPr>
        <w:t>H. acetosella</w:t>
      </w:r>
      <w:r w:rsidRPr="00F4612F">
        <w:rPr>
          <w:rFonts w:ascii="Times New Roman" w:eastAsia="Times New Roman" w:hAnsi="Times New Roman" w:cs="Times New Roman"/>
          <w:color w:val="000000"/>
          <w:sz w:val="24"/>
          <w:szCs w:val="24"/>
        </w:rPr>
        <w:t xml:space="preserve"> dan </w:t>
      </w:r>
      <w:r w:rsidRPr="00F4612F">
        <w:rPr>
          <w:rFonts w:ascii="Times New Roman" w:eastAsia="Times New Roman" w:hAnsi="Times New Roman" w:cs="Times New Roman"/>
          <w:i/>
          <w:iCs/>
          <w:color w:val="000000"/>
          <w:sz w:val="24"/>
          <w:szCs w:val="24"/>
        </w:rPr>
        <w:t>H. sabdariffa</w:t>
      </w:r>
      <w:r w:rsidRPr="00F4612F">
        <w:rPr>
          <w:rFonts w:ascii="Times New Roman" w:eastAsia="Times New Roman" w:hAnsi="Times New Roman" w:cs="Times New Roman"/>
          <w:color w:val="000000"/>
          <w:sz w:val="24"/>
          <w:szCs w:val="24"/>
        </w:rPr>
        <w:t xml:space="preserve"> membentuk kalster II,  sedangkan </w:t>
      </w:r>
      <w:r w:rsidRPr="00F4612F">
        <w:rPr>
          <w:rFonts w:ascii="Times New Roman" w:eastAsia="Times New Roman" w:hAnsi="Times New Roman" w:cs="Times New Roman"/>
          <w:i/>
          <w:iCs/>
          <w:color w:val="000000"/>
          <w:sz w:val="24"/>
          <w:szCs w:val="24"/>
        </w:rPr>
        <w:t>H. rosa-sinensis</w:t>
      </w:r>
      <w:r w:rsidRPr="00F4612F">
        <w:rPr>
          <w:rFonts w:ascii="Times New Roman" w:eastAsia="Times New Roman" w:hAnsi="Times New Roman" w:cs="Times New Roman"/>
          <w:color w:val="000000"/>
          <w:sz w:val="24"/>
          <w:szCs w:val="24"/>
        </w:rPr>
        <w:t xml:space="preserve"> dan </w:t>
      </w:r>
      <w:r w:rsidRPr="00F4612F">
        <w:rPr>
          <w:rFonts w:ascii="Times New Roman" w:eastAsia="Times New Roman" w:hAnsi="Times New Roman" w:cs="Times New Roman"/>
          <w:i/>
          <w:iCs/>
          <w:color w:val="000000"/>
          <w:sz w:val="24"/>
          <w:szCs w:val="24"/>
        </w:rPr>
        <w:t>H. mutabilis</w:t>
      </w:r>
      <w:r w:rsidRPr="00F4612F">
        <w:rPr>
          <w:rFonts w:ascii="Times New Roman" w:eastAsia="Times New Roman" w:hAnsi="Times New Roman" w:cs="Times New Roman"/>
          <w:color w:val="000000"/>
          <w:sz w:val="24"/>
          <w:szCs w:val="24"/>
        </w:rPr>
        <w:t xml:space="preserve"> membentuk klaster III.  Hubungan fenetik paling dekat yaitu antara  </w:t>
      </w:r>
      <w:r w:rsidRPr="00F4612F">
        <w:rPr>
          <w:rFonts w:ascii="Times New Roman" w:eastAsia="Times New Roman" w:hAnsi="Times New Roman" w:cs="Times New Roman"/>
          <w:i/>
          <w:iCs/>
          <w:color w:val="000000"/>
          <w:sz w:val="24"/>
          <w:szCs w:val="24"/>
        </w:rPr>
        <w:t>H. acetosella</w:t>
      </w:r>
      <w:r w:rsidRPr="00F4612F">
        <w:rPr>
          <w:rFonts w:ascii="Times New Roman" w:eastAsia="Times New Roman" w:hAnsi="Times New Roman" w:cs="Times New Roman"/>
          <w:color w:val="000000"/>
          <w:sz w:val="24"/>
          <w:szCs w:val="24"/>
        </w:rPr>
        <w:t xml:space="preserve"> dan </w:t>
      </w:r>
      <w:r w:rsidRPr="00F4612F">
        <w:rPr>
          <w:rFonts w:ascii="Times New Roman" w:eastAsia="Times New Roman" w:hAnsi="Times New Roman" w:cs="Times New Roman"/>
          <w:i/>
          <w:iCs/>
          <w:color w:val="000000"/>
          <w:sz w:val="24"/>
          <w:szCs w:val="24"/>
        </w:rPr>
        <w:t>H. sabdariffa</w:t>
      </w:r>
      <w:r w:rsidRPr="00F4612F">
        <w:rPr>
          <w:rFonts w:ascii="Times New Roman" w:eastAsia="Times New Roman" w:hAnsi="Times New Roman" w:cs="Times New Roman"/>
          <w:color w:val="000000"/>
          <w:sz w:val="24"/>
          <w:szCs w:val="24"/>
        </w:rPr>
        <w:t xml:space="preserve">, dengan indeks disimilaritas sebesar  0,140 atau persamaannya 86%. Hubungan fenetik paling jauh pada </w:t>
      </w:r>
      <w:r w:rsidRPr="00F4612F">
        <w:rPr>
          <w:rFonts w:ascii="Times New Roman" w:eastAsia="Times New Roman" w:hAnsi="Times New Roman" w:cs="Times New Roman"/>
          <w:i/>
          <w:iCs/>
          <w:color w:val="000000"/>
          <w:sz w:val="24"/>
          <w:szCs w:val="24"/>
        </w:rPr>
        <w:t>H. rosa-sinensis</w:t>
      </w:r>
      <w:r w:rsidRPr="00F4612F">
        <w:rPr>
          <w:rFonts w:ascii="Times New Roman" w:eastAsia="Times New Roman" w:hAnsi="Times New Roman" w:cs="Times New Roman"/>
          <w:color w:val="000000"/>
          <w:sz w:val="24"/>
          <w:szCs w:val="24"/>
        </w:rPr>
        <w:t xml:space="preserve"> dan </w:t>
      </w:r>
      <w:r w:rsidRPr="00F4612F">
        <w:rPr>
          <w:rFonts w:ascii="Times New Roman" w:eastAsia="Times New Roman" w:hAnsi="Times New Roman" w:cs="Times New Roman"/>
          <w:i/>
          <w:iCs/>
          <w:color w:val="000000"/>
          <w:sz w:val="24"/>
          <w:szCs w:val="24"/>
        </w:rPr>
        <w:t>H. macrophyllus</w:t>
      </w:r>
      <w:r w:rsidRPr="00F4612F">
        <w:rPr>
          <w:rFonts w:ascii="Times New Roman" w:eastAsia="Times New Roman" w:hAnsi="Times New Roman" w:cs="Times New Roman"/>
          <w:color w:val="000000"/>
          <w:sz w:val="24"/>
          <w:szCs w:val="24"/>
        </w:rPr>
        <w:t xml:space="preserve"> dengan indeks disimilaritas sebesar 0,737 atau persentase persamaannya 26,3%.</w:t>
      </w:r>
    </w:p>
    <w:p w14:paraId="7C6A3A7A" w14:textId="68B63C0D"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12526611" w14:textId="33BA7DC7"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rPr>
        <w:t xml:space="preserve"> </w:t>
      </w:r>
    </w:p>
    <w:p w14:paraId="7A63F55F" w14:textId="77777777" w:rsidR="00F4612F" w:rsidRPr="008C55F5" w:rsidRDefault="00F4612F" w:rsidP="00F4612F">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Perlu dilakukan penelitian dengan tujuan jangka panjang yaitu mengetahui bagaimana variasi tanaman anggota genus </w:t>
      </w:r>
      <w:r w:rsidRPr="000B5649">
        <w:rPr>
          <w:rFonts w:ascii="Times New Roman" w:hAnsi="Times New Roman" w:cs="Times New Roman"/>
          <w:i/>
          <w:iCs/>
          <w:sz w:val="24"/>
          <w:szCs w:val="24"/>
        </w:rPr>
        <w:t>Hibiscus</w:t>
      </w:r>
      <w:r>
        <w:rPr>
          <w:rFonts w:ascii="Times New Roman" w:hAnsi="Times New Roman" w:cs="Times New Roman"/>
          <w:sz w:val="24"/>
          <w:szCs w:val="24"/>
        </w:rPr>
        <w:t xml:space="preserve"> secara molekular serta kandungan alkaloidnya yang banyak dimanfaatkan sebagai tanaman obat, sehingga potensi yang dimiliki genus </w:t>
      </w:r>
      <w:r>
        <w:rPr>
          <w:rFonts w:ascii="Times New Roman" w:hAnsi="Times New Roman" w:cs="Times New Roman"/>
          <w:i/>
          <w:sz w:val="24"/>
          <w:szCs w:val="24"/>
        </w:rPr>
        <w:t xml:space="preserve">Hipiscus </w:t>
      </w:r>
      <w:r>
        <w:rPr>
          <w:rFonts w:ascii="Times New Roman" w:hAnsi="Times New Roman" w:cs="Times New Roman"/>
          <w:sz w:val="24"/>
          <w:szCs w:val="24"/>
        </w:rPr>
        <w:t>dapat dikaji secara optimal.</w:t>
      </w:r>
    </w:p>
    <w:p w14:paraId="57225955" w14:textId="4A6336F7" w:rsidR="001538C6" w:rsidRPr="003E3375" w:rsidRDefault="00F4612F"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U</w:t>
      </w:r>
      <w:r w:rsidR="001538C6" w:rsidRPr="00864572">
        <w:rPr>
          <w:rFonts w:ascii="Times New Roman" w:eastAsia="Times New Roman" w:hAnsi="Times New Roman" w:cs="Times New Roman"/>
          <w:b/>
          <w:bCs/>
          <w:color w:val="000000"/>
          <w:sz w:val="24"/>
          <w:szCs w:val="24"/>
          <w:bdr w:val="none" w:sz="0" w:space="0" w:color="auto" w:frame="1"/>
        </w:rPr>
        <w:t>CAPAN TERIMA KASIH</w:t>
      </w:r>
      <w:r w:rsidR="001538C6">
        <w:rPr>
          <w:rFonts w:ascii="Times New Roman" w:eastAsia="Times New Roman" w:hAnsi="Times New Roman" w:cs="Times New Roman"/>
          <w:b/>
          <w:bCs/>
          <w:color w:val="000000"/>
          <w:sz w:val="24"/>
          <w:szCs w:val="24"/>
          <w:bdr w:val="none" w:sz="0" w:space="0" w:color="auto" w:frame="1"/>
        </w:rPr>
        <w:t xml:space="preserve"> </w:t>
      </w:r>
    </w:p>
    <w:p w14:paraId="155392FC" w14:textId="77777777" w:rsidR="006F11C2" w:rsidRDefault="006F11C2" w:rsidP="006F11C2">
      <w:pPr>
        <w:spacing w:after="0" w:line="240" w:lineRule="auto"/>
        <w:ind w:firstLine="720"/>
        <w:rPr>
          <w:rFonts w:ascii="Times New Roman" w:eastAsia="Times New Roman" w:hAnsi="Times New Roman" w:cs="Times New Roman"/>
          <w:color w:val="000000"/>
          <w:sz w:val="24"/>
          <w:szCs w:val="24"/>
        </w:rPr>
      </w:pPr>
      <w:r w:rsidRPr="00784CC6">
        <w:rPr>
          <w:rFonts w:ascii="Times New Roman" w:eastAsia="Times New Roman" w:hAnsi="Times New Roman" w:cs="Times New Roman"/>
          <w:color w:val="000000"/>
          <w:sz w:val="24"/>
          <w:szCs w:val="24"/>
        </w:rPr>
        <w:lastRenderedPageBreak/>
        <w:t>Kami berterima kasih kepada Lembaga Penelitian dan Pengabdian kepada Masyarakat (LPPM) Universitas Jenderal Soedirman yang telah mendukung dana penelitian melalui dana BLU Unsoed.</w:t>
      </w:r>
    </w:p>
    <w:p w14:paraId="6F4D4205" w14:textId="1D57821B"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01EA9A07" w14:textId="4DA32C78" w:rsidR="00C917C4" w:rsidRPr="00B0333C" w:rsidRDefault="00C917C4" w:rsidP="00B0333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Pr="00B0333C">
        <w:rPr>
          <w:rFonts w:ascii="Times New Roman" w:eastAsia="Times New Roman" w:hAnsi="Times New Roman" w:cs="Times New Roman"/>
          <w:b/>
          <w:bCs/>
          <w:color w:val="000000"/>
          <w:sz w:val="24"/>
          <w:szCs w:val="24"/>
          <w:bdr w:val="none" w:sz="0" w:space="0" w:color="auto" w:frame="1"/>
        </w:rPr>
        <w:t xml:space="preserve"> </w:t>
      </w:r>
    </w:p>
    <w:p w14:paraId="5C31AB56" w14:textId="77777777" w:rsidR="00A4401E" w:rsidRPr="00A4401E" w:rsidRDefault="00A4401E" w:rsidP="00A4401E">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hAnsi="Times New Roman" w:cs="Times New Roman"/>
          <w:color w:val="222222"/>
          <w:sz w:val="24"/>
          <w:szCs w:val="24"/>
          <w:shd w:val="clear" w:color="auto" w:fill="FFFFFF"/>
        </w:rPr>
        <w:t>Anil, K., &amp; Ashatha, S. (2012). Review on Hibiscus rosa sinensis. </w:t>
      </w:r>
      <w:r w:rsidRPr="00A4401E">
        <w:rPr>
          <w:rFonts w:ascii="Times New Roman" w:hAnsi="Times New Roman" w:cs="Times New Roman"/>
          <w:i/>
          <w:iCs/>
          <w:color w:val="222222"/>
          <w:sz w:val="24"/>
          <w:szCs w:val="24"/>
          <w:shd w:val="clear" w:color="auto" w:fill="FFFFFF"/>
        </w:rPr>
        <w:t>International Journal of Research in Pharmaceutical and Biomedical Sciences</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3</w:t>
      </w:r>
      <w:r w:rsidRPr="00A4401E">
        <w:rPr>
          <w:rFonts w:ascii="Times New Roman" w:hAnsi="Times New Roman" w:cs="Times New Roman"/>
          <w:color w:val="222222"/>
          <w:sz w:val="24"/>
          <w:szCs w:val="24"/>
          <w:shd w:val="clear" w:color="auto" w:fill="FFFFFF"/>
        </w:rPr>
        <w:t>(2), 534-538.</w:t>
      </w:r>
    </w:p>
    <w:p w14:paraId="0F665A88" w14:textId="5F789AD8" w:rsidR="0038037B" w:rsidRPr="00A4401E" w:rsidRDefault="0038037B"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eastAsia="Times New Roman" w:hAnsi="Times New Roman" w:cs="Times New Roman"/>
          <w:color w:val="000000"/>
          <w:sz w:val="24"/>
          <w:szCs w:val="24"/>
        </w:rPr>
        <w:t xml:space="preserve">Bibi, N., Hussain, M., &amp; Akhtar, N. (2008). Palynological study of some cultivated species of genus Hibiscus from North West Frontier Province (NWFP) Pakistan. </w:t>
      </w:r>
      <w:r w:rsidRPr="00A4401E">
        <w:rPr>
          <w:rFonts w:ascii="Times New Roman" w:eastAsia="Times New Roman" w:hAnsi="Times New Roman" w:cs="Times New Roman"/>
          <w:i/>
          <w:iCs/>
          <w:color w:val="000000"/>
          <w:sz w:val="24"/>
          <w:szCs w:val="24"/>
        </w:rPr>
        <w:t>Pak. J. Bot</w:t>
      </w:r>
      <w:r w:rsidRPr="00A4401E">
        <w:rPr>
          <w:rFonts w:ascii="Times New Roman" w:eastAsia="Times New Roman" w:hAnsi="Times New Roman" w:cs="Times New Roman"/>
          <w:color w:val="000000"/>
          <w:sz w:val="24"/>
          <w:szCs w:val="24"/>
        </w:rPr>
        <w:t xml:space="preserve">, </w:t>
      </w:r>
      <w:r w:rsidRPr="00A4401E">
        <w:rPr>
          <w:rFonts w:ascii="Times New Roman" w:eastAsia="Times New Roman" w:hAnsi="Times New Roman" w:cs="Times New Roman"/>
          <w:i/>
          <w:iCs/>
          <w:color w:val="000000"/>
          <w:sz w:val="24"/>
          <w:szCs w:val="24"/>
        </w:rPr>
        <w:t>40</w:t>
      </w:r>
      <w:r w:rsidRPr="00A4401E">
        <w:rPr>
          <w:rFonts w:ascii="Times New Roman" w:eastAsia="Times New Roman" w:hAnsi="Times New Roman" w:cs="Times New Roman"/>
          <w:color w:val="000000"/>
          <w:sz w:val="24"/>
          <w:szCs w:val="24"/>
        </w:rPr>
        <w:t>(4), 1561-1569.</w:t>
      </w:r>
      <w:r w:rsidRPr="00A4401E">
        <w:rPr>
          <w:rFonts w:ascii="Times New Roman" w:eastAsia="Times New Roman" w:hAnsi="Times New Roman" w:cs="Times New Roman"/>
          <w:color w:val="000000"/>
          <w:sz w:val="24"/>
          <w:szCs w:val="24"/>
        </w:rPr>
        <w:t xml:space="preserve"> </w:t>
      </w:r>
    </w:p>
    <w:p w14:paraId="37BB8D40"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Hanum, U., Wahyuni, S., &amp; Susetyarini, R. E. (2014). Studi Variasi Morfologi Pollen Pada Beberapa Spesies Dari Genus Hibiscus. In </w:t>
      </w:r>
      <w:r w:rsidRPr="00A4401E">
        <w:rPr>
          <w:rFonts w:ascii="Times New Roman" w:hAnsi="Times New Roman" w:cs="Times New Roman"/>
          <w:i/>
          <w:iCs/>
          <w:color w:val="222222"/>
          <w:sz w:val="24"/>
          <w:szCs w:val="24"/>
          <w:shd w:val="clear" w:color="auto" w:fill="FFFFFF"/>
        </w:rPr>
        <w:t>Proceeding Biology Education Conference: Biology, Science, Enviromental, and Learning</w:t>
      </w:r>
      <w:r w:rsidRPr="00A4401E">
        <w:rPr>
          <w:rFonts w:ascii="Times New Roman" w:hAnsi="Times New Roman" w:cs="Times New Roman"/>
          <w:color w:val="222222"/>
          <w:sz w:val="24"/>
          <w:szCs w:val="24"/>
          <w:shd w:val="clear" w:color="auto" w:fill="FFFFFF"/>
        </w:rPr>
        <w:t> (Vol. 11, No. 1, pp. 320-325).</w:t>
      </w:r>
    </w:p>
    <w:p w14:paraId="4EEAE191"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Hasanuddin, H., &amp; Fitriana, F. (2014). Hubungan Kekerabatan Fenetik 12 Spesies Anggota Familia Asteraceae. </w:t>
      </w:r>
      <w:r w:rsidRPr="00A4401E">
        <w:rPr>
          <w:rFonts w:ascii="Times New Roman" w:hAnsi="Times New Roman" w:cs="Times New Roman"/>
          <w:i/>
          <w:iCs/>
          <w:color w:val="222222"/>
          <w:sz w:val="24"/>
          <w:szCs w:val="24"/>
          <w:shd w:val="clear" w:color="auto" w:fill="FFFFFF"/>
        </w:rPr>
        <w:t>Jurnal EduBio Tropika</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2</w:t>
      </w:r>
      <w:r w:rsidRPr="00A4401E">
        <w:rPr>
          <w:rFonts w:ascii="Times New Roman" w:hAnsi="Times New Roman" w:cs="Times New Roman"/>
          <w:color w:val="222222"/>
          <w:sz w:val="24"/>
          <w:szCs w:val="24"/>
          <w:shd w:val="clear" w:color="auto" w:fill="FFFFFF"/>
        </w:rPr>
        <w:t>(2).</w:t>
      </w:r>
    </w:p>
    <w:p w14:paraId="40849F46"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Hermawan, R., Fusvita, L., Nugraha, N. H., &amp; Amelya, M. P. (2021). Morphological characteristic and phenetic relationship of Lysurus periphragmoides collected from West Java. </w:t>
      </w:r>
      <w:r w:rsidRPr="00A4401E">
        <w:rPr>
          <w:rFonts w:ascii="Times New Roman" w:hAnsi="Times New Roman" w:cs="Times New Roman"/>
          <w:i/>
          <w:iCs/>
          <w:color w:val="222222"/>
          <w:sz w:val="24"/>
          <w:szCs w:val="24"/>
          <w:shd w:val="clear" w:color="auto" w:fill="FFFFFF"/>
        </w:rPr>
        <w:t>Jurnal Biodjati</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6</w:t>
      </w:r>
      <w:r w:rsidRPr="00A4401E">
        <w:rPr>
          <w:rFonts w:ascii="Times New Roman" w:hAnsi="Times New Roman" w:cs="Times New Roman"/>
          <w:color w:val="222222"/>
          <w:sz w:val="24"/>
          <w:szCs w:val="24"/>
          <w:shd w:val="clear" w:color="auto" w:fill="FFFFFF"/>
        </w:rPr>
        <w:t>(1), 102-110.</w:t>
      </w:r>
    </w:p>
    <w:p w14:paraId="17CF19E1" w14:textId="77777777" w:rsidR="00A4401E" w:rsidRPr="00A4401E" w:rsidRDefault="00A4401E" w:rsidP="00A4401E">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eastAsia="Times New Roman" w:hAnsi="Times New Roman" w:cs="Times New Roman"/>
          <w:color w:val="000000"/>
          <w:sz w:val="24"/>
          <w:szCs w:val="24"/>
        </w:rPr>
        <w:t>Kim, J. M., Lyu, J. I., Lee, M. K., Kim, D. G., Kim, J. B., Ha, B. K., &amp; Kwon, S. J. (2019). Cross-species transferability of EST-SSR markers derived from the transcriptome of kenaf (Hibiscus cannabinus L.) and their application to genus Hibiscus. </w:t>
      </w:r>
      <w:r w:rsidRPr="00A4401E">
        <w:rPr>
          <w:rFonts w:ascii="Times New Roman" w:eastAsia="Times New Roman" w:hAnsi="Times New Roman" w:cs="Times New Roman"/>
          <w:i/>
          <w:iCs/>
          <w:color w:val="000000"/>
          <w:sz w:val="24"/>
          <w:szCs w:val="24"/>
        </w:rPr>
        <w:t>Genetic Resources and Crop Evolution</w:t>
      </w:r>
      <w:r w:rsidRPr="00A4401E">
        <w:rPr>
          <w:rFonts w:ascii="Times New Roman" w:eastAsia="Times New Roman" w:hAnsi="Times New Roman" w:cs="Times New Roman"/>
          <w:color w:val="000000"/>
          <w:sz w:val="24"/>
          <w:szCs w:val="24"/>
        </w:rPr>
        <w:t>, </w:t>
      </w:r>
      <w:r w:rsidRPr="00A4401E">
        <w:rPr>
          <w:rFonts w:ascii="Times New Roman" w:eastAsia="Times New Roman" w:hAnsi="Times New Roman" w:cs="Times New Roman"/>
          <w:i/>
          <w:iCs/>
          <w:color w:val="000000"/>
          <w:sz w:val="24"/>
          <w:szCs w:val="24"/>
        </w:rPr>
        <w:t>66</w:t>
      </w:r>
      <w:r w:rsidRPr="00A4401E">
        <w:rPr>
          <w:rFonts w:ascii="Times New Roman" w:eastAsia="Times New Roman" w:hAnsi="Times New Roman" w:cs="Times New Roman"/>
          <w:color w:val="000000"/>
          <w:sz w:val="24"/>
          <w:szCs w:val="24"/>
        </w:rPr>
        <w:t>(7), 1543-1556.</w:t>
      </w:r>
    </w:p>
    <w:p w14:paraId="46BA9DA5"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Maganha, E. G., da Costa Halmenschlager, R., Rosa, R. M., Henriques, J. A. P., de Paula Ramos, A. L. L., &amp; Saffi, J. (2010). Pharmacological evidences for the extracts and secondary metabolites from plants of the genus Hibiscus. </w:t>
      </w:r>
      <w:r w:rsidRPr="00A4401E">
        <w:rPr>
          <w:rFonts w:ascii="Times New Roman" w:hAnsi="Times New Roman" w:cs="Times New Roman"/>
          <w:i/>
          <w:iCs/>
          <w:color w:val="222222"/>
          <w:sz w:val="24"/>
          <w:szCs w:val="24"/>
          <w:shd w:val="clear" w:color="auto" w:fill="FFFFFF"/>
        </w:rPr>
        <w:t>Food chemistry</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118</w:t>
      </w:r>
      <w:r w:rsidRPr="00A4401E">
        <w:rPr>
          <w:rFonts w:ascii="Times New Roman" w:hAnsi="Times New Roman" w:cs="Times New Roman"/>
          <w:color w:val="222222"/>
          <w:sz w:val="24"/>
          <w:szCs w:val="24"/>
          <w:shd w:val="clear" w:color="auto" w:fill="FFFFFF"/>
        </w:rPr>
        <w:t>(1), 1-10.</w:t>
      </w:r>
    </w:p>
    <w:p w14:paraId="546AB924" w14:textId="77777777" w:rsidR="00A4401E" w:rsidRPr="00A4401E" w:rsidRDefault="00A4401E" w:rsidP="00A4401E">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eastAsia="Times New Roman" w:hAnsi="Times New Roman" w:cs="Times New Roman"/>
          <w:color w:val="000000"/>
          <w:sz w:val="24"/>
          <w:szCs w:val="24"/>
        </w:rPr>
        <w:t>Mandaji, C. M., da Silva Pena, R., &amp; Chisté, R. C. (2022). Encapsulation of bioactive compounds extracted from plants of genus Hibiscus: A review of selected techniques and applications. </w:t>
      </w:r>
      <w:r w:rsidRPr="00A4401E">
        <w:rPr>
          <w:rFonts w:ascii="Times New Roman" w:eastAsia="Times New Roman" w:hAnsi="Times New Roman" w:cs="Times New Roman"/>
          <w:i/>
          <w:iCs/>
          <w:color w:val="000000"/>
          <w:sz w:val="24"/>
          <w:szCs w:val="24"/>
        </w:rPr>
        <w:t>Food Research International</w:t>
      </w:r>
      <w:r w:rsidRPr="00A4401E">
        <w:rPr>
          <w:rFonts w:ascii="Times New Roman" w:eastAsia="Times New Roman" w:hAnsi="Times New Roman" w:cs="Times New Roman"/>
          <w:color w:val="000000"/>
          <w:sz w:val="24"/>
          <w:szCs w:val="24"/>
        </w:rPr>
        <w:t>, </w:t>
      </w:r>
      <w:r w:rsidRPr="00A4401E">
        <w:rPr>
          <w:rFonts w:ascii="Times New Roman" w:eastAsia="Times New Roman" w:hAnsi="Times New Roman" w:cs="Times New Roman"/>
          <w:i/>
          <w:iCs/>
          <w:color w:val="000000"/>
          <w:sz w:val="24"/>
          <w:szCs w:val="24"/>
        </w:rPr>
        <w:t>151</w:t>
      </w:r>
      <w:r w:rsidRPr="00A4401E">
        <w:rPr>
          <w:rFonts w:ascii="Times New Roman" w:eastAsia="Times New Roman" w:hAnsi="Times New Roman" w:cs="Times New Roman"/>
          <w:color w:val="000000"/>
          <w:sz w:val="24"/>
          <w:szCs w:val="24"/>
        </w:rPr>
        <w:t>, 110820.</w:t>
      </w:r>
    </w:p>
    <w:p w14:paraId="066527D9" w14:textId="1777FC05" w:rsidR="00AF183C" w:rsidRPr="00A4401E" w:rsidRDefault="00AF183C"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eastAsia="Times New Roman" w:hAnsi="Times New Roman" w:cs="Times New Roman"/>
          <w:color w:val="000000"/>
          <w:sz w:val="24"/>
          <w:szCs w:val="24"/>
        </w:rPr>
        <w:t>Mozaffari-Khosravi, H., Jalali-Khanabadi, B. A., Afkhami-Ardekani, M., Fatehi, F., &amp; Noori-Shadkam, M. (2009). The effects of sour tea (Hibiscus sabdariffa) on hypertension in patients with type II diabetes. </w:t>
      </w:r>
      <w:r w:rsidRPr="00A4401E">
        <w:rPr>
          <w:rFonts w:ascii="Times New Roman" w:eastAsia="Times New Roman" w:hAnsi="Times New Roman" w:cs="Times New Roman"/>
          <w:i/>
          <w:iCs/>
          <w:color w:val="000000"/>
          <w:sz w:val="24"/>
          <w:szCs w:val="24"/>
        </w:rPr>
        <w:t>Journal of human hypertension</w:t>
      </w:r>
      <w:r w:rsidRPr="00A4401E">
        <w:rPr>
          <w:rFonts w:ascii="Times New Roman" w:eastAsia="Times New Roman" w:hAnsi="Times New Roman" w:cs="Times New Roman"/>
          <w:color w:val="000000"/>
          <w:sz w:val="24"/>
          <w:szCs w:val="24"/>
        </w:rPr>
        <w:t>, </w:t>
      </w:r>
      <w:r w:rsidRPr="00A4401E">
        <w:rPr>
          <w:rFonts w:ascii="Times New Roman" w:eastAsia="Times New Roman" w:hAnsi="Times New Roman" w:cs="Times New Roman"/>
          <w:i/>
          <w:iCs/>
          <w:color w:val="000000"/>
          <w:sz w:val="24"/>
          <w:szCs w:val="24"/>
        </w:rPr>
        <w:t>23</w:t>
      </w:r>
      <w:r w:rsidRPr="00A4401E">
        <w:rPr>
          <w:rFonts w:ascii="Times New Roman" w:eastAsia="Times New Roman" w:hAnsi="Times New Roman" w:cs="Times New Roman"/>
          <w:color w:val="000000"/>
          <w:sz w:val="24"/>
          <w:szCs w:val="24"/>
        </w:rPr>
        <w:t>(1), 48-54.</w:t>
      </w:r>
    </w:p>
    <w:p w14:paraId="244B48A3"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Nadhifah, A., Suratman, S., &amp; Pitoyo, A. (2016). Kekerabatan fenetik ciplukan (Physalis angulata L.) di wilayah eks-Karesidenan Surakarta berdasarkan karakter morfologis, palinologis dan pola pita isozim. </w:t>
      </w:r>
      <w:r w:rsidRPr="00A4401E">
        <w:rPr>
          <w:rFonts w:ascii="Times New Roman" w:hAnsi="Times New Roman" w:cs="Times New Roman"/>
          <w:i/>
          <w:iCs/>
          <w:color w:val="222222"/>
          <w:sz w:val="24"/>
          <w:szCs w:val="24"/>
          <w:shd w:val="clear" w:color="auto" w:fill="FFFFFF"/>
        </w:rPr>
        <w:t>Indonesian Journal of Plant Medicine</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9</w:t>
      </w:r>
      <w:r w:rsidRPr="00A4401E">
        <w:rPr>
          <w:rFonts w:ascii="Times New Roman" w:hAnsi="Times New Roman" w:cs="Times New Roman"/>
          <w:color w:val="222222"/>
          <w:sz w:val="24"/>
          <w:szCs w:val="24"/>
          <w:shd w:val="clear" w:color="auto" w:fill="FFFFFF"/>
        </w:rPr>
        <w:t>(1), 1-10.</w:t>
      </w:r>
    </w:p>
    <w:p w14:paraId="48365860"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Niken, M. T. I. F. P., &amp; Handayani, S. N. (2016). Hubungan Kekerabatan Fenetik Lycopersicon esculentum Mill. Kultivar Betavila F1, Fortuna F1 dan Tymoti F1 Berdasarkan Tingkat Kesamaan Fenotip. </w:t>
      </w:r>
      <w:r w:rsidRPr="00A4401E">
        <w:rPr>
          <w:rFonts w:ascii="Times New Roman" w:hAnsi="Times New Roman" w:cs="Times New Roman"/>
          <w:i/>
          <w:iCs/>
          <w:color w:val="222222"/>
          <w:sz w:val="24"/>
          <w:szCs w:val="24"/>
          <w:shd w:val="clear" w:color="auto" w:fill="FFFFFF"/>
        </w:rPr>
        <w:t>Biota: Jurnal Ilmiah Ilmu-Ilmu Hayati</w:t>
      </w:r>
      <w:r w:rsidRPr="00A4401E">
        <w:rPr>
          <w:rFonts w:ascii="Times New Roman" w:hAnsi="Times New Roman" w:cs="Times New Roman"/>
          <w:color w:val="222222"/>
          <w:sz w:val="24"/>
          <w:szCs w:val="24"/>
          <w:shd w:val="clear" w:color="auto" w:fill="FFFFFF"/>
        </w:rPr>
        <w:t>, 91-97.</w:t>
      </w:r>
    </w:p>
    <w:p w14:paraId="1AC27202"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lastRenderedPageBreak/>
        <w:t>Noman, A., Hameed, M., Ali, Q., &amp; Aqeel, M. (2012). Foliar tissue architectural diversity among three species of genus Hibiscus for better adaptability under industrial environment. </w:t>
      </w:r>
      <w:r w:rsidRPr="00A4401E">
        <w:rPr>
          <w:rFonts w:ascii="Times New Roman" w:hAnsi="Times New Roman" w:cs="Times New Roman"/>
          <w:i/>
          <w:iCs/>
          <w:color w:val="222222"/>
          <w:sz w:val="24"/>
          <w:szCs w:val="24"/>
          <w:shd w:val="clear" w:color="auto" w:fill="FFFFFF"/>
        </w:rPr>
        <w:t>International Journal of Environmental Sciences</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2</w:t>
      </w:r>
      <w:r w:rsidRPr="00A4401E">
        <w:rPr>
          <w:rFonts w:ascii="Times New Roman" w:hAnsi="Times New Roman" w:cs="Times New Roman"/>
          <w:color w:val="222222"/>
          <w:sz w:val="24"/>
          <w:szCs w:val="24"/>
          <w:shd w:val="clear" w:color="auto" w:fill="FFFFFF"/>
        </w:rPr>
        <w:t>(4), 2212.</w:t>
      </w:r>
    </w:p>
    <w:p w14:paraId="2E9EDDBC"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Nursia, W. O., Asmawati, M., &amp; Hittah, W. S. (2016). Studi Morfologi Serbuk Sari Kembang Sepatu (Hibiscus rosa-sinensis L.). </w:t>
      </w:r>
      <w:r w:rsidRPr="00A4401E">
        <w:rPr>
          <w:rFonts w:ascii="Times New Roman" w:hAnsi="Times New Roman" w:cs="Times New Roman"/>
          <w:i/>
          <w:iCs/>
          <w:color w:val="222222"/>
          <w:sz w:val="24"/>
          <w:szCs w:val="24"/>
          <w:shd w:val="clear" w:color="auto" w:fill="FFFFFF"/>
        </w:rPr>
        <w:t>J. Ampibi</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1</w:t>
      </w:r>
      <w:r w:rsidRPr="00A4401E">
        <w:rPr>
          <w:rFonts w:ascii="Times New Roman" w:hAnsi="Times New Roman" w:cs="Times New Roman"/>
          <w:color w:val="222222"/>
          <w:sz w:val="24"/>
          <w:szCs w:val="24"/>
          <w:shd w:val="clear" w:color="auto" w:fill="FFFFFF"/>
        </w:rPr>
        <w:t>(2), 43-45.</w:t>
      </w:r>
    </w:p>
    <w:p w14:paraId="75376B21" w14:textId="77777777" w:rsidR="00A4401E" w:rsidRPr="00A4401E" w:rsidRDefault="00A4401E" w:rsidP="00A4401E">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hAnsi="Times New Roman" w:cs="Times New Roman"/>
          <w:color w:val="222222"/>
          <w:sz w:val="24"/>
          <w:szCs w:val="24"/>
          <w:shd w:val="clear" w:color="auto" w:fill="FFFFFF"/>
        </w:rPr>
        <w:t>Pfeil, B. E., Brubaker, C. L., Craven, L. A., &amp; Crisp, M. D. (2002). Phylogeny of Hibiscus and the tribe Hibisceae (Malvaceae) using chloroplast DNA sequences of ndhF and the rpl16 intron. </w:t>
      </w:r>
      <w:r w:rsidRPr="00A4401E">
        <w:rPr>
          <w:rFonts w:ascii="Times New Roman" w:hAnsi="Times New Roman" w:cs="Times New Roman"/>
          <w:i/>
          <w:iCs/>
          <w:color w:val="222222"/>
          <w:sz w:val="24"/>
          <w:szCs w:val="24"/>
          <w:shd w:val="clear" w:color="auto" w:fill="FFFFFF"/>
        </w:rPr>
        <w:t>Systematic Botany</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27</w:t>
      </w:r>
      <w:r w:rsidRPr="00A4401E">
        <w:rPr>
          <w:rFonts w:ascii="Times New Roman" w:hAnsi="Times New Roman" w:cs="Times New Roman"/>
          <w:color w:val="222222"/>
          <w:sz w:val="24"/>
          <w:szCs w:val="24"/>
          <w:shd w:val="clear" w:color="auto" w:fill="FFFFFF"/>
        </w:rPr>
        <w:t>(2), 333-350.</w:t>
      </w:r>
    </w:p>
    <w:p w14:paraId="2977A12D" w14:textId="77777777" w:rsidR="00A4401E" w:rsidRPr="00A4401E" w:rsidRDefault="00A4401E" w:rsidP="00A4401E">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hAnsi="Times New Roman" w:cs="Times New Roman"/>
          <w:color w:val="222222"/>
          <w:sz w:val="24"/>
          <w:szCs w:val="24"/>
          <w:shd w:val="clear" w:color="auto" w:fill="FFFFFF"/>
        </w:rPr>
        <w:t>Riantini, N. L. R., Adnyana, P. B., &amp; Widiyanti, N. L. P. M. (2015). Analisis Kekerabatan dan Kunci Determinasi Marga Hibiscus Berdasarkan Struktur Daun dan Bunga serta Penggunaannya sebagai Media Pembelajaran Taksonomi Tumbuhan Tinggi. </w:t>
      </w:r>
      <w:r w:rsidRPr="00A4401E">
        <w:rPr>
          <w:rFonts w:ascii="Times New Roman" w:hAnsi="Times New Roman" w:cs="Times New Roman"/>
          <w:i/>
          <w:iCs/>
          <w:color w:val="222222"/>
          <w:sz w:val="24"/>
          <w:szCs w:val="24"/>
          <w:shd w:val="clear" w:color="auto" w:fill="FFFFFF"/>
        </w:rPr>
        <w:t>Jurnal Pendidikan Biologi undiksha</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2</w:t>
      </w:r>
      <w:r w:rsidRPr="00A4401E">
        <w:rPr>
          <w:rFonts w:ascii="Times New Roman" w:hAnsi="Times New Roman" w:cs="Times New Roman"/>
          <w:color w:val="222222"/>
          <w:sz w:val="24"/>
          <w:szCs w:val="24"/>
          <w:shd w:val="clear" w:color="auto" w:fill="FFFFFF"/>
        </w:rPr>
        <w:t>(1).</w:t>
      </w:r>
    </w:p>
    <w:p w14:paraId="710C01C3" w14:textId="26DFAFF2" w:rsidR="00AF183C" w:rsidRPr="00A4401E" w:rsidRDefault="00AF183C"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eastAsia="Times New Roman" w:hAnsi="Times New Roman" w:cs="Times New Roman"/>
          <w:color w:val="000000"/>
          <w:sz w:val="24"/>
          <w:szCs w:val="24"/>
        </w:rPr>
        <w:t xml:space="preserve">Santiago, L. S., Lau, T. S., Melcher, P. J., Steele, O. C., &amp; Goldstein, G. (2000). Morphological and physiological responses of Hawaiian Hibiscus tiliaceus populations to light and salinity. </w:t>
      </w:r>
      <w:r w:rsidRPr="00A4401E">
        <w:rPr>
          <w:rFonts w:ascii="Times New Roman" w:eastAsia="Times New Roman" w:hAnsi="Times New Roman" w:cs="Times New Roman"/>
          <w:i/>
          <w:iCs/>
          <w:color w:val="000000"/>
          <w:sz w:val="24"/>
          <w:szCs w:val="24"/>
        </w:rPr>
        <w:t>International journal of plant sciences, 161</w:t>
      </w:r>
      <w:r w:rsidRPr="00A4401E">
        <w:rPr>
          <w:rFonts w:ascii="Times New Roman" w:eastAsia="Times New Roman" w:hAnsi="Times New Roman" w:cs="Times New Roman"/>
          <w:color w:val="000000"/>
          <w:sz w:val="24"/>
          <w:szCs w:val="24"/>
        </w:rPr>
        <w:t>(1), 99-106.</w:t>
      </w:r>
    </w:p>
    <w:p w14:paraId="1D48ECDF" w14:textId="77777777" w:rsidR="00A4401E" w:rsidRDefault="00A4401E" w:rsidP="00AA1E72">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Sari, S. G., &amp; Badruzsaufari, B. (2013). Hubungan Kekerabatan Fenetik Beberapa Varietas Pisang Lokal Kalimantan Selatan. </w:t>
      </w:r>
      <w:r w:rsidRPr="00A4401E">
        <w:rPr>
          <w:rFonts w:ascii="Times New Roman" w:hAnsi="Times New Roman" w:cs="Times New Roman"/>
          <w:i/>
          <w:iCs/>
          <w:color w:val="222222"/>
          <w:sz w:val="24"/>
          <w:szCs w:val="24"/>
          <w:shd w:val="clear" w:color="auto" w:fill="FFFFFF"/>
        </w:rPr>
        <w:t>Jurnal Penelitian Sains</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16</w:t>
      </w:r>
      <w:r w:rsidRPr="00A4401E">
        <w:rPr>
          <w:rFonts w:ascii="Times New Roman" w:hAnsi="Times New Roman" w:cs="Times New Roman"/>
          <w:color w:val="222222"/>
          <w:sz w:val="24"/>
          <w:szCs w:val="24"/>
          <w:shd w:val="clear" w:color="auto" w:fill="FFFFFF"/>
        </w:rPr>
        <w:t>(1).</w:t>
      </w:r>
    </w:p>
    <w:p w14:paraId="5CA247B8" w14:textId="5AD0F4B7" w:rsidR="00A4401E" w:rsidRDefault="00A4401E"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eastAsia="Times New Roman" w:hAnsi="Times New Roman" w:cs="Times New Roman"/>
          <w:color w:val="000000"/>
          <w:sz w:val="24"/>
          <w:szCs w:val="24"/>
        </w:rPr>
        <w:t>Shaheen, N. I. G. H. A. T., Ajab, M., Yasmin, G., &amp; Hayat, M. Q. (2009). Diversity of foliar trichomes and their systematic relevance in the genus Hibiscus (Malvaceae). </w:t>
      </w:r>
      <w:r w:rsidRPr="00A4401E">
        <w:rPr>
          <w:rFonts w:ascii="Times New Roman" w:eastAsia="Times New Roman" w:hAnsi="Times New Roman" w:cs="Times New Roman"/>
          <w:i/>
          <w:iCs/>
          <w:color w:val="000000"/>
          <w:sz w:val="24"/>
          <w:szCs w:val="24"/>
        </w:rPr>
        <w:t>International Journal of Agriculture and Biology</w:t>
      </w:r>
      <w:r w:rsidRPr="00A4401E">
        <w:rPr>
          <w:rFonts w:ascii="Times New Roman" w:eastAsia="Times New Roman" w:hAnsi="Times New Roman" w:cs="Times New Roman"/>
          <w:color w:val="000000"/>
          <w:sz w:val="24"/>
          <w:szCs w:val="24"/>
        </w:rPr>
        <w:t>, </w:t>
      </w:r>
      <w:r w:rsidRPr="00A4401E">
        <w:rPr>
          <w:rFonts w:ascii="Times New Roman" w:eastAsia="Times New Roman" w:hAnsi="Times New Roman" w:cs="Times New Roman"/>
          <w:i/>
          <w:iCs/>
          <w:color w:val="000000"/>
          <w:sz w:val="24"/>
          <w:szCs w:val="24"/>
        </w:rPr>
        <w:t>11</w:t>
      </w:r>
      <w:r w:rsidRPr="00A4401E">
        <w:rPr>
          <w:rFonts w:ascii="Times New Roman" w:eastAsia="Times New Roman" w:hAnsi="Times New Roman" w:cs="Times New Roman"/>
          <w:color w:val="000000"/>
          <w:sz w:val="24"/>
          <w:szCs w:val="24"/>
        </w:rPr>
        <w:t>(3), 279-284</w:t>
      </w:r>
      <w:r>
        <w:rPr>
          <w:rFonts w:ascii="Times New Roman" w:eastAsia="Times New Roman" w:hAnsi="Times New Roman" w:cs="Times New Roman"/>
          <w:color w:val="000000"/>
          <w:sz w:val="24"/>
          <w:szCs w:val="24"/>
        </w:rPr>
        <w:t>.</w:t>
      </w:r>
    </w:p>
    <w:p w14:paraId="74170D57" w14:textId="62D691BF" w:rsidR="00AF183C" w:rsidRPr="00A4401E" w:rsidRDefault="00AF183C"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r w:rsidRPr="00A4401E">
        <w:rPr>
          <w:rFonts w:ascii="Times New Roman" w:eastAsia="Times New Roman" w:hAnsi="Times New Roman" w:cs="Times New Roman"/>
          <w:color w:val="000000"/>
          <w:sz w:val="24"/>
          <w:szCs w:val="24"/>
        </w:rPr>
        <w:t xml:space="preserve">Singh, D., Batra, K., Sharma, C., Kaur, N., Kaur, G., &amp; Kapoor, M. (2021). The traditional uses, phytochemistry and pharmacology of Genus Hibiscus: a review. </w:t>
      </w:r>
      <w:r w:rsidRPr="00A4401E">
        <w:rPr>
          <w:rFonts w:ascii="Times New Roman" w:eastAsia="Times New Roman" w:hAnsi="Times New Roman" w:cs="Times New Roman"/>
          <w:i/>
          <w:iCs/>
          <w:color w:val="000000"/>
          <w:sz w:val="24"/>
          <w:szCs w:val="24"/>
        </w:rPr>
        <w:t>European Journal of Medicinal Plants, 32</w:t>
      </w:r>
      <w:r w:rsidRPr="00A4401E">
        <w:rPr>
          <w:rFonts w:ascii="Times New Roman" w:eastAsia="Times New Roman" w:hAnsi="Times New Roman" w:cs="Times New Roman"/>
          <w:color w:val="000000"/>
          <w:sz w:val="24"/>
          <w:szCs w:val="24"/>
        </w:rPr>
        <w:t>(4), 1-37.</w:t>
      </w:r>
    </w:p>
    <w:p w14:paraId="49628618" w14:textId="77777777" w:rsidR="00A4401E" w:rsidRPr="00A4401E" w:rsidRDefault="00A4401E" w:rsidP="00A4401E">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Wijayanti, L., Mahmudati, N., &amp; Prihanta, W. (2015). Studi Kekerabatan Fenetik Genus Pteris dengan Metode Taksimetri. In </w:t>
      </w:r>
      <w:r w:rsidRPr="00A4401E">
        <w:rPr>
          <w:rFonts w:ascii="Times New Roman" w:hAnsi="Times New Roman" w:cs="Times New Roman"/>
          <w:i/>
          <w:iCs/>
          <w:color w:val="222222"/>
          <w:sz w:val="24"/>
          <w:szCs w:val="24"/>
          <w:shd w:val="clear" w:color="auto" w:fill="FFFFFF"/>
        </w:rPr>
        <w:t>Prosiding Seminar Nasional Pendidikan Biologi Universitas Muhammadiyah Malang</w:t>
      </w:r>
      <w:r w:rsidRPr="00A4401E">
        <w:rPr>
          <w:rFonts w:ascii="Times New Roman" w:hAnsi="Times New Roman" w:cs="Times New Roman"/>
          <w:color w:val="222222"/>
          <w:sz w:val="24"/>
          <w:szCs w:val="24"/>
          <w:shd w:val="clear" w:color="auto" w:fill="FFFFFF"/>
        </w:rPr>
        <w:t> (pp. 607-616).</w:t>
      </w:r>
    </w:p>
    <w:p w14:paraId="4B2786DD" w14:textId="309C8268" w:rsidR="00672F6B" w:rsidRDefault="00672F6B" w:rsidP="00AA1E72">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r w:rsidRPr="00A4401E">
        <w:rPr>
          <w:rFonts w:ascii="Times New Roman" w:hAnsi="Times New Roman" w:cs="Times New Roman"/>
          <w:color w:val="222222"/>
          <w:sz w:val="24"/>
          <w:szCs w:val="24"/>
          <w:shd w:val="clear" w:color="auto" w:fill="FFFFFF"/>
        </w:rPr>
        <w:t>Wong, S. K., Lim, Y. Y., &amp; Chan, E. W. C. (2010). Evaluation of antioxidant, anti-tyrosinase and antibacterial activities of selected Hibiscus species. </w:t>
      </w:r>
      <w:r w:rsidRPr="00A4401E">
        <w:rPr>
          <w:rFonts w:ascii="Times New Roman" w:hAnsi="Times New Roman" w:cs="Times New Roman"/>
          <w:i/>
          <w:iCs/>
          <w:color w:val="222222"/>
          <w:sz w:val="24"/>
          <w:szCs w:val="24"/>
          <w:shd w:val="clear" w:color="auto" w:fill="FFFFFF"/>
        </w:rPr>
        <w:t>Ethnobotanical Leaflets</w:t>
      </w:r>
      <w:r w:rsidRPr="00A4401E">
        <w:rPr>
          <w:rFonts w:ascii="Times New Roman" w:hAnsi="Times New Roman" w:cs="Times New Roman"/>
          <w:color w:val="222222"/>
          <w:sz w:val="24"/>
          <w:szCs w:val="24"/>
          <w:shd w:val="clear" w:color="auto" w:fill="FFFFFF"/>
        </w:rPr>
        <w:t>, </w:t>
      </w:r>
      <w:r w:rsidRPr="00A4401E">
        <w:rPr>
          <w:rFonts w:ascii="Times New Roman" w:hAnsi="Times New Roman" w:cs="Times New Roman"/>
          <w:i/>
          <w:iCs/>
          <w:color w:val="222222"/>
          <w:sz w:val="24"/>
          <w:szCs w:val="24"/>
          <w:shd w:val="clear" w:color="auto" w:fill="FFFFFF"/>
        </w:rPr>
        <w:t>2010</w:t>
      </w:r>
      <w:r w:rsidRPr="00A4401E">
        <w:rPr>
          <w:rFonts w:ascii="Times New Roman" w:hAnsi="Times New Roman" w:cs="Times New Roman"/>
          <w:color w:val="222222"/>
          <w:sz w:val="24"/>
          <w:szCs w:val="24"/>
          <w:shd w:val="clear" w:color="auto" w:fill="FFFFFF"/>
        </w:rPr>
        <w:t>(7), 9.</w:t>
      </w:r>
    </w:p>
    <w:p w14:paraId="7F4394C9" w14:textId="77777777" w:rsidR="00A4401E" w:rsidRPr="00A4401E" w:rsidRDefault="00A4401E" w:rsidP="00AA1E72">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p>
    <w:p w14:paraId="6C931729" w14:textId="58A636EF" w:rsidR="00672F6B" w:rsidRPr="00A4401E" w:rsidRDefault="00672F6B" w:rsidP="00AA1E72">
      <w:pPr>
        <w:shd w:val="clear" w:color="auto" w:fill="FFFFFF"/>
        <w:spacing w:after="0" w:line="240" w:lineRule="auto"/>
        <w:ind w:left="709" w:hanging="709"/>
        <w:jc w:val="both"/>
        <w:textAlignment w:val="baseline"/>
        <w:rPr>
          <w:rFonts w:ascii="Times New Roman" w:eastAsia="Times New Roman" w:hAnsi="Times New Roman" w:cs="Times New Roman"/>
          <w:color w:val="000000"/>
          <w:sz w:val="24"/>
          <w:szCs w:val="24"/>
        </w:rPr>
      </w:pPr>
    </w:p>
    <w:p w14:paraId="47C9E6FE" w14:textId="625DC589" w:rsidR="00A4401E" w:rsidRPr="00A4401E" w:rsidRDefault="00A4401E" w:rsidP="00AA1E72">
      <w:pPr>
        <w:shd w:val="clear" w:color="auto" w:fill="FFFFFF"/>
        <w:spacing w:after="0" w:line="240" w:lineRule="auto"/>
        <w:ind w:left="709" w:hanging="709"/>
        <w:jc w:val="both"/>
        <w:textAlignment w:val="baseline"/>
        <w:rPr>
          <w:rFonts w:ascii="Times New Roman" w:hAnsi="Times New Roman" w:cs="Times New Roman"/>
          <w:color w:val="222222"/>
          <w:sz w:val="24"/>
          <w:szCs w:val="24"/>
          <w:shd w:val="clear" w:color="auto" w:fill="FFFFFF"/>
        </w:rPr>
      </w:pPr>
    </w:p>
    <w:p w14:paraId="5366677C" w14:textId="44F124DC" w:rsidR="008967CB" w:rsidRDefault="008967CB" w:rsidP="008C4464">
      <w:pPr>
        <w:pStyle w:val="IEEEParagraph"/>
        <w:ind w:left="1418" w:hanging="1418"/>
        <w:jc w:val="center"/>
        <w:rPr>
          <w:b/>
          <w:sz w:val="20"/>
          <w:szCs w:val="20"/>
          <w:lang w:val="id-ID"/>
        </w:rPr>
      </w:pPr>
    </w:p>
    <w:sectPr w:rsidR="008967CB" w:rsidSect="005301E5">
      <w:headerReference w:type="default" r:id="rId14"/>
      <w:footerReference w:type="default" r:id="rId15"/>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82AD" w14:textId="77777777" w:rsidR="00387E21" w:rsidRDefault="00387E21" w:rsidP="000F5325">
      <w:pPr>
        <w:spacing w:after="0" w:line="240" w:lineRule="auto"/>
      </w:pPr>
      <w:r>
        <w:separator/>
      </w:r>
    </w:p>
  </w:endnote>
  <w:endnote w:type="continuationSeparator" w:id="0">
    <w:p w14:paraId="0489A3A5" w14:textId="77777777" w:rsidR="00387E21" w:rsidRDefault="00387E21"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0132"/>
      <w:docPartObj>
        <w:docPartGallery w:val="Page Numbers (Bottom of Page)"/>
        <w:docPartUnique/>
      </w:docPartObj>
    </w:sdtPr>
    <w:sdtContent>
      <w:p w14:paraId="3CC7204C" w14:textId="0F9B82BE" w:rsidR="000F5325" w:rsidRDefault="0010632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14:anchorId="0127D090" wp14:editId="6F78C906">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8245DB">
          <w:rPr>
            <w:noProof/>
          </w:rPr>
          <mc:AlternateContent>
            <mc:Choice Requires="wps">
              <w:drawing>
                <wp:anchor distT="0" distB="0" distL="114300" distR="114300" simplePos="0" relativeHeight="251661312" behindDoc="0" locked="0" layoutInCell="1" allowOverlap="1" wp14:anchorId="07C4EB89" wp14:editId="653A7B5D">
                  <wp:simplePos x="0" y="0"/>
                  <wp:positionH relativeFrom="column">
                    <wp:posOffset>-1905</wp:posOffset>
                  </wp:positionH>
                  <wp:positionV relativeFrom="paragraph">
                    <wp:posOffset>5715</wp:posOffset>
                  </wp:positionV>
                  <wp:extent cx="5029200" cy="0"/>
                  <wp:effectExtent l="9525" t="4445" r="9525" b="508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0287B52"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" strokecolor="blue" strokeweight="1pt">
                  <v:shadow color="#868686"/>
                </v:shape>
              </w:pict>
            </mc:Fallback>
          </mc:AlternateContent>
        </w:r>
        <w:r w:rsidR="00612AE6"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612AE6" w:rsidRPr="000F5325">
          <w:rPr>
            <w:rFonts w:ascii="Times New Roman" w:hAnsi="Times New Roman" w:cs="Times New Roman"/>
            <w:sz w:val="24"/>
            <w:szCs w:val="24"/>
          </w:rPr>
          <w:fldChar w:fldCharType="separate"/>
        </w:r>
        <w:r w:rsidR="00B618DD">
          <w:rPr>
            <w:rFonts w:ascii="Times New Roman" w:hAnsi="Times New Roman" w:cs="Times New Roman"/>
            <w:noProof/>
            <w:sz w:val="24"/>
            <w:szCs w:val="24"/>
          </w:rPr>
          <w:t>1</w:t>
        </w:r>
        <w:r w:rsidR="00612AE6" w:rsidRPr="000F5325">
          <w:rPr>
            <w:rFonts w:ascii="Times New Roman" w:hAnsi="Times New Roman" w:cs="Times New Roman"/>
            <w:sz w:val="24"/>
            <w:szCs w:val="24"/>
          </w:rPr>
          <w:fldChar w:fldCharType="end"/>
        </w:r>
      </w:p>
    </w:sdtContent>
  </w:sdt>
  <w:p w14:paraId="3E2EC5C6" w14:textId="77777777"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45494" w14:textId="77777777" w:rsidR="00387E21" w:rsidRDefault="00387E21" w:rsidP="000F5325">
      <w:pPr>
        <w:spacing w:after="0" w:line="240" w:lineRule="auto"/>
      </w:pPr>
      <w:r>
        <w:separator/>
      </w:r>
    </w:p>
  </w:footnote>
  <w:footnote w:type="continuationSeparator" w:id="0">
    <w:p w14:paraId="21636371" w14:textId="77777777" w:rsidR="00387E21" w:rsidRDefault="00387E21"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46AF" w14:textId="01FB944B" w:rsidR="000F5325" w:rsidRDefault="002A6939" w:rsidP="00A95EB8">
    <w:pPr>
      <w:pStyle w:val="Header"/>
      <w:jc w:val="center"/>
    </w:pPr>
    <w:r>
      <w:rPr>
        <w:noProof/>
      </w:rPr>
      <w:drawing>
        <wp:anchor distT="0" distB="0" distL="114300" distR="114300" simplePos="0" relativeHeight="251663360" behindDoc="0" locked="0" layoutInCell="1" allowOverlap="1" wp14:anchorId="40206335" wp14:editId="358AB43B">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8245DB">
      <w:rPr>
        <w:noProof/>
      </w:rPr>
      <mc:AlternateContent>
        <mc:Choice Requires="wps">
          <w:drawing>
            <wp:anchor distT="0" distB="0" distL="114300" distR="114300" simplePos="0" relativeHeight="251658240" behindDoc="1" locked="0" layoutInCell="0" allowOverlap="1" wp14:anchorId="25311C51" wp14:editId="4C700EFB">
              <wp:simplePos x="0" y="0"/>
              <wp:positionH relativeFrom="page">
                <wp:posOffset>2238375</wp:posOffset>
              </wp:positionH>
              <wp:positionV relativeFrom="page">
                <wp:posOffset>657225</wp:posOffset>
              </wp:positionV>
              <wp:extent cx="4229100" cy="62865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CABA1"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14:paraId="37A1168E"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39EB21F9"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14:paraId="0C8325E0" w14:textId="77777777" w:rsidR="00A95EB8" w:rsidRPr="00DA5CEC" w:rsidRDefault="00000000"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1E50C2BE"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1B4BA7A0"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11C51" id="_x0000_t202" coordsize="21600,21600" o:spt="202" path="m,l,21600r21600,l21600,xe">
              <v:stroke joinstyle="miter"/>
              <v:path gradientshapeok="t" o:connecttype="rect"/>
            </v:shapetype>
            <v:shape id="Text Box 1" o:spid="_x0000_s1029"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" o:allowincell="f" filled="f" stroked="f">
              <v:textbox inset="0,0,0,0">
                <w:txbxContent>
                  <w:p w14:paraId="288CABA1"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14:paraId="37A1168E"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39EB21F9"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xx-yy</w:t>
                    </w:r>
                    <w:r w:rsidR="00846DE6">
                      <w:rPr>
                        <w:rFonts w:ascii="Times New Roman" w:hAnsi="Times New Roman"/>
                        <w:i/>
                        <w:iCs/>
                        <w:sz w:val="20"/>
                        <w:szCs w:val="20"/>
                      </w:rPr>
                      <w:t>y</w:t>
                    </w:r>
                  </w:p>
                  <w:p w14:paraId="0C8325E0" w14:textId="77777777" w:rsidR="00A95EB8" w:rsidRPr="00DA5CEC" w:rsidRDefault="00000000"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1E50C2BE"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1B4BA7A0"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sidR="008245DB">
      <w:rPr>
        <w:noProof/>
      </w:rPr>
      <mc:AlternateContent>
        <mc:Choice Requires="wps">
          <w:drawing>
            <wp:anchor distT="0" distB="0" distL="114300" distR="114300" simplePos="0" relativeHeight="251660288" behindDoc="0" locked="0" layoutInCell="1" allowOverlap="1" wp14:anchorId="681823F1" wp14:editId="4E9BBC23">
              <wp:simplePos x="0" y="0"/>
              <wp:positionH relativeFrom="column">
                <wp:posOffset>-1905</wp:posOffset>
              </wp:positionH>
              <wp:positionV relativeFrom="paragraph">
                <wp:posOffset>892175</wp:posOffset>
              </wp:positionV>
              <wp:extent cx="5029200" cy="0"/>
              <wp:effectExtent l="19050" t="22225" r="19050" b="1587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01C640"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" strokecolor="blue" strokeweight="3pt">
              <v:shadow color="#868686"/>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60833"/>
    <w:multiLevelType w:val="hybridMultilevel"/>
    <w:tmpl w:val="A1F81F38"/>
    <w:lvl w:ilvl="0" w:tplc="04090015">
      <w:start w:val="1"/>
      <w:numFmt w:val="upperLetter"/>
      <w:lvlText w:val="%1."/>
      <w:lvlJc w:val="left"/>
      <w:pPr>
        <w:ind w:left="720" w:hanging="360"/>
      </w:pPr>
      <w:rPr>
        <w:rFonts w:hint="default"/>
      </w:rPr>
    </w:lvl>
    <w:lvl w:ilvl="1" w:tplc="FE3E5F2E">
      <w:start w:val="1"/>
      <w:numFmt w:val="decimal"/>
      <w:lvlText w:val="%2."/>
      <w:lvlJc w:val="left"/>
      <w:pPr>
        <w:ind w:left="1440" w:hanging="360"/>
      </w:pPr>
      <w:rPr>
        <w:rFonts w:hint="default"/>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40B68"/>
    <w:multiLevelType w:val="hybridMultilevel"/>
    <w:tmpl w:val="C1D23ABC"/>
    <w:lvl w:ilvl="0" w:tplc="BC6E7264">
      <w:start w:val="1"/>
      <w:numFmt w:val="lowerLetter"/>
      <w:lvlText w:val="%1)"/>
      <w:lvlJc w:val="left"/>
      <w:pPr>
        <w:ind w:left="1437" w:hanging="728"/>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29207263"/>
    <w:multiLevelType w:val="hybridMultilevel"/>
    <w:tmpl w:val="ED5211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AA412EE"/>
    <w:multiLevelType w:val="hybridMultilevel"/>
    <w:tmpl w:val="830CC958"/>
    <w:lvl w:ilvl="0" w:tplc="E842E24A">
      <w:start w:val="1"/>
      <w:numFmt w:val="decimal"/>
      <w:lvlText w:val="%1."/>
      <w:lvlJc w:val="left"/>
      <w:pPr>
        <w:ind w:left="502"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5"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ACE6260"/>
    <w:multiLevelType w:val="hybridMultilevel"/>
    <w:tmpl w:val="A83C94C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081291676">
    <w:abstractNumId w:val="7"/>
  </w:num>
  <w:num w:numId="2" w16cid:durableId="1477381738">
    <w:abstractNumId w:val="4"/>
  </w:num>
  <w:num w:numId="3" w16cid:durableId="944115851">
    <w:abstractNumId w:val="5"/>
  </w:num>
  <w:num w:numId="4" w16cid:durableId="72089925">
    <w:abstractNumId w:val="6"/>
  </w:num>
  <w:num w:numId="5" w16cid:durableId="1271859168">
    <w:abstractNumId w:val="1"/>
  </w:num>
  <w:num w:numId="6" w16cid:durableId="719549797">
    <w:abstractNumId w:val="0"/>
  </w:num>
  <w:num w:numId="7" w16cid:durableId="422651372">
    <w:abstractNumId w:val="2"/>
  </w:num>
  <w:num w:numId="8" w16cid:durableId="970786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FC"/>
    <w:rsid w:val="00001554"/>
    <w:rsid w:val="0000356F"/>
    <w:rsid w:val="00022955"/>
    <w:rsid w:val="00030A74"/>
    <w:rsid w:val="00046992"/>
    <w:rsid w:val="00074D01"/>
    <w:rsid w:val="000763B0"/>
    <w:rsid w:val="000768BF"/>
    <w:rsid w:val="00077BD5"/>
    <w:rsid w:val="00084418"/>
    <w:rsid w:val="00084A84"/>
    <w:rsid w:val="00084B1E"/>
    <w:rsid w:val="00086A86"/>
    <w:rsid w:val="000969C0"/>
    <w:rsid w:val="000978E3"/>
    <w:rsid w:val="000B3230"/>
    <w:rsid w:val="000B43BA"/>
    <w:rsid w:val="000B4A3E"/>
    <w:rsid w:val="000B50E6"/>
    <w:rsid w:val="000E08AB"/>
    <w:rsid w:val="000F5325"/>
    <w:rsid w:val="00106322"/>
    <w:rsid w:val="00111BC0"/>
    <w:rsid w:val="00114D81"/>
    <w:rsid w:val="00116CBA"/>
    <w:rsid w:val="00132F11"/>
    <w:rsid w:val="00135F1F"/>
    <w:rsid w:val="00137A5B"/>
    <w:rsid w:val="001538C6"/>
    <w:rsid w:val="00162FD0"/>
    <w:rsid w:val="00193EDC"/>
    <w:rsid w:val="001A1670"/>
    <w:rsid w:val="001A668F"/>
    <w:rsid w:val="001B15AD"/>
    <w:rsid w:val="001C1CD6"/>
    <w:rsid w:val="001C5D5E"/>
    <w:rsid w:val="001F0CE6"/>
    <w:rsid w:val="001F2B11"/>
    <w:rsid w:val="001F322D"/>
    <w:rsid w:val="001F6182"/>
    <w:rsid w:val="002009B0"/>
    <w:rsid w:val="0021278A"/>
    <w:rsid w:val="00225C34"/>
    <w:rsid w:val="0023341C"/>
    <w:rsid w:val="00240956"/>
    <w:rsid w:val="002502CA"/>
    <w:rsid w:val="0025286F"/>
    <w:rsid w:val="002546BB"/>
    <w:rsid w:val="002568E7"/>
    <w:rsid w:val="00261F45"/>
    <w:rsid w:val="00265B73"/>
    <w:rsid w:val="00273F2B"/>
    <w:rsid w:val="002A2E52"/>
    <w:rsid w:val="002A6939"/>
    <w:rsid w:val="002B5705"/>
    <w:rsid w:val="002D20A7"/>
    <w:rsid w:val="002E3BFF"/>
    <w:rsid w:val="002F0159"/>
    <w:rsid w:val="002F437B"/>
    <w:rsid w:val="002F5940"/>
    <w:rsid w:val="00307E66"/>
    <w:rsid w:val="00313C86"/>
    <w:rsid w:val="00322C57"/>
    <w:rsid w:val="003423F0"/>
    <w:rsid w:val="003502B3"/>
    <w:rsid w:val="00355423"/>
    <w:rsid w:val="00360FB2"/>
    <w:rsid w:val="00361733"/>
    <w:rsid w:val="00362925"/>
    <w:rsid w:val="00367A68"/>
    <w:rsid w:val="00373EF0"/>
    <w:rsid w:val="0038037B"/>
    <w:rsid w:val="00387E21"/>
    <w:rsid w:val="003926EF"/>
    <w:rsid w:val="003C5601"/>
    <w:rsid w:val="003F190F"/>
    <w:rsid w:val="00400CFC"/>
    <w:rsid w:val="004066CB"/>
    <w:rsid w:val="00412A4C"/>
    <w:rsid w:val="0042146D"/>
    <w:rsid w:val="004217CF"/>
    <w:rsid w:val="00430CAB"/>
    <w:rsid w:val="00430D3A"/>
    <w:rsid w:val="00440B6C"/>
    <w:rsid w:val="00454546"/>
    <w:rsid w:val="0045731E"/>
    <w:rsid w:val="00461F74"/>
    <w:rsid w:val="00465E00"/>
    <w:rsid w:val="00474CA1"/>
    <w:rsid w:val="00476329"/>
    <w:rsid w:val="0048649B"/>
    <w:rsid w:val="00491CC5"/>
    <w:rsid w:val="00493D9D"/>
    <w:rsid w:val="004948EB"/>
    <w:rsid w:val="004A087E"/>
    <w:rsid w:val="004A219B"/>
    <w:rsid w:val="004A54D7"/>
    <w:rsid w:val="004B0A05"/>
    <w:rsid w:val="004B16BD"/>
    <w:rsid w:val="004C159B"/>
    <w:rsid w:val="004C40C5"/>
    <w:rsid w:val="004D0DE6"/>
    <w:rsid w:val="004D56AA"/>
    <w:rsid w:val="004E1983"/>
    <w:rsid w:val="004E2F0E"/>
    <w:rsid w:val="004E75D8"/>
    <w:rsid w:val="004F6A42"/>
    <w:rsid w:val="005022BD"/>
    <w:rsid w:val="00503F04"/>
    <w:rsid w:val="00516698"/>
    <w:rsid w:val="005301E5"/>
    <w:rsid w:val="005477A2"/>
    <w:rsid w:val="00556E5B"/>
    <w:rsid w:val="00563EE8"/>
    <w:rsid w:val="005641A4"/>
    <w:rsid w:val="00567213"/>
    <w:rsid w:val="00567892"/>
    <w:rsid w:val="00574BE4"/>
    <w:rsid w:val="00575435"/>
    <w:rsid w:val="00576B9B"/>
    <w:rsid w:val="00592094"/>
    <w:rsid w:val="005928FF"/>
    <w:rsid w:val="00594B60"/>
    <w:rsid w:val="005950D5"/>
    <w:rsid w:val="00597B49"/>
    <w:rsid w:val="005A085F"/>
    <w:rsid w:val="005B1714"/>
    <w:rsid w:val="005B1C85"/>
    <w:rsid w:val="005B35ED"/>
    <w:rsid w:val="005D05FE"/>
    <w:rsid w:val="005D6B5C"/>
    <w:rsid w:val="005E2765"/>
    <w:rsid w:val="005E2FCF"/>
    <w:rsid w:val="005F5E85"/>
    <w:rsid w:val="00602371"/>
    <w:rsid w:val="006058C4"/>
    <w:rsid w:val="00606207"/>
    <w:rsid w:val="006120F8"/>
    <w:rsid w:val="00612AE6"/>
    <w:rsid w:val="006243E0"/>
    <w:rsid w:val="00627A0D"/>
    <w:rsid w:val="00630646"/>
    <w:rsid w:val="00637768"/>
    <w:rsid w:val="00652A94"/>
    <w:rsid w:val="006535E6"/>
    <w:rsid w:val="00656EA7"/>
    <w:rsid w:val="0066712E"/>
    <w:rsid w:val="00672F6B"/>
    <w:rsid w:val="00680B49"/>
    <w:rsid w:val="00683E18"/>
    <w:rsid w:val="00695C62"/>
    <w:rsid w:val="006A4054"/>
    <w:rsid w:val="006B5B06"/>
    <w:rsid w:val="006C204B"/>
    <w:rsid w:val="006D48F5"/>
    <w:rsid w:val="006E5FCC"/>
    <w:rsid w:val="006F11C2"/>
    <w:rsid w:val="006F5361"/>
    <w:rsid w:val="0070265B"/>
    <w:rsid w:val="0070740F"/>
    <w:rsid w:val="007128CA"/>
    <w:rsid w:val="00712F06"/>
    <w:rsid w:val="007162A5"/>
    <w:rsid w:val="00727E5F"/>
    <w:rsid w:val="00735138"/>
    <w:rsid w:val="0074751D"/>
    <w:rsid w:val="00787AF5"/>
    <w:rsid w:val="00794DD4"/>
    <w:rsid w:val="007968EA"/>
    <w:rsid w:val="007A7232"/>
    <w:rsid w:val="007B2A05"/>
    <w:rsid w:val="007B5B8D"/>
    <w:rsid w:val="007B6053"/>
    <w:rsid w:val="007B73F7"/>
    <w:rsid w:val="007C4281"/>
    <w:rsid w:val="007D2DEF"/>
    <w:rsid w:val="007D53B8"/>
    <w:rsid w:val="007E0B65"/>
    <w:rsid w:val="007E0F80"/>
    <w:rsid w:val="007E3C79"/>
    <w:rsid w:val="007F54E5"/>
    <w:rsid w:val="00800F28"/>
    <w:rsid w:val="00801521"/>
    <w:rsid w:val="00801C99"/>
    <w:rsid w:val="00805E56"/>
    <w:rsid w:val="00815349"/>
    <w:rsid w:val="008226D9"/>
    <w:rsid w:val="008245DB"/>
    <w:rsid w:val="00827704"/>
    <w:rsid w:val="0083214E"/>
    <w:rsid w:val="00844E8E"/>
    <w:rsid w:val="00846DE6"/>
    <w:rsid w:val="00857AD5"/>
    <w:rsid w:val="0086078A"/>
    <w:rsid w:val="008646C3"/>
    <w:rsid w:val="00872B94"/>
    <w:rsid w:val="00873D64"/>
    <w:rsid w:val="00874C5B"/>
    <w:rsid w:val="00884F3E"/>
    <w:rsid w:val="008967CB"/>
    <w:rsid w:val="008B3B5B"/>
    <w:rsid w:val="008B728E"/>
    <w:rsid w:val="008C4464"/>
    <w:rsid w:val="008C5058"/>
    <w:rsid w:val="008D07A0"/>
    <w:rsid w:val="008D62D8"/>
    <w:rsid w:val="0090539A"/>
    <w:rsid w:val="00913410"/>
    <w:rsid w:val="009416E2"/>
    <w:rsid w:val="00944F8A"/>
    <w:rsid w:val="00945853"/>
    <w:rsid w:val="00956456"/>
    <w:rsid w:val="0096312E"/>
    <w:rsid w:val="00976808"/>
    <w:rsid w:val="00977F1D"/>
    <w:rsid w:val="00981AEC"/>
    <w:rsid w:val="00984563"/>
    <w:rsid w:val="00985574"/>
    <w:rsid w:val="009863AF"/>
    <w:rsid w:val="00986A1B"/>
    <w:rsid w:val="00997CD4"/>
    <w:rsid w:val="009B27C0"/>
    <w:rsid w:val="009B2ABF"/>
    <w:rsid w:val="009B4AD7"/>
    <w:rsid w:val="009B6E74"/>
    <w:rsid w:val="009B7B88"/>
    <w:rsid w:val="009C199E"/>
    <w:rsid w:val="009C31E3"/>
    <w:rsid w:val="009E0571"/>
    <w:rsid w:val="009E6453"/>
    <w:rsid w:val="009F1928"/>
    <w:rsid w:val="009F22FC"/>
    <w:rsid w:val="009F7B0A"/>
    <w:rsid w:val="00A059BD"/>
    <w:rsid w:val="00A11981"/>
    <w:rsid w:val="00A15823"/>
    <w:rsid w:val="00A403A3"/>
    <w:rsid w:val="00A42EFF"/>
    <w:rsid w:val="00A436A5"/>
    <w:rsid w:val="00A4401E"/>
    <w:rsid w:val="00A45D4F"/>
    <w:rsid w:val="00A471DD"/>
    <w:rsid w:val="00A62F36"/>
    <w:rsid w:val="00A66A88"/>
    <w:rsid w:val="00A71149"/>
    <w:rsid w:val="00A726F5"/>
    <w:rsid w:val="00A7406A"/>
    <w:rsid w:val="00A80F8A"/>
    <w:rsid w:val="00A94C0C"/>
    <w:rsid w:val="00A9523E"/>
    <w:rsid w:val="00A95EB8"/>
    <w:rsid w:val="00A97482"/>
    <w:rsid w:val="00AA1E72"/>
    <w:rsid w:val="00AA7512"/>
    <w:rsid w:val="00AB5BFA"/>
    <w:rsid w:val="00AC3A2C"/>
    <w:rsid w:val="00AC454D"/>
    <w:rsid w:val="00AC4FF7"/>
    <w:rsid w:val="00AE4C85"/>
    <w:rsid w:val="00AE4D82"/>
    <w:rsid w:val="00AE5F2D"/>
    <w:rsid w:val="00AF183C"/>
    <w:rsid w:val="00B008CB"/>
    <w:rsid w:val="00B0333C"/>
    <w:rsid w:val="00B034F6"/>
    <w:rsid w:val="00B1756D"/>
    <w:rsid w:val="00B2541F"/>
    <w:rsid w:val="00B27049"/>
    <w:rsid w:val="00B37626"/>
    <w:rsid w:val="00B41984"/>
    <w:rsid w:val="00B4600C"/>
    <w:rsid w:val="00B46B37"/>
    <w:rsid w:val="00B618DD"/>
    <w:rsid w:val="00B70CBF"/>
    <w:rsid w:val="00B75AAE"/>
    <w:rsid w:val="00B76932"/>
    <w:rsid w:val="00B82A84"/>
    <w:rsid w:val="00B92F8E"/>
    <w:rsid w:val="00BA47E0"/>
    <w:rsid w:val="00BB28D0"/>
    <w:rsid w:val="00BB2A2A"/>
    <w:rsid w:val="00BB6880"/>
    <w:rsid w:val="00BF7502"/>
    <w:rsid w:val="00C06773"/>
    <w:rsid w:val="00C07447"/>
    <w:rsid w:val="00C252BE"/>
    <w:rsid w:val="00C3242B"/>
    <w:rsid w:val="00C400DE"/>
    <w:rsid w:val="00C412E9"/>
    <w:rsid w:val="00C50B71"/>
    <w:rsid w:val="00C532A4"/>
    <w:rsid w:val="00C604CF"/>
    <w:rsid w:val="00C60ED2"/>
    <w:rsid w:val="00C81CF0"/>
    <w:rsid w:val="00C917C4"/>
    <w:rsid w:val="00C93F43"/>
    <w:rsid w:val="00CA2A64"/>
    <w:rsid w:val="00CA3828"/>
    <w:rsid w:val="00CC3BBD"/>
    <w:rsid w:val="00CD16DF"/>
    <w:rsid w:val="00CD2350"/>
    <w:rsid w:val="00CF4752"/>
    <w:rsid w:val="00CF5C19"/>
    <w:rsid w:val="00D0185C"/>
    <w:rsid w:val="00D02105"/>
    <w:rsid w:val="00D16C91"/>
    <w:rsid w:val="00D17743"/>
    <w:rsid w:val="00D24C3A"/>
    <w:rsid w:val="00D3588F"/>
    <w:rsid w:val="00D4102D"/>
    <w:rsid w:val="00D42D9A"/>
    <w:rsid w:val="00D606F3"/>
    <w:rsid w:val="00D67FC6"/>
    <w:rsid w:val="00D86B46"/>
    <w:rsid w:val="00D960B8"/>
    <w:rsid w:val="00D9713D"/>
    <w:rsid w:val="00DA2A6E"/>
    <w:rsid w:val="00DA3367"/>
    <w:rsid w:val="00DA5CEC"/>
    <w:rsid w:val="00DB6413"/>
    <w:rsid w:val="00DC0603"/>
    <w:rsid w:val="00DC5532"/>
    <w:rsid w:val="00DE390E"/>
    <w:rsid w:val="00E204BC"/>
    <w:rsid w:val="00E20EF5"/>
    <w:rsid w:val="00E234C9"/>
    <w:rsid w:val="00E25FEE"/>
    <w:rsid w:val="00E2758F"/>
    <w:rsid w:val="00E41583"/>
    <w:rsid w:val="00E64E65"/>
    <w:rsid w:val="00E67B2E"/>
    <w:rsid w:val="00E77DB1"/>
    <w:rsid w:val="00E83CD8"/>
    <w:rsid w:val="00E841EE"/>
    <w:rsid w:val="00E92844"/>
    <w:rsid w:val="00EA264F"/>
    <w:rsid w:val="00EA7490"/>
    <w:rsid w:val="00EB163A"/>
    <w:rsid w:val="00EC0C99"/>
    <w:rsid w:val="00ED47AF"/>
    <w:rsid w:val="00ED4B01"/>
    <w:rsid w:val="00EE6153"/>
    <w:rsid w:val="00EF0833"/>
    <w:rsid w:val="00EF1085"/>
    <w:rsid w:val="00F06F12"/>
    <w:rsid w:val="00F101D5"/>
    <w:rsid w:val="00F16209"/>
    <w:rsid w:val="00F17A9F"/>
    <w:rsid w:val="00F45596"/>
    <w:rsid w:val="00F4612F"/>
    <w:rsid w:val="00F50DD4"/>
    <w:rsid w:val="00F57689"/>
    <w:rsid w:val="00F70B58"/>
    <w:rsid w:val="00F7765F"/>
    <w:rsid w:val="00F808CC"/>
    <w:rsid w:val="00F8520A"/>
    <w:rsid w:val="00F9041D"/>
    <w:rsid w:val="00F91BED"/>
    <w:rsid w:val="00FA3C3C"/>
    <w:rsid w:val="00FA3C5D"/>
    <w:rsid w:val="00FA5751"/>
    <w:rsid w:val="00FB4938"/>
    <w:rsid w:val="00FB66DE"/>
    <w:rsid w:val="00FF0D77"/>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15BBB"/>
  <w15:docId w15:val="{0423CF69-AD29-4829-B02F-0F15077B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1"/>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nowandi_bio@ikipmataram.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21D183B-235F-4587-AC83-C22A03E3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4406</Words>
  <Characters>27984</Characters>
  <Application>Microsoft Office Word</Application>
  <DocSecurity>0</DocSecurity>
  <Lines>650</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lenovo indonesia</cp:lastModifiedBy>
  <cp:revision>3</cp:revision>
  <cp:lastPrinted>2019-06-21T15:21:00Z</cp:lastPrinted>
  <dcterms:created xsi:type="dcterms:W3CDTF">2022-11-30T04:48:00Z</dcterms:created>
  <dcterms:modified xsi:type="dcterms:W3CDTF">2022-11-30T04:54:00Z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a6a33060ce93f41c3bb864cd0481d81b8ede2192dfec00d592bee366518ea088</vt:lpwstr>
  </property>
</Properties>
</file>