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5B858B" w14:textId="77777777" w:rsidR="006816AC" w:rsidRPr="00A27765" w:rsidRDefault="006816AC" w:rsidP="006816AC">
      <w:pPr>
        <w:spacing w:after="0" w:line="240" w:lineRule="auto"/>
        <w:jc w:val="center"/>
        <w:rPr>
          <w:rFonts w:ascii="Arial" w:hAnsi="Arial" w:cs="Arial"/>
          <w:b/>
          <w:sz w:val="28"/>
          <w:szCs w:val="28"/>
          <w:lang w:val="en-US"/>
        </w:rPr>
      </w:pPr>
      <w:r w:rsidRPr="00A27765">
        <w:rPr>
          <w:rFonts w:ascii="Arial" w:hAnsi="Arial" w:cs="Arial"/>
          <w:b/>
          <w:noProof/>
          <w:sz w:val="28"/>
          <w:szCs w:val="28"/>
          <w:lang w:val="en-US"/>
        </w:rPr>
        <mc:AlternateContent>
          <mc:Choice Requires="wps">
            <w:drawing>
              <wp:anchor distT="0" distB="0" distL="114300" distR="114300" simplePos="0" relativeHeight="251659264" behindDoc="0" locked="0" layoutInCell="1" allowOverlap="1" wp14:anchorId="009BC13D" wp14:editId="7250FAB4">
                <wp:simplePos x="0" y="0"/>
                <wp:positionH relativeFrom="column">
                  <wp:posOffset>42545</wp:posOffset>
                </wp:positionH>
                <wp:positionV relativeFrom="paragraph">
                  <wp:posOffset>10160</wp:posOffset>
                </wp:positionV>
                <wp:extent cx="5539105" cy="0"/>
                <wp:effectExtent l="13970" t="15875" r="9525"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9105" cy="0"/>
                        </a:xfrm>
                        <a:prstGeom prst="line">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8pt" to="43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pkpFAIAACkEAAAOAAAAZHJzL2Uyb0RvYy54bWysU8GO2jAQvVfqP1i+QxI2UI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" strokecolor="gray" strokeweight="1.5pt"/>
            </w:pict>
          </mc:Fallback>
        </mc:AlternateContent>
      </w:r>
      <w:r w:rsidRPr="00A27765">
        <w:rPr>
          <w:rFonts w:ascii="Arial" w:hAnsi="Arial" w:cs="Arial"/>
          <w:b/>
          <w:noProof/>
          <w:sz w:val="28"/>
          <w:szCs w:val="28"/>
        </w:rPr>
        <w:t xml:space="preserve">Korelasi </w:t>
      </w:r>
      <w:r w:rsidRPr="00A27765">
        <w:rPr>
          <w:rFonts w:ascii="Arial" w:hAnsi="Arial" w:cs="Arial"/>
          <w:b/>
          <w:bCs/>
          <w:sz w:val="28"/>
          <w:szCs w:val="28"/>
          <w:lang w:val="en-GB"/>
        </w:rPr>
        <w:t xml:space="preserve">Tingkat </w:t>
      </w:r>
      <w:proofErr w:type="spellStart"/>
      <w:r w:rsidRPr="00A27765">
        <w:rPr>
          <w:rFonts w:ascii="Arial" w:hAnsi="Arial" w:cs="Arial"/>
          <w:b/>
          <w:bCs/>
          <w:sz w:val="28"/>
          <w:szCs w:val="28"/>
          <w:lang w:val="en-GB"/>
        </w:rPr>
        <w:t>Layanan</w:t>
      </w:r>
      <w:proofErr w:type="spellEnd"/>
      <w:r w:rsidRPr="00A27765">
        <w:rPr>
          <w:rFonts w:ascii="Arial" w:hAnsi="Arial" w:cs="Arial"/>
          <w:b/>
          <w:bCs/>
          <w:sz w:val="28"/>
          <w:szCs w:val="28"/>
          <w:lang w:val="en-GB"/>
        </w:rPr>
        <w:t xml:space="preserve"> </w:t>
      </w:r>
      <w:proofErr w:type="spellStart"/>
      <w:r w:rsidRPr="00A27765">
        <w:rPr>
          <w:rFonts w:ascii="Arial" w:hAnsi="Arial" w:cs="Arial"/>
          <w:b/>
          <w:bCs/>
          <w:sz w:val="28"/>
          <w:szCs w:val="28"/>
          <w:lang w:val="en-GB"/>
        </w:rPr>
        <w:t>Jalan</w:t>
      </w:r>
      <w:proofErr w:type="spellEnd"/>
      <w:r w:rsidRPr="00A27765">
        <w:rPr>
          <w:rFonts w:ascii="Arial" w:hAnsi="Arial" w:cs="Arial"/>
          <w:b/>
          <w:bCs/>
          <w:sz w:val="28"/>
          <w:szCs w:val="28"/>
          <w:lang w:val="en-GB"/>
        </w:rPr>
        <w:t xml:space="preserve"> (</w:t>
      </w:r>
      <w:proofErr w:type="spellStart"/>
      <w:r w:rsidRPr="00A27765">
        <w:rPr>
          <w:rFonts w:ascii="Arial" w:hAnsi="Arial" w:cs="Arial"/>
          <w:b/>
          <w:bCs/>
          <w:sz w:val="28"/>
          <w:szCs w:val="28"/>
          <w:lang w:val="en-GB"/>
        </w:rPr>
        <w:t>LoS</w:t>
      </w:r>
      <w:proofErr w:type="spellEnd"/>
      <w:r w:rsidRPr="00A27765">
        <w:rPr>
          <w:rFonts w:ascii="Arial" w:hAnsi="Arial" w:cs="Arial"/>
          <w:b/>
          <w:bCs/>
          <w:sz w:val="28"/>
          <w:szCs w:val="28"/>
          <w:lang w:val="en-GB"/>
        </w:rPr>
        <w:t xml:space="preserve">) </w:t>
      </w:r>
      <w:proofErr w:type="spellStart"/>
      <w:r w:rsidRPr="00A27765">
        <w:rPr>
          <w:rFonts w:ascii="Arial" w:hAnsi="Arial" w:cs="Arial"/>
          <w:b/>
          <w:bCs/>
          <w:sz w:val="28"/>
          <w:szCs w:val="28"/>
          <w:lang w:val="en-GB"/>
        </w:rPr>
        <w:t>Terhadap</w:t>
      </w:r>
      <w:proofErr w:type="spellEnd"/>
      <w:r w:rsidRPr="00A27765">
        <w:rPr>
          <w:rFonts w:ascii="Arial" w:hAnsi="Arial" w:cs="Arial"/>
          <w:b/>
          <w:bCs/>
          <w:sz w:val="28"/>
          <w:szCs w:val="28"/>
          <w:lang w:val="en-GB"/>
        </w:rPr>
        <w:t xml:space="preserve"> </w:t>
      </w:r>
      <w:proofErr w:type="spellStart"/>
      <w:r w:rsidRPr="00A27765">
        <w:rPr>
          <w:rFonts w:ascii="Arial" w:hAnsi="Arial" w:cs="Arial"/>
          <w:b/>
          <w:bCs/>
          <w:sz w:val="28"/>
          <w:szCs w:val="28"/>
          <w:lang w:val="en-GB"/>
        </w:rPr>
        <w:t>Perubahan</w:t>
      </w:r>
      <w:proofErr w:type="spellEnd"/>
      <w:r w:rsidRPr="00A27765">
        <w:rPr>
          <w:rFonts w:ascii="Arial" w:hAnsi="Arial" w:cs="Arial"/>
          <w:b/>
          <w:bCs/>
          <w:sz w:val="28"/>
          <w:szCs w:val="28"/>
          <w:lang w:val="en-GB"/>
        </w:rPr>
        <w:t xml:space="preserve"> </w:t>
      </w:r>
      <w:proofErr w:type="spellStart"/>
      <w:r w:rsidRPr="00A27765">
        <w:rPr>
          <w:rFonts w:ascii="Arial" w:hAnsi="Arial" w:cs="Arial"/>
          <w:b/>
          <w:bCs/>
          <w:sz w:val="28"/>
          <w:szCs w:val="28"/>
          <w:lang w:val="en-GB"/>
        </w:rPr>
        <w:t>Morfologi</w:t>
      </w:r>
      <w:proofErr w:type="spellEnd"/>
      <w:r w:rsidRPr="00A27765">
        <w:rPr>
          <w:rFonts w:ascii="Arial" w:hAnsi="Arial" w:cs="Arial"/>
          <w:b/>
          <w:bCs/>
          <w:sz w:val="28"/>
          <w:szCs w:val="28"/>
          <w:lang w:val="en-GB"/>
        </w:rPr>
        <w:t xml:space="preserve"> Dan </w:t>
      </w:r>
      <w:proofErr w:type="spellStart"/>
      <w:r w:rsidRPr="00A27765">
        <w:rPr>
          <w:rFonts w:ascii="Arial" w:hAnsi="Arial" w:cs="Arial"/>
          <w:b/>
          <w:bCs/>
          <w:sz w:val="28"/>
          <w:szCs w:val="28"/>
          <w:lang w:val="en-GB"/>
        </w:rPr>
        <w:t>Anatomi</w:t>
      </w:r>
      <w:proofErr w:type="spellEnd"/>
      <w:r w:rsidRPr="00A27765">
        <w:rPr>
          <w:rFonts w:ascii="Arial" w:hAnsi="Arial" w:cs="Arial"/>
          <w:b/>
          <w:bCs/>
          <w:sz w:val="28"/>
          <w:szCs w:val="28"/>
          <w:lang w:val="en-GB"/>
        </w:rPr>
        <w:t xml:space="preserve"> </w:t>
      </w:r>
      <w:proofErr w:type="spellStart"/>
      <w:r w:rsidRPr="00A27765">
        <w:rPr>
          <w:rFonts w:ascii="Arial" w:hAnsi="Arial" w:cs="Arial"/>
          <w:b/>
          <w:bCs/>
          <w:iCs/>
          <w:sz w:val="28"/>
          <w:szCs w:val="28"/>
          <w:lang w:val="en-GB"/>
        </w:rPr>
        <w:t>Thalus</w:t>
      </w:r>
      <w:proofErr w:type="spellEnd"/>
      <w:r w:rsidRPr="00A27765">
        <w:rPr>
          <w:rFonts w:ascii="Arial" w:hAnsi="Arial" w:cs="Arial"/>
          <w:b/>
          <w:bCs/>
          <w:sz w:val="28"/>
          <w:szCs w:val="28"/>
          <w:lang w:val="en-GB"/>
        </w:rPr>
        <w:t xml:space="preserve"> Lichen </w:t>
      </w:r>
      <w:proofErr w:type="spellStart"/>
      <w:r w:rsidRPr="00A27765">
        <w:rPr>
          <w:rFonts w:ascii="Arial" w:hAnsi="Arial" w:cs="Arial"/>
          <w:b/>
          <w:bCs/>
          <w:sz w:val="28"/>
          <w:szCs w:val="28"/>
          <w:lang w:val="en-GB"/>
        </w:rPr>
        <w:t>Dalam</w:t>
      </w:r>
      <w:proofErr w:type="spellEnd"/>
      <w:r w:rsidRPr="00A27765">
        <w:rPr>
          <w:rFonts w:ascii="Arial" w:hAnsi="Arial" w:cs="Arial"/>
          <w:b/>
          <w:bCs/>
          <w:sz w:val="28"/>
          <w:szCs w:val="28"/>
          <w:lang w:val="en-GB"/>
        </w:rPr>
        <w:t xml:space="preserve"> Kota Surakarta</w:t>
      </w:r>
    </w:p>
    <w:p w14:paraId="4B1F04A8" w14:textId="77777777" w:rsidR="006816AC" w:rsidRPr="00FC2C13" w:rsidRDefault="006816AC" w:rsidP="006816AC">
      <w:pPr>
        <w:spacing w:after="0" w:line="240" w:lineRule="auto"/>
        <w:jc w:val="both"/>
        <w:rPr>
          <w:rFonts w:ascii="Arial" w:eastAsia="Times New Roman" w:hAnsi="Arial" w:cs="Arial"/>
          <w:b/>
          <w:sz w:val="24"/>
          <w:szCs w:val="28"/>
        </w:rPr>
      </w:pPr>
    </w:p>
    <w:p w14:paraId="00026EBC" w14:textId="77777777" w:rsidR="006816AC" w:rsidRPr="00A27765" w:rsidRDefault="006816AC" w:rsidP="006816AC">
      <w:pPr>
        <w:spacing w:after="0" w:line="240" w:lineRule="auto"/>
        <w:jc w:val="center"/>
        <w:rPr>
          <w:rFonts w:ascii="Arial" w:eastAsia="Book Antiqua" w:hAnsi="Arial" w:cs="Arial"/>
          <w:b/>
          <w:sz w:val="24"/>
          <w:szCs w:val="24"/>
          <w:lang w:val="en-US"/>
        </w:rPr>
      </w:pPr>
      <w:r w:rsidRPr="00A27765">
        <w:rPr>
          <w:rFonts w:ascii="Arial" w:eastAsia="Book Antiqua" w:hAnsi="Arial" w:cs="Arial"/>
          <w:b/>
          <w:sz w:val="24"/>
          <w:szCs w:val="24"/>
          <w:vertAlign w:val="superscript"/>
        </w:rPr>
        <w:t>1</w:t>
      </w:r>
      <w:proofErr w:type="spellStart"/>
      <w:r>
        <w:rPr>
          <w:rFonts w:ascii="Arial" w:eastAsia="Book Antiqua" w:hAnsi="Arial" w:cs="Arial"/>
          <w:b/>
          <w:sz w:val="24"/>
          <w:szCs w:val="24"/>
          <w:lang w:val="en-US"/>
        </w:rPr>
        <w:t>Diyah</w:t>
      </w:r>
      <w:proofErr w:type="spellEnd"/>
      <w:r>
        <w:rPr>
          <w:rFonts w:ascii="Arial" w:eastAsia="Book Antiqua" w:hAnsi="Arial" w:cs="Arial"/>
          <w:b/>
          <w:sz w:val="24"/>
          <w:szCs w:val="24"/>
          <w:lang w:val="en-US"/>
        </w:rPr>
        <w:t xml:space="preserve"> </w:t>
      </w:r>
      <w:proofErr w:type="spellStart"/>
      <w:r>
        <w:rPr>
          <w:rFonts w:ascii="Arial" w:eastAsia="Book Antiqua" w:hAnsi="Arial" w:cs="Arial"/>
          <w:b/>
          <w:sz w:val="24"/>
          <w:szCs w:val="24"/>
          <w:lang w:val="en-US"/>
        </w:rPr>
        <w:t>Irfin</w:t>
      </w:r>
      <w:proofErr w:type="spellEnd"/>
      <w:r>
        <w:rPr>
          <w:rFonts w:ascii="Arial" w:eastAsia="Book Antiqua" w:hAnsi="Arial" w:cs="Arial"/>
          <w:b/>
          <w:sz w:val="24"/>
          <w:szCs w:val="24"/>
          <w:lang w:val="en-US"/>
        </w:rPr>
        <w:t xml:space="preserve"> </w:t>
      </w:r>
      <w:proofErr w:type="spellStart"/>
      <w:r>
        <w:rPr>
          <w:rFonts w:ascii="Arial" w:eastAsia="Book Antiqua" w:hAnsi="Arial" w:cs="Arial"/>
          <w:b/>
          <w:sz w:val="24"/>
          <w:szCs w:val="24"/>
          <w:lang w:val="en-US"/>
        </w:rPr>
        <w:t>Wahyuning</w:t>
      </w:r>
      <w:proofErr w:type="spellEnd"/>
      <w:r>
        <w:rPr>
          <w:rFonts w:ascii="Arial" w:eastAsia="Book Antiqua" w:hAnsi="Arial" w:cs="Arial"/>
          <w:b/>
          <w:sz w:val="24"/>
          <w:szCs w:val="24"/>
          <w:lang w:val="en-US"/>
        </w:rPr>
        <w:t xml:space="preserve"> </w:t>
      </w:r>
      <w:proofErr w:type="spellStart"/>
      <w:r>
        <w:rPr>
          <w:rFonts w:ascii="Arial" w:eastAsia="Book Antiqua" w:hAnsi="Arial" w:cs="Arial"/>
          <w:b/>
          <w:sz w:val="24"/>
          <w:szCs w:val="24"/>
          <w:lang w:val="en-US"/>
        </w:rPr>
        <w:t>Tiyas</w:t>
      </w:r>
      <w:proofErr w:type="spellEnd"/>
      <w:r w:rsidRPr="00B55A4F">
        <w:rPr>
          <w:rFonts w:ascii="Arial" w:eastAsia="Book Antiqua" w:hAnsi="Arial" w:cs="Arial"/>
          <w:b/>
          <w:sz w:val="24"/>
          <w:szCs w:val="24"/>
        </w:rPr>
        <w:t xml:space="preserve">, </w:t>
      </w:r>
      <w:r w:rsidRPr="00B55A4F">
        <w:rPr>
          <w:rFonts w:ascii="Arial" w:eastAsia="Book Antiqua" w:hAnsi="Arial" w:cs="Arial"/>
          <w:b/>
          <w:sz w:val="24"/>
          <w:szCs w:val="24"/>
          <w:vertAlign w:val="superscript"/>
        </w:rPr>
        <w:t>2</w:t>
      </w:r>
      <w:proofErr w:type="spellStart"/>
      <w:r>
        <w:rPr>
          <w:rFonts w:ascii="Arial" w:eastAsia="Book Antiqua" w:hAnsi="Arial" w:cs="Arial"/>
          <w:b/>
          <w:sz w:val="24"/>
          <w:szCs w:val="24"/>
          <w:lang w:val="en-US"/>
        </w:rPr>
        <w:t>Edwi</w:t>
      </w:r>
      <w:proofErr w:type="spellEnd"/>
      <w:r>
        <w:rPr>
          <w:rFonts w:ascii="Arial" w:eastAsia="Book Antiqua" w:hAnsi="Arial" w:cs="Arial"/>
          <w:b/>
          <w:sz w:val="24"/>
          <w:szCs w:val="24"/>
          <w:lang w:val="en-US"/>
        </w:rPr>
        <w:t xml:space="preserve"> </w:t>
      </w:r>
      <w:proofErr w:type="spellStart"/>
      <w:r>
        <w:rPr>
          <w:rFonts w:ascii="Arial" w:eastAsia="Book Antiqua" w:hAnsi="Arial" w:cs="Arial"/>
          <w:b/>
          <w:sz w:val="24"/>
          <w:szCs w:val="24"/>
          <w:lang w:val="en-US"/>
        </w:rPr>
        <w:t>Mahajoeno</w:t>
      </w:r>
      <w:proofErr w:type="spellEnd"/>
      <w:r>
        <w:rPr>
          <w:rFonts w:ascii="Arial" w:eastAsia="Book Antiqua" w:hAnsi="Arial" w:cs="Arial"/>
          <w:b/>
          <w:sz w:val="24"/>
          <w:szCs w:val="24"/>
          <w:lang w:val="en-US"/>
        </w:rPr>
        <w:t xml:space="preserve">, </w:t>
      </w:r>
      <w:r w:rsidRPr="00A27765">
        <w:rPr>
          <w:rFonts w:ascii="Arial" w:eastAsia="Book Antiqua" w:hAnsi="Arial" w:cs="Arial"/>
          <w:b/>
          <w:sz w:val="24"/>
          <w:szCs w:val="24"/>
          <w:vertAlign w:val="superscript"/>
          <w:lang w:val="en-US"/>
        </w:rPr>
        <w:t>3</w:t>
      </w:r>
      <w:r>
        <w:rPr>
          <w:rFonts w:ascii="Arial" w:eastAsia="Book Antiqua" w:hAnsi="Arial" w:cs="Arial"/>
          <w:b/>
          <w:sz w:val="24"/>
          <w:szCs w:val="24"/>
          <w:lang w:val="en-US"/>
        </w:rPr>
        <w:t>Sunarto</w:t>
      </w:r>
    </w:p>
    <w:p w14:paraId="785EE3A2" w14:textId="77777777" w:rsidR="006816AC" w:rsidRPr="00B55A4F" w:rsidRDefault="006816AC" w:rsidP="006816AC">
      <w:pPr>
        <w:spacing w:after="0" w:line="240" w:lineRule="auto"/>
        <w:jc w:val="center"/>
        <w:rPr>
          <w:rFonts w:ascii="Arial" w:eastAsia="Book Antiqua" w:hAnsi="Arial" w:cs="Arial"/>
          <w:b/>
          <w:sz w:val="16"/>
          <w:szCs w:val="16"/>
        </w:rPr>
      </w:pPr>
      <w:proofErr w:type="gramStart"/>
      <w:r w:rsidRPr="00FC2C13">
        <w:rPr>
          <w:rFonts w:ascii="Arial" w:eastAsia="Book Antiqua" w:hAnsi="Arial" w:cs="Arial"/>
          <w:color w:val="000000"/>
          <w:sz w:val="20"/>
          <w:szCs w:val="20"/>
          <w:vertAlign w:val="superscript"/>
          <w:lang w:val="en-US"/>
        </w:rPr>
        <w:t>1,2</w:t>
      </w:r>
      <w:r>
        <w:rPr>
          <w:rFonts w:ascii="Arial" w:eastAsia="Book Antiqua" w:hAnsi="Arial" w:cs="Arial"/>
          <w:color w:val="000000"/>
          <w:sz w:val="20"/>
          <w:szCs w:val="20"/>
          <w:lang w:val="en-US"/>
        </w:rPr>
        <w:t xml:space="preserve">Program </w:t>
      </w:r>
      <w:proofErr w:type="spellStart"/>
      <w:r>
        <w:rPr>
          <w:rFonts w:ascii="Arial" w:eastAsia="Book Antiqua" w:hAnsi="Arial" w:cs="Arial"/>
          <w:color w:val="000000"/>
          <w:sz w:val="20"/>
          <w:szCs w:val="20"/>
          <w:lang w:val="en-US"/>
        </w:rPr>
        <w:t>Studi</w:t>
      </w:r>
      <w:proofErr w:type="spellEnd"/>
      <w:r>
        <w:rPr>
          <w:rFonts w:ascii="Arial" w:eastAsia="Book Antiqua" w:hAnsi="Arial" w:cs="Arial"/>
          <w:color w:val="000000"/>
          <w:sz w:val="20"/>
          <w:szCs w:val="20"/>
          <w:lang w:val="en-US"/>
        </w:rPr>
        <w:t xml:space="preserve"> </w:t>
      </w:r>
      <w:proofErr w:type="spellStart"/>
      <w:r>
        <w:rPr>
          <w:rFonts w:ascii="Arial" w:eastAsia="Book Antiqua" w:hAnsi="Arial" w:cs="Arial"/>
          <w:color w:val="000000"/>
          <w:sz w:val="20"/>
          <w:szCs w:val="20"/>
          <w:lang w:val="en-US"/>
        </w:rPr>
        <w:t>Biosains</w:t>
      </w:r>
      <w:proofErr w:type="spellEnd"/>
      <w:r w:rsidRPr="00B55A4F">
        <w:rPr>
          <w:rFonts w:ascii="Arial" w:eastAsia="Book Antiqua" w:hAnsi="Arial" w:cs="Arial"/>
          <w:color w:val="000000"/>
          <w:sz w:val="20"/>
          <w:szCs w:val="20"/>
        </w:rPr>
        <w:t>, Fa</w:t>
      </w:r>
      <w:proofErr w:type="spellStart"/>
      <w:r>
        <w:rPr>
          <w:rFonts w:ascii="Arial" w:eastAsia="Book Antiqua" w:hAnsi="Arial" w:cs="Arial"/>
          <w:color w:val="000000"/>
          <w:sz w:val="20"/>
          <w:szCs w:val="20"/>
          <w:lang w:val="en-US"/>
        </w:rPr>
        <w:t>kultas</w:t>
      </w:r>
      <w:proofErr w:type="spellEnd"/>
      <w:r>
        <w:rPr>
          <w:rFonts w:ascii="Arial" w:eastAsia="Book Antiqua" w:hAnsi="Arial" w:cs="Arial"/>
          <w:color w:val="000000"/>
          <w:sz w:val="20"/>
          <w:szCs w:val="20"/>
          <w:lang w:val="en-US"/>
        </w:rPr>
        <w:t xml:space="preserve"> </w:t>
      </w:r>
      <w:proofErr w:type="spellStart"/>
      <w:r>
        <w:rPr>
          <w:rFonts w:ascii="Arial" w:eastAsia="Book Antiqua" w:hAnsi="Arial" w:cs="Arial"/>
          <w:color w:val="000000"/>
          <w:sz w:val="20"/>
          <w:szCs w:val="20"/>
          <w:lang w:val="en-US"/>
        </w:rPr>
        <w:t>Matematika</w:t>
      </w:r>
      <w:proofErr w:type="spellEnd"/>
      <w:r>
        <w:rPr>
          <w:rFonts w:ascii="Arial" w:eastAsia="Book Antiqua" w:hAnsi="Arial" w:cs="Arial"/>
          <w:color w:val="000000"/>
          <w:sz w:val="20"/>
          <w:szCs w:val="20"/>
          <w:lang w:val="en-US"/>
        </w:rPr>
        <w:t xml:space="preserve"> </w:t>
      </w:r>
      <w:proofErr w:type="spellStart"/>
      <w:r>
        <w:rPr>
          <w:rFonts w:ascii="Arial" w:eastAsia="Book Antiqua" w:hAnsi="Arial" w:cs="Arial"/>
          <w:color w:val="000000"/>
          <w:sz w:val="20"/>
          <w:szCs w:val="20"/>
          <w:lang w:val="en-US"/>
        </w:rPr>
        <w:t>dan</w:t>
      </w:r>
      <w:proofErr w:type="spellEnd"/>
      <w:r>
        <w:rPr>
          <w:rFonts w:ascii="Arial" w:eastAsia="Book Antiqua" w:hAnsi="Arial" w:cs="Arial"/>
          <w:color w:val="000000"/>
          <w:sz w:val="20"/>
          <w:szCs w:val="20"/>
          <w:lang w:val="en-US"/>
        </w:rPr>
        <w:t xml:space="preserve"> </w:t>
      </w:r>
      <w:proofErr w:type="spellStart"/>
      <w:r>
        <w:rPr>
          <w:rFonts w:ascii="Arial" w:eastAsia="Book Antiqua" w:hAnsi="Arial" w:cs="Arial"/>
          <w:color w:val="000000"/>
          <w:sz w:val="20"/>
          <w:szCs w:val="20"/>
          <w:lang w:val="en-US"/>
        </w:rPr>
        <w:t>Ilmu</w:t>
      </w:r>
      <w:proofErr w:type="spellEnd"/>
      <w:r>
        <w:rPr>
          <w:rFonts w:ascii="Arial" w:eastAsia="Book Antiqua" w:hAnsi="Arial" w:cs="Arial"/>
          <w:color w:val="000000"/>
          <w:sz w:val="20"/>
          <w:szCs w:val="20"/>
          <w:lang w:val="en-US"/>
        </w:rPr>
        <w:t xml:space="preserve"> </w:t>
      </w:r>
      <w:proofErr w:type="spellStart"/>
      <w:r>
        <w:rPr>
          <w:rFonts w:ascii="Arial" w:eastAsia="Book Antiqua" w:hAnsi="Arial" w:cs="Arial"/>
          <w:color w:val="000000"/>
          <w:sz w:val="20"/>
          <w:szCs w:val="20"/>
          <w:lang w:val="en-US"/>
        </w:rPr>
        <w:t>Pengetahuan</w:t>
      </w:r>
      <w:proofErr w:type="spellEnd"/>
      <w:r>
        <w:rPr>
          <w:rFonts w:ascii="Arial" w:eastAsia="Book Antiqua" w:hAnsi="Arial" w:cs="Arial"/>
          <w:color w:val="000000"/>
          <w:sz w:val="20"/>
          <w:szCs w:val="20"/>
          <w:lang w:val="en-US"/>
        </w:rPr>
        <w:t xml:space="preserve">, </w:t>
      </w:r>
      <w:proofErr w:type="spellStart"/>
      <w:r>
        <w:rPr>
          <w:rFonts w:ascii="Arial" w:eastAsia="Book Antiqua" w:hAnsi="Arial" w:cs="Arial"/>
          <w:color w:val="000000"/>
          <w:sz w:val="20"/>
          <w:szCs w:val="20"/>
          <w:lang w:val="en-US"/>
        </w:rPr>
        <w:t>Universitas</w:t>
      </w:r>
      <w:proofErr w:type="spellEnd"/>
      <w:r>
        <w:rPr>
          <w:rFonts w:ascii="Arial" w:eastAsia="Book Antiqua" w:hAnsi="Arial" w:cs="Arial"/>
          <w:color w:val="000000"/>
          <w:sz w:val="20"/>
          <w:szCs w:val="20"/>
          <w:lang w:val="en-US"/>
        </w:rPr>
        <w:t xml:space="preserve"> </w:t>
      </w:r>
      <w:proofErr w:type="spellStart"/>
      <w:r>
        <w:rPr>
          <w:rFonts w:ascii="Arial" w:eastAsia="Book Antiqua" w:hAnsi="Arial" w:cs="Arial"/>
          <w:color w:val="000000"/>
          <w:sz w:val="20"/>
          <w:szCs w:val="20"/>
          <w:lang w:val="en-US"/>
        </w:rPr>
        <w:t>Sebelas</w:t>
      </w:r>
      <w:proofErr w:type="spellEnd"/>
      <w:r>
        <w:rPr>
          <w:rFonts w:ascii="Arial" w:eastAsia="Book Antiqua" w:hAnsi="Arial" w:cs="Arial"/>
          <w:color w:val="000000"/>
          <w:sz w:val="20"/>
          <w:szCs w:val="20"/>
          <w:lang w:val="en-US"/>
        </w:rPr>
        <w:t xml:space="preserve"> </w:t>
      </w:r>
      <w:proofErr w:type="spellStart"/>
      <w:r>
        <w:rPr>
          <w:rFonts w:ascii="Arial" w:eastAsia="Book Antiqua" w:hAnsi="Arial" w:cs="Arial"/>
          <w:color w:val="000000"/>
          <w:sz w:val="20"/>
          <w:szCs w:val="20"/>
          <w:lang w:val="en-US"/>
        </w:rPr>
        <w:t>Maret</w:t>
      </w:r>
      <w:proofErr w:type="spellEnd"/>
      <w:r>
        <w:rPr>
          <w:rFonts w:ascii="Arial" w:eastAsia="Book Antiqua" w:hAnsi="Arial" w:cs="Arial"/>
          <w:color w:val="000000"/>
          <w:sz w:val="20"/>
          <w:szCs w:val="20"/>
          <w:lang w:val="en-US"/>
        </w:rPr>
        <w:t xml:space="preserve">, Surakarta, </w:t>
      </w:r>
      <w:proofErr w:type="spellStart"/>
      <w:r>
        <w:rPr>
          <w:rFonts w:ascii="Arial" w:eastAsia="Book Antiqua" w:hAnsi="Arial" w:cs="Arial"/>
          <w:color w:val="000000"/>
          <w:sz w:val="20"/>
          <w:szCs w:val="20"/>
          <w:lang w:val="en-US"/>
        </w:rPr>
        <w:t>Jawa</w:t>
      </w:r>
      <w:proofErr w:type="spellEnd"/>
      <w:r>
        <w:rPr>
          <w:rFonts w:ascii="Arial" w:eastAsia="Book Antiqua" w:hAnsi="Arial" w:cs="Arial"/>
          <w:color w:val="000000"/>
          <w:sz w:val="20"/>
          <w:szCs w:val="20"/>
          <w:lang w:val="en-US"/>
        </w:rPr>
        <w:t xml:space="preserve"> Tengah, Indonesia</w:t>
      </w:r>
      <w:r w:rsidRPr="00B55A4F">
        <w:rPr>
          <w:rFonts w:ascii="Arial" w:eastAsia="Book Antiqua" w:hAnsi="Arial" w:cs="Arial"/>
          <w:color w:val="000000"/>
          <w:sz w:val="20"/>
          <w:szCs w:val="20"/>
        </w:rPr>
        <w:t>.</w:t>
      </w:r>
      <w:proofErr w:type="gramEnd"/>
      <w:r w:rsidRPr="00B55A4F">
        <w:rPr>
          <w:rFonts w:ascii="Arial" w:eastAsia="Book Antiqua" w:hAnsi="Arial" w:cs="Arial"/>
          <w:color w:val="000000"/>
          <w:sz w:val="20"/>
          <w:szCs w:val="20"/>
        </w:rPr>
        <w:t xml:space="preserve"> </w:t>
      </w:r>
    </w:p>
    <w:p w14:paraId="6B4FA6AD" w14:textId="77777777" w:rsidR="006816AC" w:rsidRPr="00A27765" w:rsidRDefault="006816AC" w:rsidP="006816AC">
      <w:pPr>
        <w:spacing w:after="0" w:line="240" w:lineRule="auto"/>
        <w:jc w:val="center"/>
        <w:rPr>
          <w:rFonts w:ascii="Arial" w:eastAsia="Book Antiqua" w:hAnsi="Arial" w:cs="Arial"/>
          <w:i/>
          <w:color w:val="000000"/>
          <w:sz w:val="20"/>
          <w:szCs w:val="20"/>
          <w:lang w:val="en-US"/>
        </w:rPr>
      </w:pPr>
      <w:r w:rsidRPr="009F11EA">
        <w:rPr>
          <w:rFonts w:ascii="Arial" w:eastAsia="Book Antiqua" w:hAnsi="Arial" w:cs="Arial"/>
          <w:i/>
          <w:color w:val="000000"/>
          <w:sz w:val="20"/>
          <w:szCs w:val="20"/>
        </w:rPr>
        <w:t xml:space="preserve">*Corresponding Author e-mail: </w:t>
      </w:r>
      <w:r>
        <w:fldChar w:fldCharType="begin"/>
      </w:r>
      <w:r>
        <w:instrText xml:space="preserve"> HYPERLINK "mailto:abc@edu.ac.id" \h </w:instrText>
      </w:r>
      <w:r>
        <w:fldChar w:fldCharType="separate"/>
      </w:r>
      <w:r>
        <w:rPr>
          <w:rFonts w:ascii="Arial" w:eastAsia="Book Antiqua" w:hAnsi="Arial" w:cs="Arial"/>
          <w:i/>
          <w:color w:val="0563C1"/>
          <w:sz w:val="20"/>
          <w:szCs w:val="20"/>
          <w:u w:val="single"/>
          <w:lang w:val="en-US"/>
        </w:rPr>
        <w:t>diyahirfin2@gmail.com</w:t>
      </w:r>
      <w:r>
        <w:rPr>
          <w:rFonts w:ascii="Arial" w:eastAsia="Book Antiqua" w:hAnsi="Arial" w:cs="Arial"/>
          <w:i/>
          <w:color w:val="0563C1"/>
          <w:sz w:val="20"/>
          <w:szCs w:val="20"/>
          <w:u w:val="single"/>
        </w:rPr>
        <w:fldChar w:fldCharType="end"/>
      </w:r>
      <w:r w:rsidRPr="009F11EA">
        <w:rPr>
          <w:rFonts w:ascii="Arial" w:eastAsia="Book Antiqua" w:hAnsi="Arial" w:cs="Arial"/>
          <w:i/>
          <w:color w:val="000000"/>
          <w:sz w:val="20"/>
          <w:szCs w:val="20"/>
        </w:rPr>
        <w:t xml:space="preserve"> </w:t>
      </w:r>
    </w:p>
    <w:p w14:paraId="69BA26F8" w14:textId="77777777" w:rsidR="006816AC" w:rsidRPr="00116953" w:rsidRDefault="006816AC" w:rsidP="006816AC">
      <w:pPr>
        <w:jc w:val="center"/>
        <w:rPr>
          <w:rFonts w:ascii="Arial" w:eastAsia="Book Antiqua" w:hAnsi="Arial" w:cs="Arial"/>
          <w:sz w:val="18"/>
          <w:szCs w:val="18"/>
          <w:lang w:val="en-US"/>
        </w:rPr>
      </w:pPr>
      <w:r w:rsidRPr="00116953">
        <w:rPr>
          <w:rFonts w:ascii="Arial" w:eastAsia="Book Antiqua" w:hAnsi="Arial" w:cs="Arial"/>
          <w:i/>
          <w:sz w:val="18"/>
          <w:szCs w:val="18"/>
        </w:rPr>
        <w:t>Received: Month Year; Revised: Month Year; Published: Month Year</w:t>
      </w:r>
      <w:r w:rsidRPr="00116953">
        <w:rPr>
          <w:rFonts w:ascii="Arial" w:eastAsia="Book Antiqua" w:hAnsi="Arial" w:cs="Arial"/>
          <w:i/>
          <w:sz w:val="18"/>
          <w:szCs w:val="18"/>
          <w:lang w:val="en-US"/>
        </w:rPr>
        <w:t xml:space="preserve"> </w:t>
      </w:r>
    </w:p>
    <w:p w14:paraId="2575D621" w14:textId="77777777" w:rsidR="006816AC" w:rsidRPr="00A27765" w:rsidRDefault="006816AC" w:rsidP="006816AC">
      <w:pPr>
        <w:tabs>
          <w:tab w:val="left" w:pos="840"/>
        </w:tabs>
        <w:spacing w:after="0" w:line="240" w:lineRule="auto"/>
        <w:jc w:val="both"/>
        <w:rPr>
          <w:rFonts w:ascii="Arial" w:hAnsi="Arial" w:cs="Arial"/>
          <w:b/>
          <w:sz w:val="18"/>
          <w:szCs w:val="20"/>
        </w:rPr>
      </w:pPr>
      <w:proofErr w:type="spellStart"/>
      <w:r w:rsidRPr="00B55A4F">
        <w:rPr>
          <w:rFonts w:ascii="Arial" w:eastAsia="Times New Roman" w:hAnsi="Arial" w:cs="Arial"/>
          <w:b/>
          <w:color w:val="000000"/>
          <w:sz w:val="18"/>
          <w:szCs w:val="18"/>
          <w:lang w:val="en-GB"/>
        </w:rPr>
        <w:t>Abstrak</w:t>
      </w:r>
      <w:proofErr w:type="spellEnd"/>
      <w:r w:rsidRPr="00B55A4F">
        <w:rPr>
          <w:rFonts w:ascii="Arial" w:eastAsia="Times New Roman" w:hAnsi="Arial" w:cs="Arial"/>
          <w:color w:val="000000"/>
          <w:sz w:val="18"/>
          <w:szCs w:val="18"/>
          <w:lang w:val="en-GB"/>
        </w:rPr>
        <w:t xml:space="preserve">: </w:t>
      </w:r>
      <w:r w:rsidRPr="00A27765">
        <w:rPr>
          <w:rFonts w:ascii="Arial" w:hAnsi="Arial" w:cs="Arial"/>
          <w:sz w:val="18"/>
          <w:szCs w:val="18"/>
        </w:rPr>
        <w:t>Kota Surakarta merupakan kawasan urban dengan intensitas antropogenik tinggi yang memiliki luas wilayah 46</w:t>
      </w:r>
      <w:proofErr w:type="gramStart"/>
      <w:r w:rsidRPr="00A27765">
        <w:rPr>
          <w:rFonts w:ascii="Arial" w:hAnsi="Arial" w:cs="Arial"/>
          <w:sz w:val="18"/>
          <w:szCs w:val="18"/>
        </w:rPr>
        <w:t>,72</w:t>
      </w:r>
      <w:proofErr w:type="gramEnd"/>
      <w:r w:rsidRPr="00A27765">
        <w:rPr>
          <w:rFonts w:ascii="Arial" w:hAnsi="Arial" w:cs="Arial"/>
          <w:sz w:val="18"/>
          <w:szCs w:val="18"/>
        </w:rPr>
        <w:t xml:space="preserve"> km</w:t>
      </w:r>
      <w:r w:rsidRPr="00A27765">
        <w:rPr>
          <w:rFonts w:ascii="Arial" w:hAnsi="Arial" w:cs="Arial"/>
          <w:sz w:val="18"/>
          <w:szCs w:val="18"/>
          <w:vertAlign w:val="superscript"/>
        </w:rPr>
        <w:t>2</w:t>
      </w:r>
      <w:r w:rsidRPr="00A27765">
        <w:rPr>
          <w:rFonts w:ascii="Arial" w:hAnsi="Arial" w:cs="Arial"/>
          <w:sz w:val="18"/>
          <w:szCs w:val="18"/>
        </w:rPr>
        <w:t>. Pemanfaatan lahan Kota Surakarta didominasi oleh kawasan budidaya terutama pemukiman, perdagangan, jasa dan hanya menyisakan 21,07% untuk ruang konservasi</w:t>
      </w:r>
      <w:r w:rsidRPr="00A27765">
        <w:rPr>
          <w:rFonts w:ascii="Arial" w:hAnsi="Arial" w:cs="Arial"/>
          <w:color w:val="000000"/>
          <w:sz w:val="18"/>
          <w:szCs w:val="18"/>
        </w:rPr>
        <w:t>. Emisi transportasi khususnya kendaraan bermotor telah terbukti sebagai penyumbang terbesar pencemaran udara sekitar 85%.</w:t>
      </w:r>
      <w:r w:rsidRPr="00A27765">
        <w:rPr>
          <w:rFonts w:ascii="Arial" w:hAnsi="Arial" w:cs="Arial"/>
          <w:sz w:val="18"/>
          <w:szCs w:val="18"/>
        </w:rPr>
        <w:t xml:space="preserve"> </w:t>
      </w:r>
      <w:r w:rsidRPr="00A27765">
        <w:rPr>
          <w:rFonts w:ascii="Arial" w:hAnsi="Arial" w:cs="Arial"/>
          <w:noProof/>
          <w:sz w:val="18"/>
          <w:szCs w:val="18"/>
          <w:shd w:val="clear" w:color="auto" w:fill="FFFFFF"/>
        </w:rPr>
        <w:t xml:space="preserve">Terjadinya peningkatan kepadatan lalu lintas setiap tahun berkorelasi dengan tingkat pelayanan jalan atau Level of Service (LoS) di Kota Surakarta. </w:t>
      </w:r>
      <w:r w:rsidRPr="00A27765">
        <w:rPr>
          <w:rFonts w:ascii="Arial" w:hAnsi="Arial" w:cs="Arial"/>
          <w:sz w:val="18"/>
          <w:szCs w:val="18"/>
        </w:rPr>
        <w:t>Tingkat pelayanan jalan (</w:t>
      </w:r>
      <w:r w:rsidRPr="00A27765">
        <w:rPr>
          <w:rFonts w:ascii="Arial" w:hAnsi="Arial" w:cs="Arial"/>
          <w:i/>
          <w:sz w:val="18"/>
          <w:szCs w:val="18"/>
        </w:rPr>
        <w:t>Level of Service</w:t>
      </w:r>
      <w:r w:rsidRPr="00A27765">
        <w:rPr>
          <w:rFonts w:ascii="Arial" w:hAnsi="Arial" w:cs="Arial"/>
          <w:sz w:val="18"/>
          <w:szCs w:val="18"/>
        </w:rPr>
        <w:t>) suatu ruas jalan adalah perbandingan antara volume lalu lintas dan kapasitas jalan. Kepadatan lalu lintas di Kota Surakarta yang ditinjau dari nilai indeks LoS tersebut mempengaruhi kehidupan salah satu organisme kosmopolit yang dijadikan sebagai biomonitoring pemantauan udara dan telah banyak dipelajari yaitu lichen. Penelitian ini beryujuan untuk mengetahui gambaran secara morfologi dan anatomi dari thalus liken yang tumbuh di wilayah perkotaan. Pengambilan sampel menggunakan metode eskplorasi (</w:t>
      </w:r>
      <w:r w:rsidRPr="00A27765">
        <w:rPr>
          <w:rFonts w:ascii="Arial" w:hAnsi="Arial" w:cs="Arial"/>
          <w:i/>
          <w:iCs/>
          <w:sz w:val="18"/>
          <w:szCs w:val="18"/>
        </w:rPr>
        <w:t>Cruise Method</w:t>
      </w:r>
      <w:r w:rsidRPr="00A27765">
        <w:rPr>
          <w:rFonts w:ascii="Arial" w:hAnsi="Arial" w:cs="Arial"/>
          <w:sz w:val="18"/>
          <w:szCs w:val="18"/>
        </w:rPr>
        <w:t>) dan</w:t>
      </w:r>
      <w:r>
        <w:rPr>
          <w:rFonts w:ascii="Arial" w:hAnsi="Arial" w:cs="Arial"/>
          <w:sz w:val="18"/>
          <w:szCs w:val="18"/>
        </w:rPr>
        <w:t xml:space="preserve"> teknik pengambilan sampel thal</w:t>
      </w:r>
      <w:r w:rsidRPr="00A27765">
        <w:rPr>
          <w:rFonts w:ascii="Arial" w:hAnsi="Arial" w:cs="Arial"/>
          <w:sz w:val="18"/>
          <w:szCs w:val="18"/>
        </w:rPr>
        <w:t xml:space="preserve">us lichen dilakukan secara </w:t>
      </w:r>
      <w:r w:rsidRPr="00A27765">
        <w:rPr>
          <w:rFonts w:ascii="Arial" w:hAnsi="Arial" w:cs="Arial"/>
          <w:i/>
          <w:iCs/>
          <w:sz w:val="18"/>
          <w:szCs w:val="18"/>
        </w:rPr>
        <w:t xml:space="preserve">Purposive Sampling. </w:t>
      </w:r>
      <w:r w:rsidRPr="00A27765">
        <w:rPr>
          <w:rFonts w:ascii="Arial" w:hAnsi="Arial" w:cs="Arial"/>
          <w:iCs/>
          <w:sz w:val="18"/>
          <w:szCs w:val="18"/>
        </w:rPr>
        <w:t xml:space="preserve">Preparasi sampel thalus liken dilakukan dengan metode </w:t>
      </w:r>
      <w:r w:rsidRPr="00A27765">
        <w:rPr>
          <w:rFonts w:ascii="Arial" w:hAnsi="Arial" w:cs="Arial"/>
          <w:i/>
          <w:iCs/>
          <w:sz w:val="18"/>
          <w:szCs w:val="18"/>
        </w:rPr>
        <w:t xml:space="preserve">Embedding. </w:t>
      </w:r>
      <w:r w:rsidRPr="00A27765">
        <w:rPr>
          <w:rFonts w:ascii="Arial" w:hAnsi="Arial" w:cs="Arial"/>
          <w:iCs/>
          <w:sz w:val="18"/>
          <w:szCs w:val="18"/>
        </w:rPr>
        <w:t>Hasil dari penelitian ini menunjukkan bahwa kehidupan liken di kawan perkotaan dipengaruhi oleh beberapa factor antara lain suhu, kelembaban udara dan polutan udara yang berkorelasi dengan nilai indeks LoS di Kota Surakarta. Tingkat nilai indeks LoS di Kota Surakarta juga salah satu factor yang menyebabkan perubahan salah struktur anatomi thalus liken yaitu lapisan korteks atas. Semakin tinggi nilai indeks LoS di suatu ruas jalan, maka semakin tebal ukuran ketebalan korteks thalus liken yang tumbuh pada substrat di Kota Surakarta</w:t>
      </w:r>
    </w:p>
    <w:p w14:paraId="34A48841" w14:textId="77777777" w:rsidR="006816AC" w:rsidRPr="00A27765" w:rsidRDefault="006816AC" w:rsidP="006816AC">
      <w:pPr>
        <w:spacing w:after="0"/>
        <w:jc w:val="both"/>
        <w:rPr>
          <w:rFonts w:ascii="Arial" w:eastAsia="Times New Roman" w:hAnsi="Arial" w:cs="Arial"/>
          <w:color w:val="000000"/>
          <w:sz w:val="18"/>
          <w:szCs w:val="18"/>
          <w:lang w:val="en-US"/>
        </w:rPr>
      </w:pPr>
      <w:r w:rsidRPr="00B55A4F">
        <w:rPr>
          <w:rFonts w:ascii="Arial" w:eastAsia="Times New Roman" w:hAnsi="Arial" w:cs="Arial"/>
          <w:color w:val="000000"/>
          <w:sz w:val="18"/>
          <w:szCs w:val="18"/>
        </w:rPr>
        <w:t>.</w:t>
      </w:r>
      <w:r w:rsidRPr="00454E67">
        <w:rPr>
          <w:rFonts w:ascii="Arial" w:eastAsia="Times New Roman" w:hAnsi="Arial" w:cs="Arial"/>
          <w:b/>
          <w:color w:val="000000"/>
          <w:sz w:val="18"/>
          <w:szCs w:val="18"/>
          <w:lang w:val="en-US"/>
        </w:rPr>
        <w:t xml:space="preserve">Kata </w:t>
      </w:r>
      <w:proofErr w:type="spellStart"/>
      <w:r w:rsidRPr="00454E67">
        <w:rPr>
          <w:rFonts w:ascii="Arial" w:eastAsia="Times New Roman" w:hAnsi="Arial" w:cs="Arial"/>
          <w:b/>
          <w:color w:val="000000"/>
          <w:sz w:val="18"/>
          <w:szCs w:val="18"/>
          <w:lang w:val="en-US"/>
        </w:rPr>
        <w:t>Kunci</w:t>
      </w:r>
      <w:proofErr w:type="spellEnd"/>
      <w:r w:rsidRPr="00454E67">
        <w:rPr>
          <w:rFonts w:ascii="Arial" w:eastAsia="Times New Roman" w:hAnsi="Arial" w:cs="Arial"/>
          <w:b/>
          <w:color w:val="000000"/>
          <w:sz w:val="18"/>
          <w:szCs w:val="18"/>
          <w:lang w:val="en-US"/>
        </w:rPr>
        <w:t>:</w:t>
      </w:r>
      <w:r>
        <w:rPr>
          <w:rFonts w:ascii="Arial" w:eastAsia="Times New Roman" w:hAnsi="Arial" w:cs="Arial"/>
          <w:b/>
          <w:color w:val="000000"/>
          <w:sz w:val="18"/>
          <w:szCs w:val="18"/>
          <w:lang w:val="en-US"/>
        </w:rPr>
        <w:t xml:space="preserve"> </w:t>
      </w:r>
      <w:r w:rsidRPr="00A27765">
        <w:rPr>
          <w:rFonts w:ascii="Arial" w:hAnsi="Arial" w:cs="Arial"/>
          <w:color w:val="000000"/>
          <w:sz w:val="18"/>
          <w:szCs w:val="18"/>
        </w:rPr>
        <w:t>Morfologi, Anatomi, Thalus, LoS, Liken, Bioindikator</w:t>
      </w:r>
    </w:p>
    <w:p w14:paraId="270BFE68" w14:textId="77777777" w:rsidR="006816AC" w:rsidRDefault="006816AC" w:rsidP="006816AC">
      <w:pPr>
        <w:spacing w:after="0" w:line="240" w:lineRule="auto"/>
        <w:jc w:val="both"/>
        <w:rPr>
          <w:rFonts w:ascii="Arial" w:eastAsia="Times New Roman" w:hAnsi="Arial" w:cs="Arial"/>
          <w:b/>
          <w:i/>
          <w:sz w:val="18"/>
          <w:szCs w:val="18"/>
          <w:lang w:val="en-US"/>
        </w:rPr>
      </w:pPr>
    </w:p>
    <w:p w14:paraId="122B98A0" w14:textId="77777777" w:rsidR="006816AC" w:rsidRPr="00B55A4F" w:rsidRDefault="006816AC" w:rsidP="006816AC">
      <w:pPr>
        <w:spacing w:after="0" w:line="240" w:lineRule="auto"/>
        <w:jc w:val="both"/>
        <w:rPr>
          <w:rFonts w:ascii="Arial" w:eastAsia="Times New Roman" w:hAnsi="Arial" w:cs="Arial"/>
          <w:i/>
          <w:color w:val="000000"/>
          <w:sz w:val="18"/>
          <w:szCs w:val="18"/>
          <w:lang w:val="en-US"/>
        </w:rPr>
      </w:pPr>
      <w:r w:rsidRPr="00454E67">
        <w:rPr>
          <w:rFonts w:ascii="Arial" w:eastAsia="Times New Roman" w:hAnsi="Arial" w:cs="Arial"/>
          <w:b/>
          <w:i/>
          <w:sz w:val="18"/>
          <w:szCs w:val="18"/>
        </w:rPr>
        <w:t>Abstract</w:t>
      </w:r>
      <w:r w:rsidRPr="00454E67">
        <w:rPr>
          <w:rFonts w:ascii="Arial" w:eastAsia="Times New Roman" w:hAnsi="Arial" w:cs="Arial"/>
          <w:b/>
          <w:i/>
          <w:sz w:val="18"/>
          <w:szCs w:val="18"/>
          <w:lang w:val="en-GB"/>
        </w:rPr>
        <w:t>:</w:t>
      </w:r>
      <w:r w:rsidRPr="00B55A4F">
        <w:rPr>
          <w:rFonts w:ascii="Arial" w:eastAsia="Times New Roman" w:hAnsi="Arial" w:cs="Arial"/>
          <w:b/>
          <w:sz w:val="18"/>
          <w:szCs w:val="18"/>
          <w:lang w:val="en-GB"/>
        </w:rPr>
        <w:t xml:space="preserve"> </w:t>
      </w:r>
      <w:r w:rsidRPr="00A27765">
        <w:rPr>
          <w:rFonts w:ascii="Arial" w:eastAsia="Times New Roman" w:hAnsi="Arial" w:cs="Arial"/>
          <w:i/>
          <w:color w:val="000000"/>
          <w:sz w:val="18"/>
          <w:szCs w:val="18"/>
        </w:rPr>
        <w:t>Surakarta City is an urban area with high anthropogenic intensity that has an area of 46.72 km2. The land utilization of Surakarta City is dominated by cultivation areas, especially settlements, trade, services and only leaves 21.07% for conservation space. Transportation emissions, especially motor vehicles, have been proven to be the largest contributor to air pollution at around 85%. The increase in traffic density every year correlates with the level of service (LoS) in Surakarta City. The Level of Service (LoS) of a road is the ratio between traffic volume and road capacity. The traffic density in Surakarta City in terms of the LoS index value affects the life of one of the cosmopolite organisms used as biomonitoring of air monitoring and has been widely studied, namely lichen. This study aims to determine the morphological and anatomical description of lichen thalus growing in urban areas. Sampling using the exploration method (Cruise Method) and lichen thallus sampling technique is done by Purposive Sampling. Lichen thallus sample preparation was done by Embedding method. The results of this study indicate that lichen life in urban friends is influenced by several factors including temperature, humidity and air pollutants that correlate with the LoS index value in Surakarta City. The level of LoS index value in Surakarta City is also one of the factors that cause changes in the anatomical structure of the lichen thalus, namely the upper cortex layer. The higher the LoS index value in a road section, the thicker the size of the cortex thickness of the lichen thalus that grows on the substrate in Surakarta City</w:t>
      </w:r>
      <w:r w:rsidRPr="008F5CCB">
        <w:rPr>
          <w:rFonts w:asciiTheme="majorHAnsi" w:eastAsia="Times New Roman" w:hAnsiTheme="majorHAnsi" w:cs="Arial"/>
          <w:color w:val="000000"/>
          <w:sz w:val="18"/>
          <w:szCs w:val="18"/>
        </w:rPr>
        <w:t>.</w:t>
      </w:r>
    </w:p>
    <w:p w14:paraId="2D8AF87C" w14:textId="77777777" w:rsidR="006816AC" w:rsidRPr="00A27765" w:rsidRDefault="006816AC" w:rsidP="006816AC">
      <w:pPr>
        <w:jc w:val="both"/>
        <w:rPr>
          <w:rFonts w:ascii="Arial" w:eastAsia="Book Antiqua" w:hAnsi="Arial" w:cs="Arial"/>
          <w:i/>
          <w:color w:val="000000"/>
          <w:sz w:val="18"/>
          <w:szCs w:val="18"/>
        </w:rPr>
      </w:pPr>
      <w:r w:rsidRPr="00A27765">
        <w:rPr>
          <w:rFonts w:ascii="Arial" w:eastAsia="Book Antiqua" w:hAnsi="Arial" w:cs="Arial"/>
          <w:b/>
          <w:i/>
          <w:color w:val="000000"/>
          <w:sz w:val="18"/>
          <w:szCs w:val="18"/>
        </w:rPr>
        <w:t>Keywords</w:t>
      </w:r>
      <w:r w:rsidRPr="00A27765">
        <w:rPr>
          <w:rFonts w:ascii="Arial" w:eastAsia="Book Antiqua" w:hAnsi="Arial" w:cs="Arial"/>
          <w:i/>
          <w:color w:val="000000"/>
          <w:sz w:val="18"/>
          <w:szCs w:val="18"/>
        </w:rPr>
        <w:t xml:space="preserve">: </w:t>
      </w:r>
      <w:r w:rsidRPr="00A27765">
        <w:rPr>
          <w:rFonts w:ascii="Arial" w:hAnsi="Arial" w:cs="Arial"/>
          <w:i/>
          <w:color w:val="000000"/>
          <w:sz w:val="18"/>
          <w:szCs w:val="18"/>
        </w:rPr>
        <w:t>Morphology, Anatomy, Thalus, LoS, Lichen, Bioindicator</w:t>
      </w:r>
    </w:p>
    <w:p w14:paraId="476B7607" w14:textId="77777777" w:rsidR="006816AC" w:rsidRPr="009C771C" w:rsidRDefault="006816AC" w:rsidP="006816AC">
      <w:pPr>
        <w:pStyle w:val="Header"/>
        <w:tabs>
          <w:tab w:val="center" w:pos="3329"/>
          <w:tab w:val="left" w:pos="5284"/>
        </w:tabs>
        <w:spacing w:line="220" w:lineRule="atLeast"/>
        <w:jc w:val="both"/>
        <w:rPr>
          <w:rStyle w:val="Hyperlink"/>
          <w:rFonts w:ascii="Arial" w:hAnsi="Arial" w:cs="Arial"/>
          <w:sz w:val="18"/>
          <w:szCs w:val="18"/>
        </w:rPr>
      </w:pPr>
      <w:r w:rsidRPr="009C771C">
        <w:rPr>
          <w:rFonts w:ascii="Arial" w:hAnsi="Arial" w:cs="Arial"/>
          <w:b/>
          <w:i/>
          <w:sz w:val="18"/>
          <w:szCs w:val="18"/>
        </w:rPr>
        <w:t>How to Cite</w:t>
      </w:r>
      <w:r w:rsidRPr="009C771C">
        <w:rPr>
          <w:rFonts w:ascii="Arial" w:hAnsi="Arial" w:cs="Arial"/>
          <w:i/>
          <w:sz w:val="18"/>
          <w:szCs w:val="18"/>
        </w:rPr>
        <w:t xml:space="preserve">: </w:t>
      </w:r>
      <w:proofErr w:type="spellStart"/>
      <w:r>
        <w:rPr>
          <w:rFonts w:ascii="Arial" w:hAnsi="Arial" w:cs="Arial"/>
          <w:sz w:val="18"/>
          <w:szCs w:val="18"/>
        </w:rPr>
        <w:t>Tiyas</w:t>
      </w:r>
      <w:proofErr w:type="spellEnd"/>
      <w:r>
        <w:rPr>
          <w:rFonts w:ascii="Arial" w:hAnsi="Arial" w:cs="Arial"/>
          <w:sz w:val="18"/>
          <w:szCs w:val="18"/>
        </w:rPr>
        <w:t xml:space="preserve">, </w:t>
      </w:r>
      <w:proofErr w:type="spellStart"/>
      <w:r>
        <w:rPr>
          <w:rFonts w:ascii="Arial" w:hAnsi="Arial" w:cs="Arial"/>
          <w:sz w:val="18"/>
          <w:szCs w:val="18"/>
        </w:rPr>
        <w:t>Diyah</w:t>
      </w:r>
      <w:proofErr w:type="spellEnd"/>
      <w:r>
        <w:rPr>
          <w:rFonts w:ascii="Arial" w:hAnsi="Arial" w:cs="Arial"/>
          <w:sz w:val="18"/>
          <w:szCs w:val="18"/>
        </w:rPr>
        <w:t xml:space="preserve"> </w:t>
      </w:r>
      <w:proofErr w:type="spellStart"/>
      <w:r>
        <w:rPr>
          <w:rFonts w:ascii="Arial" w:hAnsi="Arial" w:cs="Arial"/>
          <w:sz w:val="18"/>
          <w:szCs w:val="18"/>
        </w:rPr>
        <w:t>Irfin</w:t>
      </w:r>
      <w:proofErr w:type="spellEnd"/>
      <w:r>
        <w:rPr>
          <w:rFonts w:ascii="Arial" w:hAnsi="Arial" w:cs="Arial"/>
          <w:sz w:val="18"/>
          <w:szCs w:val="18"/>
        </w:rPr>
        <w:t xml:space="preserve"> </w:t>
      </w:r>
      <w:proofErr w:type="spellStart"/>
      <w:r>
        <w:rPr>
          <w:rFonts w:ascii="Arial" w:hAnsi="Arial" w:cs="Arial"/>
          <w:sz w:val="18"/>
          <w:szCs w:val="18"/>
        </w:rPr>
        <w:t>Wahyuning</w:t>
      </w:r>
      <w:proofErr w:type="spellEnd"/>
      <w:r w:rsidRPr="009C771C">
        <w:rPr>
          <w:rFonts w:ascii="Arial" w:hAnsi="Arial" w:cs="Arial"/>
          <w:sz w:val="18"/>
          <w:szCs w:val="18"/>
        </w:rPr>
        <w:t xml:space="preserve">., </w:t>
      </w:r>
      <w:proofErr w:type="spellStart"/>
      <w:r>
        <w:rPr>
          <w:rFonts w:ascii="Arial" w:hAnsi="Arial" w:cs="Arial"/>
          <w:sz w:val="18"/>
          <w:szCs w:val="18"/>
        </w:rPr>
        <w:t>Mahajoeno</w:t>
      </w:r>
      <w:proofErr w:type="spellEnd"/>
      <w:r>
        <w:rPr>
          <w:rFonts w:ascii="Arial" w:hAnsi="Arial" w:cs="Arial"/>
          <w:sz w:val="18"/>
          <w:szCs w:val="18"/>
        </w:rPr>
        <w:t xml:space="preserve">, </w:t>
      </w:r>
      <w:proofErr w:type="spellStart"/>
      <w:proofErr w:type="gramStart"/>
      <w:r>
        <w:rPr>
          <w:rFonts w:ascii="Arial" w:hAnsi="Arial" w:cs="Arial"/>
          <w:sz w:val="18"/>
          <w:szCs w:val="18"/>
        </w:rPr>
        <w:t>Edwi</w:t>
      </w:r>
      <w:proofErr w:type="spellEnd"/>
      <w:r w:rsidRPr="009C771C">
        <w:rPr>
          <w:rFonts w:ascii="Arial" w:hAnsi="Arial" w:cs="Arial"/>
          <w:sz w:val="18"/>
          <w:szCs w:val="18"/>
        </w:rPr>
        <w:t>.,</w:t>
      </w:r>
      <w:proofErr w:type="gramEnd"/>
      <w:r w:rsidRPr="009C771C">
        <w:rPr>
          <w:rFonts w:ascii="Arial" w:hAnsi="Arial" w:cs="Arial"/>
          <w:sz w:val="18"/>
          <w:szCs w:val="18"/>
        </w:rPr>
        <w:t xml:space="preserve"> &amp; </w:t>
      </w:r>
      <w:proofErr w:type="spellStart"/>
      <w:r>
        <w:rPr>
          <w:rFonts w:ascii="Arial" w:hAnsi="Arial" w:cs="Arial"/>
          <w:sz w:val="18"/>
          <w:szCs w:val="18"/>
        </w:rPr>
        <w:t>Sunarto</w:t>
      </w:r>
      <w:proofErr w:type="spellEnd"/>
      <w:r>
        <w:rPr>
          <w:rFonts w:ascii="Arial" w:hAnsi="Arial" w:cs="Arial"/>
          <w:sz w:val="18"/>
          <w:szCs w:val="18"/>
        </w:rPr>
        <w:t>. (2025</w:t>
      </w:r>
      <w:r w:rsidRPr="009C771C">
        <w:rPr>
          <w:rFonts w:ascii="Arial" w:hAnsi="Arial" w:cs="Arial"/>
          <w:sz w:val="18"/>
          <w:szCs w:val="18"/>
        </w:rPr>
        <w:t xml:space="preserve">). </w:t>
      </w:r>
      <w:proofErr w:type="spellStart"/>
      <w:r>
        <w:rPr>
          <w:rFonts w:ascii="Arial" w:hAnsi="Arial" w:cs="Arial"/>
          <w:sz w:val="18"/>
          <w:szCs w:val="18"/>
        </w:rPr>
        <w:t>Korelassi</w:t>
      </w:r>
      <w:proofErr w:type="spellEnd"/>
      <w:r>
        <w:rPr>
          <w:rFonts w:ascii="Arial" w:hAnsi="Arial" w:cs="Arial"/>
          <w:sz w:val="18"/>
          <w:szCs w:val="18"/>
        </w:rPr>
        <w:t xml:space="preserve"> </w:t>
      </w:r>
      <w:proofErr w:type="spellStart"/>
      <w:r>
        <w:rPr>
          <w:rFonts w:ascii="Arial" w:hAnsi="Arial" w:cs="Arial"/>
          <w:sz w:val="18"/>
          <w:szCs w:val="18"/>
        </w:rPr>
        <w:t>Tingkaat</w:t>
      </w:r>
      <w:proofErr w:type="spellEnd"/>
      <w:r>
        <w:rPr>
          <w:rFonts w:ascii="Arial" w:hAnsi="Arial" w:cs="Arial"/>
          <w:sz w:val="18"/>
          <w:szCs w:val="18"/>
        </w:rPr>
        <w:t xml:space="preserve"> </w:t>
      </w:r>
      <w:proofErr w:type="spellStart"/>
      <w:r>
        <w:rPr>
          <w:rFonts w:ascii="Arial" w:hAnsi="Arial" w:cs="Arial"/>
          <w:sz w:val="18"/>
          <w:szCs w:val="18"/>
        </w:rPr>
        <w:t>Layanan</w:t>
      </w:r>
      <w:proofErr w:type="spellEnd"/>
      <w:r>
        <w:rPr>
          <w:rFonts w:ascii="Arial" w:hAnsi="Arial" w:cs="Arial"/>
          <w:sz w:val="18"/>
          <w:szCs w:val="18"/>
        </w:rPr>
        <w:t xml:space="preserve"> </w:t>
      </w:r>
      <w:proofErr w:type="spellStart"/>
      <w:r>
        <w:rPr>
          <w:rFonts w:ascii="Arial" w:hAnsi="Arial" w:cs="Arial"/>
          <w:sz w:val="18"/>
          <w:szCs w:val="18"/>
        </w:rPr>
        <w:t>jalan</w:t>
      </w:r>
      <w:proofErr w:type="spellEnd"/>
      <w:r>
        <w:rPr>
          <w:rFonts w:ascii="Arial" w:hAnsi="Arial" w:cs="Arial"/>
          <w:sz w:val="18"/>
          <w:szCs w:val="18"/>
        </w:rPr>
        <w:t xml:space="preserve"> (</w:t>
      </w:r>
      <w:proofErr w:type="spellStart"/>
      <w:r>
        <w:rPr>
          <w:rFonts w:ascii="Arial" w:hAnsi="Arial" w:cs="Arial"/>
          <w:sz w:val="18"/>
          <w:szCs w:val="18"/>
        </w:rPr>
        <w:t>LoS</w:t>
      </w:r>
      <w:proofErr w:type="spellEnd"/>
      <w:proofErr w:type="gramStart"/>
      <w:r>
        <w:rPr>
          <w:rFonts w:ascii="Arial" w:hAnsi="Arial" w:cs="Arial"/>
          <w:sz w:val="18"/>
          <w:szCs w:val="18"/>
        </w:rPr>
        <w:t xml:space="preserve">)  </w:t>
      </w:r>
      <w:proofErr w:type="spellStart"/>
      <w:r>
        <w:rPr>
          <w:rFonts w:ascii="Arial" w:hAnsi="Arial" w:cs="Arial"/>
          <w:sz w:val="18"/>
          <w:szCs w:val="18"/>
        </w:rPr>
        <w:t>Terhadap</w:t>
      </w:r>
      <w:proofErr w:type="spellEnd"/>
      <w:proofErr w:type="gramEnd"/>
      <w:r>
        <w:rPr>
          <w:rFonts w:ascii="Arial" w:hAnsi="Arial" w:cs="Arial"/>
          <w:sz w:val="18"/>
          <w:szCs w:val="18"/>
        </w:rPr>
        <w:t xml:space="preserve"> </w:t>
      </w:r>
      <w:proofErr w:type="spellStart"/>
      <w:r>
        <w:rPr>
          <w:rFonts w:ascii="Arial" w:hAnsi="Arial" w:cs="Arial"/>
          <w:sz w:val="18"/>
          <w:szCs w:val="18"/>
        </w:rPr>
        <w:t>Perubahan</w:t>
      </w:r>
      <w:proofErr w:type="spellEnd"/>
      <w:r>
        <w:rPr>
          <w:rFonts w:ascii="Arial" w:hAnsi="Arial" w:cs="Arial"/>
          <w:sz w:val="18"/>
          <w:szCs w:val="18"/>
        </w:rPr>
        <w:t xml:space="preserve"> </w:t>
      </w:r>
      <w:proofErr w:type="spellStart"/>
      <w:r>
        <w:rPr>
          <w:rFonts w:ascii="Arial" w:hAnsi="Arial" w:cs="Arial"/>
          <w:sz w:val="18"/>
          <w:szCs w:val="18"/>
        </w:rPr>
        <w:t>Morfologi</w:t>
      </w:r>
      <w:proofErr w:type="spellEnd"/>
      <w:r>
        <w:rPr>
          <w:rFonts w:ascii="Arial" w:hAnsi="Arial" w:cs="Arial"/>
          <w:sz w:val="18"/>
          <w:szCs w:val="18"/>
        </w:rPr>
        <w:t xml:space="preserve"> Dan </w:t>
      </w:r>
      <w:proofErr w:type="spellStart"/>
      <w:r>
        <w:rPr>
          <w:rFonts w:ascii="Arial" w:hAnsi="Arial" w:cs="Arial"/>
          <w:sz w:val="18"/>
          <w:szCs w:val="18"/>
        </w:rPr>
        <w:t>Anatomi</w:t>
      </w:r>
      <w:proofErr w:type="spellEnd"/>
      <w:r>
        <w:rPr>
          <w:rFonts w:ascii="Arial" w:hAnsi="Arial" w:cs="Arial"/>
          <w:sz w:val="18"/>
          <w:szCs w:val="18"/>
        </w:rPr>
        <w:t xml:space="preserve"> </w:t>
      </w:r>
      <w:proofErr w:type="spellStart"/>
      <w:r>
        <w:rPr>
          <w:rFonts w:ascii="Arial" w:hAnsi="Arial" w:cs="Arial"/>
          <w:sz w:val="18"/>
          <w:szCs w:val="18"/>
        </w:rPr>
        <w:t>Thalus</w:t>
      </w:r>
      <w:proofErr w:type="spellEnd"/>
      <w:r>
        <w:rPr>
          <w:rFonts w:ascii="Arial" w:hAnsi="Arial" w:cs="Arial"/>
          <w:sz w:val="18"/>
          <w:szCs w:val="18"/>
        </w:rPr>
        <w:t xml:space="preserve"> Liken </w:t>
      </w:r>
      <w:proofErr w:type="spellStart"/>
      <w:r>
        <w:rPr>
          <w:rFonts w:ascii="Arial" w:hAnsi="Arial" w:cs="Arial"/>
          <w:sz w:val="18"/>
          <w:szCs w:val="18"/>
        </w:rPr>
        <w:t>Dalam</w:t>
      </w:r>
      <w:proofErr w:type="spellEnd"/>
      <w:r>
        <w:rPr>
          <w:rFonts w:ascii="Arial" w:hAnsi="Arial" w:cs="Arial"/>
          <w:sz w:val="18"/>
          <w:szCs w:val="18"/>
        </w:rPr>
        <w:t xml:space="preserve"> Kota Surakarta</w:t>
      </w:r>
      <w:r w:rsidRPr="009C771C">
        <w:rPr>
          <w:rFonts w:ascii="Arial" w:hAnsi="Arial" w:cs="Arial"/>
          <w:sz w:val="18"/>
          <w:szCs w:val="18"/>
        </w:rPr>
        <w:t xml:space="preserve">. </w:t>
      </w:r>
      <w:proofErr w:type="spellStart"/>
      <w:r w:rsidRPr="009C771C">
        <w:rPr>
          <w:rFonts w:ascii="Arial" w:eastAsia="Times New Roman" w:hAnsi="Arial" w:cs="Arial"/>
          <w:bCs/>
          <w:i/>
          <w:sz w:val="18"/>
          <w:szCs w:val="18"/>
        </w:rPr>
        <w:t>Bioscientist</w:t>
      </w:r>
      <w:proofErr w:type="spellEnd"/>
      <w:r w:rsidRPr="009C771C">
        <w:rPr>
          <w:rFonts w:ascii="Arial" w:eastAsia="Times New Roman" w:hAnsi="Arial" w:cs="Arial"/>
          <w:bCs/>
          <w:i/>
          <w:sz w:val="18"/>
          <w:szCs w:val="18"/>
        </w:rPr>
        <w:t xml:space="preserve">: </w:t>
      </w:r>
      <w:proofErr w:type="spellStart"/>
      <w:r w:rsidRPr="009C771C">
        <w:rPr>
          <w:rFonts w:ascii="Arial" w:eastAsia="Times New Roman" w:hAnsi="Arial" w:cs="Arial"/>
          <w:bCs/>
          <w:i/>
          <w:sz w:val="18"/>
          <w:szCs w:val="18"/>
        </w:rPr>
        <w:t>Jurnal</w:t>
      </w:r>
      <w:proofErr w:type="spellEnd"/>
      <w:r w:rsidRPr="009C771C">
        <w:rPr>
          <w:rFonts w:ascii="Arial" w:eastAsia="Times New Roman" w:hAnsi="Arial" w:cs="Arial"/>
          <w:bCs/>
          <w:i/>
          <w:sz w:val="18"/>
          <w:szCs w:val="18"/>
        </w:rPr>
        <w:t xml:space="preserve"> </w:t>
      </w:r>
      <w:proofErr w:type="spellStart"/>
      <w:r w:rsidRPr="009C771C">
        <w:rPr>
          <w:rFonts w:ascii="Arial" w:eastAsia="Times New Roman" w:hAnsi="Arial" w:cs="Arial"/>
          <w:bCs/>
          <w:i/>
          <w:sz w:val="18"/>
          <w:szCs w:val="18"/>
        </w:rPr>
        <w:t>Ilmiah</w:t>
      </w:r>
      <w:proofErr w:type="spellEnd"/>
      <w:r w:rsidRPr="009C771C">
        <w:rPr>
          <w:rFonts w:ascii="Arial" w:eastAsia="Times New Roman" w:hAnsi="Arial" w:cs="Arial"/>
          <w:bCs/>
          <w:i/>
          <w:sz w:val="18"/>
          <w:szCs w:val="18"/>
        </w:rPr>
        <w:t xml:space="preserve"> </w:t>
      </w:r>
      <w:proofErr w:type="spellStart"/>
      <w:r w:rsidRPr="009C771C">
        <w:rPr>
          <w:rFonts w:ascii="Arial" w:eastAsia="Times New Roman" w:hAnsi="Arial" w:cs="Arial"/>
          <w:bCs/>
          <w:i/>
          <w:sz w:val="18"/>
          <w:szCs w:val="18"/>
        </w:rPr>
        <w:t>Biologi</w:t>
      </w:r>
      <w:proofErr w:type="spellEnd"/>
      <w:r w:rsidRPr="009C771C">
        <w:rPr>
          <w:rFonts w:ascii="Arial" w:eastAsia="Times New Roman" w:hAnsi="Arial" w:cs="Arial"/>
          <w:bCs/>
          <w:sz w:val="18"/>
          <w:szCs w:val="18"/>
        </w:rPr>
        <w:t>,</w:t>
      </w:r>
      <w:r w:rsidRPr="009C771C">
        <w:rPr>
          <w:rStyle w:val="Emphasis"/>
          <w:rFonts w:ascii="Arial" w:hAnsi="Arial" w:cs="Arial"/>
          <w:sz w:val="18"/>
          <w:szCs w:val="18"/>
        </w:rPr>
        <w:t xml:space="preserve"> </w:t>
      </w:r>
      <w:proofErr w:type="spellStart"/>
      <w:proofErr w:type="gramStart"/>
      <w:r w:rsidRPr="009C771C">
        <w:rPr>
          <w:rStyle w:val="Emphasis"/>
          <w:rFonts w:ascii="Arial" w:hAnsi="Arial" w:cs="Arial"/>
          <w:sz w:val="18"/>
          <w:szCs w:val="18"/>
        </w:rPr>
        <w:t>vol</w:t>
      </w:r>
      <w:proofErr w:type="spellEnd"/>
      <w:r w:rsidRPr="009C771C">
        <w:rPr>
          <w:rFonts w:ascii="Arial" w:hAnsi="Arial" w:cs="Arial"/>
          <w:sz w:val="18"/>
          <w:szCs w:val="18"/>
        </w:rPr>
        <w:t>(</w:t>
      </w:r>
      <w:proofErr w:type="gramEnd"/>
      <w:r w:rsidRPr="009C771C">
        <w:rPr>
          <w:rFonts w:ascii="Arial" w:hAnsi="Arial" w:cs="Arial"/>
          <w:sz w:val="18"/>
          <w:szCs w:val="18"/>
        </w:rPr>
        <w:t xml:space="preserve">no), xx-xx. </w:t>
      </w:r>
      <w:proofErr w:type="spellStart"/>
      <w:proofErr w:type="gramStart"/>
      <w:r w:rsidRPr="009C771C">
        <w:rPr>
          <w:rFonts w:ascii="Arial" w:hAnsi="Arial" w:cs="Arial"/>
          <w:sz w:val="18"/>
          <w:szCs w:val="18"/>
        </w:rPr>
        <w:t>doi</w:t>
      </w:r>
      <w:proofErr w:type="gramEnd"/>
      <w:r w:rsidRPr="009C771C">
        <w:rPr>
          <w:rFonts w:ascii="Arial" w:hAnsi="Arial" w:cs="Arial"/>
          <w:sz w:val="18"/>
          <w:szCs w:val="18"/>
        </w:rPr>
        <w:t>:</w:t>
      </w:r>
      <w:hyperlink r:id="rId10" w:history="1">
        <w:r w:rsidRPr="009C771C">
          <w:rPr>
            <w:rStyle w:val="Hyperlink"/>
            <w:rFonts w:ascii="Arial" w:hAnsi="Arial" w:cs="Arial"/>
            <w:sz w:val="18"/>
            <w:szCs w:val="18"/>
            <w:shd w:val="clear" w:color="auto" w:fill="FFFFFF"/>
          </w:rPr>
          <w:t>https</w:t>
        </w:r>
        <w:proofErr w:type="spellEnd"/>
        <w:r w:rsidRPr="009C771C">
          <w:rPr>
            <w:rStyle w:val="Hyperlink"/>
            <w:rFonts w:ascii="Arial" w:hAnsi="Arial" w:cs="Arial"/>
            <w:sz w:val="18"/>
            <w:szCs w:val="18"/>
            <w:shd w:val="clear" w:color="auto" w:fill="FFFFFF"/>
          </w:rPr>
          <w:t>://doi.org/10.33394/bioscientist.v13i1.xxxxx</w:t>
        </w:r>
      </w:hyperlink>
    </w:p>
    <w:p w14:paraId="588F5AF2" w14:textId="0E361F4D" w:rsidR="00A40F92" w:rsidRPr="009C771C" w:rsidRDefault="00A40F92" w:rsidP="0004683F">
      <w:pPr>
        <w:jc w:val="both"/>
        <w:rPr>
          <w:rStyle w:val="Hyperlink"/>
          <w:rFonts w:ascii="Arial" w:hAnsi="Arial" w:cs="Arial"/>
          <w:sz w:val="18"/>
          <w:szCs w:val="18"/>
        </w:rPr>
      </w:pPr>
    </w:p>
    <w:p w14:paraId="0EA0D2D4" w14:textId="77777777" w:rsidR="00A40F92" w:rsidRPr="00B55A4F" w:rsidRDefault="00A40F92" w:rsidP="00A40F92">
      <w:pPr>
        <w:spacing w:after="0" w:line="240" w:lineRule="auto"/>
        <w:jc w:val="both"/>
        <w:rPr>
          <w:rStyle w:val="Hyperlink"/>
          <w:rFonts w:ascii="Arial" w:hAnsi="Arial" w:cs="Arial"/>
          <w:sz w:val="20"/>
        </w:rPr>
      </w:pPr>
    </w:p>
    <w:tbl>
      <w:tblPr>
        <w:tblStyle w:val="TableGrid"/>
        <w:tblW w:w="908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6"/>
        <w:gridCol w:w="4829"/>
      </w:tblGrid>
      <w:tr w:rsidR="00A40F92" w:rsidRPr="00B55A4F" w14:paraId="4F5F9DB7" w14:textId="77777777" w:rsidTr="009C771C">
        <w:tc>
          <w:tcPr>
            <w:tcW w:w="4256" w:type="dxa"/>
            <w:tcBorders>
              <w:bottom w:val="single" w:sz="24" w:space="0" w:color="A8D08D" w:themeColor="accent6" w:themeTint="99"/>
            </w:tcBorders>
          </w:tcPr>
          <w:p w14:paraId="4FFFC588" w14:textId="398F60AF" w:rsidR="00A40F92" w:rsidRPr="009C771C" w:rsidRDefault="00A40F92" w:rsidP="00115B52">
            <w:pPr>
              <w:jc w:val="both"/>
              <w:rPr>
                <w:rStyle w:val="Hyperlink"/>
                <w:rFonts w:ascii="Arial" w:hAnsi="Arial" w:cs="Arial"/>
                <w:sz w:val="16"/>
                <w:lang w:val="en-US"/>
              </w:rPr>
            </w:pPr>
            <w:r w:rsidRPr="00B55A4F">
              <w:rPr>
                <w:rFonts w:ascii="Arial" w:hAnsi="Arial" w:cs="Arial"/>
                <w:noProof/>
                <w:sz w:val="16"/>
                <w:szCs w:val="16"/>
                <w:lang w:val="en-US"/>
              </w:rPr>
              <w:drawing>
                <wp:inline distT="0" distB="0" distL="0" distR="0" wp14:anchorId="69FA075C" wp14:editId="37F9450A">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2888" cy="182888"/>
                          </a:xfrm>
                          <a:prstGeom prst="rect">
                            <a:avLst/>
                          </a:prstGeom>
                        </pic:spPr>
                      </pic:pic>
                    </a:graphicData>
                  </a:graphic>
                </wp:inline>
              </w:drawing>
            </w:r>
            <w:r w:rsidR="009C771C" w:rsidRPr="009C771C">
              <w:rPr>
                <w:rStyle w:val="Hyperlink"/>
                <w:rFonts w:ascii="Arial" w:hAnsi="Arial" w:cs="Arial"/>
                <w:color w:val="127EF8"/>
                <w:sz w:val="16"/>
                <w:szCs w:val="18"/>
                <w:shd w:val="clear" w:color="auto" w:fill="FFFFFF"/>
              </w:rPr>
              <w:t>https://doi.org/10.33394/bioscientist.v13i1.</w:t>
            </w:r>
            <w:proofErr w:type="spellStart"/>
            <w:r w:rsidR="009C771C" w:rsidRPr="009C771C">
              <w:rPr>
                <w:rStyle w:val="Hyperlink"/>
                <w:rFonts w:ascii="Arial" w:hAnsi="Arial" w:cs="Arial"/>
                <w:color w:val="127EF8"/>
                <w:sz w:val="16"/>
                <w:szCs w:val="18"/>
                <w:shd w:val="clear" w:color="auto" w:fill="FFFFFF"/>
                <w:lang w:val="en-US"/>
              </w:rPr>
              <w:t>xxxxx</w:t>
            </w:r>
            <w:proofErr w:type="spellEnd"/>
          </w:p>
          <w:p w14:paraId="4AC4CB7C" w14:textId="2249CE92" w:rsidR="00454E67" w:rsidRPr="00454E67" w:rsidRDefault="00454E67" w:rsidP="00454E67">
            <w:pPr>
              <w:tabs>
                <w:tab w:val="left" w:pos="1127"/>
              </w:tabs>
              <w:rPr>
                <w:rFonts w:ascii="Arial" w:hAnsi="Arial" w:cs="Arial"/>
                <w:sz w:val="16"/>
                <w:szCs w:val="16"/>
              </w:rPr>
            </w:pPr>
            <w:r>
              <w:rPr>
                <w:rFonts w:ascii="Arial" w:hAnsi="Arial" w:cs="Arial"/>
                <w:sz w:val="16"/>
                <w:szCs w:val="16"/>
              </w:rPr>
              <w:tab/>
            </w:r>
          </w:p>
        </w:tc>
        <w:tc>
          <w:tcPr>
            <w:tcW w:w="4829" w:type="dxa"/>
            <w:tcBorders>
              <w:bottom w:val="single" w:sz="24" w:space="0" w:color="A8D08D" w:themeColor="accent6" w:themeTint="99"/>
            </w:tcBorders>
          </w:tcPr>
          <w:p w14:paraId="7ABF1DEC" w14:textId="77777777" w:rsidR="00A40F92" w:rsidRPr="00B55A4F" w:rsidRDefault="00A40F92" w:rsidP="00115B52">
            <w:pPr>
              <w:pStyle w:val="Footer"/>
              <w:tabs>
                <w:tab w:val="clear" w:pos="4680"/>
                <w:tab w:val="clear" w:pos="9360"/>
              </w:tabs>
              <w:jc w:val="right"/>
              <w:rPr>
                <w:rFonts w:ascii="Arial" w:hAnsi="Arial" w:cs="Arial"/>
                <w:sz w:val="16"/>
                <w:szCs w:val="16"/>
              </w:rPr>
            </w:pPr>
            <w:r w:rsidRPr="00B55A4F">
              <w:rPr>
                <w:rFonts w:ascii="Arial" w:eastAsia="Times New Roman" w:hAnsi="Arial" w:cs="Arial"/>
                <w:bCs/>
                <w:sz w:val="16"/>
                <w:szCs w:val="16"/>
              </w:rPr>
              <w:t>Copyright</w:t>
            </w:r>
            <w:r w:rsidRPr="00B55A4F">
              <w:rPr>
                <w:rFonts w:ascii="Arial" w:eastAsia="Times New Roman" w:hAnsi="Arial" w:cs="Arial"/>
                <w:bCs/>
                <w:i/>
                <w:sz w:val="16"/>
                <w:szCs w:val="16"/>
              </w:rPr>
              <w:t>©</w:t>
            </w:r>
            <w:r w:rsidRPr="00B55A4F">
              <w:rPr>
                <w:rFonts w:ascii="Arial" w:eastAsia="Times New Roman" w:hAnsi="Arial" w:cs="Arial"/>
                <w:bCs/>
                <w:sz w:val="16"/>
                <w:szCs w:val="16"/>
              </w:rPr>
              <w:t xml:space="preserve"> </w:t>
            </w:r>
            <w:proofErr w:type="spellStart"/>
            <w:r w:rsidRPr="00B55A4F">
              <w:rPr>
                <w:rFonts w:ascii="Arial" w:eastAsia="Times New Roman" w:hAnsi="Arial" w:cs="Arial"/>
                <w:bCs/>
                <w:sz w:val="16"/>
                <w:szCs w:val="16"/>
              </w:rPr>
              <w:t>xxxx</w:t>
            </w:r>
            <w:proofErr w:type="spellEnd"/>
            <w:r w:rsidRPr="00B55A4F">
              <w:rPr>
                <w:rFonts w:ascii="Arial" w:eastAsia="Times New Roman" w:hAnsi="Arial" w:cs="Arial"/>
                <w:bCs/>
                <w:sz w:val="16"/>
                <w:szCs w:val="16"/>
              </w:rPr>
              <w:t>, First Author et al</w:t>
            </w:r>
          </w:p>
          <w:p w14:paraId="10EBEAB0" w14:textId="77777777" w:rsidR="00A40F92" w:rsidRPr="00B55A4F" w:rsidRDefault="00A40F92" w:rsidP="00115B52">
            <w:pPr>
              <w:pStyle w:val="Footer"/>
              <w:tabs>
                <w:tab w:val="clear" w:pos="9360"/>
              </w:tabs>
              <w:jc w:val="right"/>
              <w:rPr>
                <w:rFonts w:ascii="Arial" w:hAnsi="Arial" w:cs="Arial"/>
                <w:sz w:val="16"/>
                <w:szCs w:val="16"/>
              </w:rPr>
            </w:pPr>
            <w:r w:rsidRPr="00B55A4F">
              <w:rPr>
                <w:rFonts w:ascii="Arial" w:hAnsi="Arial" w:cs="Arial"/>
                <w:sz w:val="16"/>
                <w:szCs w:val="16"/>
              </w:rPr>
              <w:t xml:space="preserve">This is an open-access article under the </w:t>
            </w:r>
            <w:hyperlink r:id="rId12" w:history="1">
              <w:r w:rsidRPr="00B55A4F">
                <w:rPr>
                  <w:rFonts w:ascii="Arial" w:hAnsi="Arial" w:cs="Arial"/>
                  <w:color w:val="4472C4" w:themeColor="accent5"/>
                  <w:sz w:val="16"/>
                  <w:szCs w:val="16"/>
                  <w:lang w:val="id-ID"/>
                </w:rPr>
                <w:t>CC</w:t>
              </w:r>
              <w:r w:rsidRPr="00B55A4F">
                <w:rPr>
                  <w:rFonts w:ascii="Arial" w:hAnsi="Arial" w:cs="Arial"/>
                  <w:color w:val="4472C4" w:themeColor="accent5"/>
                  <w:sz w:val="16"/>
                  <w:szCs w:val="16"/>
                </w:rPr>
                <w:t>-BY-SA</w:t>
              </w:r>
              <w:r w:rsidRPr="00B55A4F">
                <w:rPr>
                  <w:rFonts w:ascii="Arial" w:hAnsi="Arial" w:cs="Arial"/>
                  <w:sz w:val="16"/>
                  <w:szCs w:val="16"/>
                  <w:lang w:val="id-ID"/>
                </w:rPr>
                <w:t xml:space="preserve"> License</w:t>
              </w:r>
            </w:hyperlink>
            <w:r w:rsidRPr="00B55A4F">
              <w:rPr>
                <w:rFonts w:ascii="Arial" w:hAnsi="Arial" w:cs="Arial"/>
                <w:sz w:val="16"/>
                <w:szCs w:val="16"/>
              </w:rPr>
              <w:t>.</w:t>
            </w:r>
          </w:p>
          <w:p w14:paraId="45971078" w14:textId="77777777" w:rsidR="00A40F92" w:rsidRPr="00B55A4F" w:rsidRDefault="00A40F92" w:rsidP="00115B52">
            <w:pPr>
              <w:jc w:val="right"/>
              <w:rPr>
                <w:rStyle w:val="Hyperlink"/>
                <w:rFonts w:ascii="Arial" w:hAnsi="Arial" w:cs="Arial"/>
                <w:sz w:val="16"/>
                <w:szCs w:val="16"/>
              </w:rPr>
            </w:pPr>
            <w:r w:rsidRPr="00B55A4F">
              <w:rPr>
                <w:rFonts w:ascii="Arial" w:hAnsi="Arial" w:cs="Arial"/>
                <w:noProof/>
                <w:sz w:val="16"/>
                <w:szCs w:val="16"/>
                <w:lang w:val="en-US"/>
              </w:rPr>
              <w:drawing>
                <wp:inline distT="0" distB="0" distL="0" distR="0" wp14:anchorId="70DA6AB2" wp14:editId="063C153F">
                  <wp:extent cx="600075" cy="211390"/>
                  <wp:effectExtent l="0" t="0" r="0" b="0"/>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7248" cy="213917"/>
                          </a:xfrm>
                          <a:prstGeom prst="rect">
                            <a:avLst/>
                          </a:prstGeom>
                          <a:noFill/>
                          <a:ln>
                            <a:noFill/>
                          </a:ln>
                        </pic:spPr>
                      </pic:pic>
                    </a:graphicData>
                  </a:graphic>
                </wp:inline>
              </w:drawing>
            </w:r>
          </w:p>
        </w:tc>
      </w:tr>
    </w:tbl>
    <w:p w14:paraId="22325252" w14:textId="77777777" w:rsidR="00E45447" w:rsidRPr="00B55A4F" w:rsidRDefault="00A40F92">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lang w:val="en-GB"/>
        </w:rPr>
        <w:t>PENDAHULUAN</w:t>
      </w:r>
    </w:p>
    <w:p w14:paraId="546DA685" w14:textId="77777777" w:rsidR="00297FE5" w:rsidRPr="00B55A4F" w:rsidRDefault="00297FE5" w:rsidP="00297FE5">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lang w:val="en-GB"/>
        </w:rPr>
        <w:t>PENDAHULUAN</w:t>
      </w:r>
    </w:p>
    <w:p w14:paraId="0D9A3122" w14:textId="77777777" w:rsidR="00297FE5" w:rsidRPr="00A27765" w:rsidRDefault="00297FE5" w:rsidP="00297FE5">
      <w:pPr>
        <w:spacing w:after="0" w:line="240" w:lineRule="auto"/>
        <w:ind w:firstLine="567"/>
        <w:jc w:val="both"/>
        <w:rPr>
          <w:rFonts w:ascii="Arial" w:eastAsia="Book Antiqua" w:hAnsi="Arial" w:cs="Arial"/>
          <w:sz w:val="24"/>
          <w:szCs w:val="24"/>
        </w:rPr>
      </w:pPr>
      <w:r w:rsidRPr="00A27765">
        <w:rPr>
          <w:rFonts w:ascii="Arial" w:hAnsi="Arial" w:cs="Arial"/>
          <w:sz w:val="24"/>
          <w:szCs w:val="24"/>
        </w:rPr>
        <w:lastRenderedPageBreak/>
        <w:t>Kota Surakarta</w:t>
      </w:r>
      <w:r w:rsidRPr="00A27765">
        <w:rPr>
          <w:rFonts w:ascii="Arial" w:hAnsi="Arial" w:cs="Arial"/>
          <w:sz w:val="24"/>
          <w:szCs w:val="24"/>
          <w:lang w:val="en-GB"/>
        </w:rPr>
        <w:t xml:space="preserve"> </w:t>
      </w:r>
      <w:proofErr w:type="spellStart"/>
      <w:r w:rsidRPr="00A27765">
        <w:rPr>
          <w:rFonts w:ascii="Arial" w:hAnsi="Arial" w:cs="Arial"/>
          <w:sz w:val="24"/>
          <w:szCs w:val="24"/>
          <w:lang w:val="en-GB"/>
        </w:rPr>
        <w:t>memiliki</w:t>
      </w:r>
      <w:proofErr w:type="spellEnd"/>
      <w:r w:rsidRPr="00A27765">
        <w:rPr>
          <w:rFonts w:ascii="Arial" w:hAnsi="Arial" w:cs="Arial"/>
          <w:sz w:val="24"/>
          <w:szCs w:val="24"/>
          <w:lang w:val="en-GB"/>
        </w:rPr>
        <w:t xml:space="preserve"> </w:t>
      </w:r>
      <w:proofErr w:type="spellStart"/>
      <w:r w:rsidRPr="00A27765">
        <w:rPr>
          <w:rFonts w:ascii="Arial" w:hAnsi="Arial" w:cs="Arial"/>
          <w:sz w:val="24"/>
          <w:szCs w:val="24"/>
          <w:lang w:val="en-GB"/>
        </w:rPr>
        <w:t>luas</w:t>
      </w:r>
      <w:proofErr w:type="spellEnd"/>
      <w:r w:rsidRPr="00A27765">
        <w:rPr>
          <w:rFonts w:ascii="Arial" w:hAnsi="Arial" w:cs="Arial"/>
          <w:sz w:val="24"/>
          <w:szCs w:val="24"/>
          <w:lang w:val="en-GB"/>
        </w:rPr>
        <w:t xml:space="preserve"> </w:t>
      </w:r>
      <w:proofErr w:type="spellStart"/>
      <w:r w:rsidRPr="00A27765">
        <w:rPr>
          <w:rFonts w:ascii="Arial" w:hAnsi="Arial" w:cs="Arial"/>
          <w:sz w:val="24"/>
          <w:szCs w:val="24"/>
          <w:lang w:val="en-GB"/>
        </w:rPr>
        <w:t>wilayah</w:t>
      </w:r>
      <w:proofErr w:type="spellEnd"/>
      <w:r w:rsidRPr="00A27765">
        <w:rPr>
          <w:rFonts w:ascii="Arial" w:hAnsi="Arial" w:cs="Arial"/>
          <w:sz w:val="24"/>
          <w:szCs w:val="24"/>
          <w:lang w:val="en-GB"/>
        </w:rPr>
        <w:t xml:space="preserve"> 46,72 km</w:t>
      </w:r>
      <w:r w:rsidRPr="00A27765">
        <w:rPr>
          <w:rFonts w:ascii="Arial" w:hAnsi="Arial" w:cs="Arial"/>
          <w:sz w:val="24"/>
          <w:szCs w:val="24"/>
          <w:vertAlign w:val="superscript"/>
          <w:lang w:val="en-GB"/>
        </w:rPr>
        <w:t>2</w:t>
      </w:r>
      <w:r w:rsidRPr="00A27765">
        <w:rPr>
          <w:rFonts w:ascii="Arial" w:hAnsi="Arial" w:cs="Arial"/>
          <w:sz w:val="24"/>
          <w:szCs w:val="24"/>
          <w:lang w:val="en-GB"/>
        </w:rPr>
        <w:t xml:space="preserve"> </w:t>
      </w:r>
      <w:proofErr w:type="spellStart"/>
      <w:r w:rsidRPr="00A27765">
        <w:rPr>
          <w:rFonts w:ascii="Arial" w:hAnsi="Arial" w:cs="Arial"/>
          <w:sz w:val="24"/>
          <w:szCs w:val="24"/>
          <w:lang w:val="en-GB"/>
        </w:rPr>
        <w:t>pasca</w:t>
      </w:r>
      <w:proofErr w:type="spellEnd"/>
      <w:r w:rsidRPr="00A27765">
        <w:rPr>
          <w:rFonts w:ascii="Arial" w:hAnsi="Arial" w:cs="Arial"/>
          <w:sz w:val="24"/>
          <w:szCs w:val="24"/>
          <w:lang w:val="en-GB"/>
        </w:rPr>
        <w:t xml:space="preserve"> </w:t>
      </w:r>
      <w:proofErr w:type="spellStart"/>
      <w:r w:rsidRPr="00A27765">
        <w:rPr>
          <w:rFonts w:ascii="Arial" w:hAnsi="Arial" w:cs="Arial"/>
          <w:sz w:val="24"/>
          <w:szCs w:val="24"/>
          <w:lang w:val="en-GB"/>
        </w:rPr>
        <w:t>pembahasan</w:t>
      </w:r>
      <w:proofErr w:type="spellEnd"/>
      <w:r w:rsidRPr="00A27765">
        <w:rPr>
          <w:rFonts w:ascii="Arial" w:hAnsi="Arial" w:cs="Arial"/>
          <w:sz w:val="24"/>
          <w:szCs w:val="24"/>
          <w:lang w:val="en-GB"/>
        </w:rPr>
        <w:t xml:space="preserve"> </w:t>
      </w:r>
      <w:proofErr w:type="spellStart"/>
      <w:r w:rsidRPr="00A27765">
        <w:rPr>
          <w:rFonts w:ascii="Arial" w:hAnsi="Arial" w:cs="Arial"/>
          <w:color w:val="000000"/>
          <w:sz w:val="24"/>
          <w:szCs w:val="24"/>
          <w:lang w:val="en-GB"/>
        </w:rPr>
        <w:t>Raperda</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Rencana</w:t>
      </w:r>
      <w:proofErr w:type="spellEnd"/>
      <w:r w:rsidRPr="00A27765">
        <w:rPr>
          <w:rFonts w:ascii="Arial" w:hAnsi="Arial" w:cs="Arial"/>
          <w:color w:val="000000"/>
          <w:sz w:val="24"/>
          <w:szCs w:val="24"/>
          <w:lang w:val="en-GB"/>
        </w:rPr>
        <w:t xml:space="preserve"> Tata </w:t>
      </w:r>
      <w:proofErr w:type="spellStart"/>
      <w:r w:rsidRPr="00A27765">
        <w:rPr>
          <w:rFonts w:ascii="Arial" w:hAnsi="Arial" w:cs="Arial"/>
          <w:color w:val="000000"/>
          <w:sz w:val="24"/>
          <w:szCs w:val="24"/>
          <w:lang w:val="en-GB"/>
        </w:rPr>
        <w:t>Ruang</w:t>
      </w:r>
      <w:proofErr w:type="spellEnd"/>
      <w:r w:rsidRPr="00A27765">
        <w:rPr>
          <w:rFonts w:ascii="Arial" w:hAnsi="Arial" w:cs="Arial"/>
          <w:color w:val="000000"/>
          <w:sz w:val="24"/>
          <w:szCs w:val="24"/>
          <w:lang w:val="en-GB"/>
        </w:rPr>
        <w:t xml:space="preserve"> Wilayah (RTRW) Kota Surakarta </w:t>
      </w:r>
      <w:proofErr w:type="spellStart"/>
      <w:r w:rsidRPr="00A27765">
        <w:rPr>
          <w:rFonts w:ascii="Arial" w:hAnsi="Arial" w:cs="Arial"/>
          <w:color w:val="000000"/>
          <w:sz w:val="24"/>
          <w:szCs w:val="24"/>
          <w:lang w:val="en-GB"/>
        </w:rPr>
        <w:t>tahun</w:t>
      </w:r>
      <w:proofErr w:type="spellEnd"/>
      <w:r w:rsidRPr="00A27765">
        <w:rPr>
          <w:rFonts w:ascii="Arial" w:hAnsi="Arial" w:cs="Arial"/>
          <w:color w:val="000000"/>
          <w:sz w:val="24"/>
          <w:szCs w:val="24"/>
          <w:lang w:val="en-GB"/>
        </w:rPr>
        <w:t xml:space="preserve"> 2021-2041 yang </w:t>
      </w:r>
      <w:proofErr w:type="spellStart"/>
      <w:r w:rsidRPr="00A27765">
        <w:rPr>
          <w:rFonts w:ascii="Arial" w:hAnsi="Arial" w:cs="Arial"/>
          <w:color w:val="000000"/>
          <w:sz w:val="24"/>
          <w:szCs w:val="24"/>
          <w:lang w:val="en-GB"/>
        </w:rPr>
        <w:t>terbagi</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dalam</w:t>
      </w:r>
      <w:proofErr w:type="spellEnd"/>
      <w:r w:rsidRPr="00A27765">
        <w:rPr>
          <w:rFonts w:ascii="Arial" w:hAnsi="Arial" w:cs="Arial"/>
          <w:color w:val="000000"/>
          <w:sz w:val="24"/>
          <w:szCs w:val="24"/>
          <w:lang w:val="en-GB"/>
        </w:rPr>
        <w:t xml:space="preserve"> 5 </w:t>
      </w:r>
      <w:proofErr w:type="spellStart"/>
      <w:r w:rsidRPr="00A27765">
        <w:rPr>
          <w:rFonts w:ascii="Arial" w:hAnsi="Arial" w:cs="Arial"/>
          <w:color w:val="000000"/>
          <w:sz w:val="24"/>
          <w:szCs w:val="24"/>
          <w:lang w:val="en-GB"/>
        </w:rPr>
        <w:t>kecamatan</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yaitu</w:t>
      </w:r>
      <w:proofErr w:type="spellEnd"/>
      <w:r w:rsidRPr="00A27765">
        <w:rPr>
          <w:rFonts w:ascii="Arial" w:hAnsi="Arial" w:cs="Arial"/>
          <w:color w:val="000000"/>
          <w:sz w:val="24"/>
          <w:szCs w:val="24"/>
          <w:lang w:val="en-GB"/>
        </w:rPr>
        <w:t xml:space="preserve"> : </w:t>
      </w:r>
      <w:proofErr w:type="spellStart"/>
      <w:r w:rsidRPr="00A27765">
        <w:rPr>
          <w:rFonts w:ascii="Arial" w:hAnsi="Arial" w:cs="Arial"/>
          <w:color w:val="000000"/>
          <w:sz w:val="24"/>
          <w:szCs w:val="24"/>
          <w:lang w:val="en-GB"/>
        </w:rPr>
        <w:t>Laweyan</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Banjarsari</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Serengan</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Jebres</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dan</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Pasar</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Kliwon</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Penggunaan</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lahan</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berdasarkan</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pola</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ruang</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didominasi</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oleh</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kawasan</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budidaya</w:t>
      </w:r>
      <w:proofErr w:type="spellEnd"/>
      <w:r w:rsidRPr="00A27765">
        <w:rPr>
          <w:rFonts w:ascii="Arial" w:hAnsi="Arial" w:cs="Arial"/>
          <w:color w:val="000000"/>
          <w:sz w:val="24"/>
          <w:szCs w:val="24"/>
          <w:lang w:val="en-GB"/>
        </w:rPr>
        <w:t xml:space="preserve"> (78</w:t>
      </w:r>
      <w:proofErr w:type="gramStart"/>
      <w:r w:rsidRPr="00A27765">
        <w:rPr>
          <w:rFonts w:ascii="Arial" w:hAnsi="Arial" w:cs="Arial"/>
          <w:color w:val="000000"/>
          <w:sz w:val="24"/>
          <w:szCs w:val="24"/>
          <w:lang w:val="en-GB"/>
        </w:rPr>
        <w:t>,93</w:t>
      </w:r>
      <w:proofErr w:type="gram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terutama</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untuk</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keperluan</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pemukiman</w:t>
      </w:r>
      <w:proofErr w:type="spellEnd"/>
      <w:r w:rsidRPr="00A27765">
        <w:rPr>
          <w:rFonts w:ascii="Arial" w:hAnsi="Arial" w:cs="Arial"/>
          <w:color w:val="000000"/>
          <w:sz w:val="24"/>
          <w:szCs w:val="24"/>
          <w:lang w:val="en-GB"/>
        </w:rPr>
        <w:t xml:space="preserve"> (61,53%) </w:t>
      </w:r>
      <w:proofErr w:type="spellStart"/>
      <w:r w:rsidRPr="00A27765">
        <w:rPr>
          <w:rFonts w:ascii="Arial" w:hAnsi="Arial" w:cs="Arial"/>
          <w:color w:val="000000"/>
          <w:sz w:val="24"/>
          <w:szCs w:val="24"/>
          <w:lang w:val="en-GB"/>
        </w:rPr>
        <w:t>serta</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perdagangan</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dan</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jasa</w:t>
      </w:r>
      <w:proofErr w:type="spellEnd"/>
      <w:r w:rsidRPr="00A27765">
        <w:rPr>
          <w:rFonts w:ascii="Arial" w:hAnsi="Arial" w:cs="Arial"/>
          <w:color w:val="000000"/>
          <w:sz w:val="24"/>
          <w:szCs w:val="24"/>
          <w:lang w:val="en-GB"/>
        </w:rPr>
        <w:t xml:space="preserve"> (15,51%). </w:t>
      </w:r>
      <w:proofErr w:type="spellStart"/>
      <w:r w:rsidRPr="00A27765">
        <w:rPr>
          <w:rFonts w:ascii="Arial" w:hAnsi="Arial" w:cs="Arial"/>
          <w:color w:val="000000"/>
          <w:sz w:val="24"/>
          <w:szCs w:val="24"/>
          <w:lang w:val="en-GB"/>
        </w:rPr>
        <w:t>Pola</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ruang</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konservasi</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secara</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riil</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hanya</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tersedia</w:t>
      </w:r>
      <w:proofErr w:type="spellEnd"/>
      <w:r w:rsidRPr="00A27765">
        <w:rPr>
          <w:rFonts w:ascii="Arial" w:hAnsi="Arial" w:cs="Arial"/>
          <w:color w:val="000000"/>
          <w:sz w:val="24"/>
          <w:szCs w:val="24"/>
          <w:lang w:val="en-GB"/>
        </w:rPr>
        <w:t xml:space="preserve"> 21</w:t>
      </w:r>
      <w:proofErr w:type="gramStart"/>
      <w:r w:rsidRPr="00A27765">
        <w:rPr>
          <w:rFonts w:ascii="Arial" w:hAnsi="Arial" w:cs="Arial"/>
          <w:color w:val="000000"/>
          <w:sz w:val="24"/>
          <w:szCs w:val="24"/>
          <w:lang w:val="en-GB"/>
        </w:rPr>
        <w:t>,07</w:t>
      </w:r>
      <w:proofErr w:type="gramEnd"/>
      <w:r w:rsidRPr="00A27765">
        <w:rPr>
          <w:rFonts w:ascii="Arial" w:hAnsi="Arial" w:cs="Arial"/>
          <w:color w:val="000000"/>
          <w:sz w:val="24"/>
          <w:szCs w:val="24"/>
          <w:lang w:val="en-GB"/>
        </w:rPr>
        <w:t xml:space="preserve">% </w:t>
      </w:r>
      <w:r w:rsidRPr="00A27765">
        <w:rPr>
          <w:rFonts w:ascii="Arial" w:hAnsi="Arial" w:cs="Arial"/>
          <w:noProof/>
          <w:color w:val="000000"/>
          <w:sz w:val="24"/>
          <w:szCs w:val="24"/>
        </w:rPr>
        <w:t xml:space="preserve">(Surakarta, 2022). </w:t>
      </w:r>
      <w:r w:rsidRPr="00A27765">
        <w:rPr>
          <w:rFonts w:ascii="Arial" w:hAnsi="Arial" w:cs="Arial"/>
          <w:sz w:val="24"/>
          <w:szCs w:val="24"/>
        </w:rPr>
        <w:t xml:space="preserve">Saat ini Kota Surakarta telah berkembang menjadi kota yang besar dengan berbagai macam fungsi yaitu sebagai pusat pemerintahan daerah, kota industri, kota perdagangan, pariwisata, dan budaya </w:t>
      </w:r>
      <w:sdt>
        <w:sdtPr>
          <w:rPr>
            <w:rFonts w:ascii="Arial" w:hAnsi="Arial" w:cs="Arial"/>
            <w:sz w:val="24"/>
            <w:szCs w:val="24"/>
          </w:rPr>
          <w:id w:val="-78141023"/>
          <w:citation/>
        </w:sdtPr>
        <w:sdtContent>
          <w:r w:rsidRPr="00A27765">
            <w:rPr>
              <w:rFonts w:ascii="Arial" w:hAnsi="Arial" w:cs="Arial"/>
              <w:sz w:val="24"/>
              <w:szCs w:val="24"/>
            </w:rPr>
            <w:fldChar w:fldCharType="begin"/>
          </w:r>
          <w:r w:rsidRPr="00A27765">
            <w:rPr>
              <w:rFonts w:ascii="Arial" w:hAnsi="Arial" w:cs="Arial"/>
              <w:sz w:val="24"/>
              <w:szCs w:val="24"/>
            </w:rPr>
            <w:instrText xml:space="preserve"> CITATION Rah21 \l 1033 </w:instrText>
          </w:r>
          <w:r w:rsidRPr="00A27765">
            <w:rPr>
              <w:rFonts w:ascii="Arial" w:hAnsi="Arial" w:cs="Arial"/>
              <w:sz w:val="24"/>
              <w:szCs w:val="24"/>
            </w:rPr>
            <w:fldChar w:fldCharType="separate"/>
          </w:r>
          <w:r w:rsidRPr="00A27765">
            <w:rPr>
              <w:rFonts w:ascii="Arial" w:hAnsi="Arial" w:cs="Arial"/>
              <w:noProof/>
              <w:sz w:val="24"/>
              <w:szCs w:val="24"/>
            </w:rPr>
            <w:t>(Rahmadi, 2021)</w:t>
          </w:r>
          <w:r w:rsidRPr="00A27765">
            <w:rPr>
              <w:rFonts w:ascii="Arial" w:hAnsi="Arial" w:cs="Arial"/>
              <w:sz w:val="24"/>
              <w:szCs w:val="24"/>
            </w:rPr>
            <w:fldChar w:fldCharType="end"/>
          </w:r>
        </w:sdtContent>
      </w:sdt>
      <w:r w:rsidRPr="00A27765">
        <w:rPr>
          <w:rFonts w:ascii="Arial" w:hAnsi="Arial" w:cs="Arial"/>
          <w:sz w:val="24"/>
          <w:szCs w:val="24"/>
        </w:rPr>
        <w:t xml:space="preserve">.  </w:t>
      </w:r>
      <w:r w:rsidRPr="00A27765">
        <w:rPr>
          <w:rFonts w:ascii="Arial" w:hAnsi="Arial" w:cs="Arial"/>
          <w:noProof/>
          <w:sz w:val="24"/>
          <w:szCs w:val="24"/>
        </w:rPr>
        <w:t xml:space="preserve">Kota Surakarta juga </w:t>
      </w:r>
      <w:r w:rsidRPr="00A27765">
        <w:rPr>
          <w:rFonts w:ascii="Arial" w:hAnsi="Arial" w:cs="Arial"/>
          <w:sz w:val="24"/>
          <w:szCs w:val="24"/>
        </w:rPr>
        <w:t xml:space="preserve">memiliki kepadatan penduduk tinggi yang </w:t>
      </w:r>
      <w:r w:rsidRPr="00A27765">
        <w:rPr>
          <w:rFonts w:ascii="Arial" w:hAnsi="Arial" w:cs="Arial"/>
          <w:sz w:val="24"/>
          <w:szCs w:val="24"/>
          <w:shd w:val="clear" w:color="auto" w:fill="FFFFFF"/>
        </w:rPr>
        <w:t xml:space="preserve">menyebabkan peningkatan aktivitas yang terjadi di Kota Surakarta sehingga memicu berbagai permasalahan seperti peningkatan jumlah penduduk </w:t>
      </w:r>
      <w:sdt>
        <w:sdtPr>
          <w:rPr>
            <w:rFonts w:ascii="Arial" w:hAnsi="Arial" w:cs="Arial"/>
            <w:sz w:val="24"/>
            <w:szCs w:val="24"/>
            <w:shd w:val="clear" w:color="auto" w:fill="FFFFFF"/>
          </w:rPr>
          <w:id w:val="168293918"/>
          <w:citation/>
        </w:sdtPr>
        <w:sdtContent>
          <w:r w:rsidRPr="00A27765">
            <w:rPr>
              <w:rFonts w:ascii="Arial" w:hAnsi="Arial" w:cs="Arial"/>
              <w:sz w:val="24"/>
              <w:szCs w:val="24"/>
              <w:shd w:val="clear" w:color="auto" w:fill="FFFFFF"/>
            </w:rPr>
            <w:fldChar w:fldCharType="begin"/>
          </w:r>
          <w:r w:rsidRPr="00A27765">
            <w:rPr>
              <w:rFonts w:ascii="Arial" w:hAnsi="Arial" w:cs="Arial"/>
              <w:sz w:val="24"/>
              <w:szCs w:val="24"/>
              <w:shd w:val="clear" w:color="auto" w:fill="FFFFFF"/>
            </w:rPr>
            <w:instrText xml:space="preserve"> CITATION Adi16 \l 1033 </w:instrText>
          </w:r>
          <w:r w:rsidRPr="00A27765">
            <w:rPr>
              <w:rFonts w:ascii="Arial" w:hAnsi="Arial" w:cs="Arial"/>
              <w:sz w:val="24"/>
              <w:szCs w:val="24"/>
              <w:shd w:val="clear" w:color="auto" w:fill="FFFFFF"/>
            </w:rPr>
            <w:fldChar w:fldCharType="separate"/>
          </w:r>
          <w:r w:rsidRPr="00A27765">
            <w:rPr>
              <w:rFonts w:ascii="Arial" w:hAnsi="Arial" w:cs="Arial"/>
              <w:noProof/>
              <w:sz w:val="24"/>
              <w:szCs w:val="24"/>
              <w:shd w:val="clear" w:color="auto" w:fill="FFFFFF"/>
            </w:rPr>
            <w:t>(Aditama, 2016)</w:t>
          </w:r>
          <w:r w:rsidRPr="00A27765">
            <w:rPr>
              <w:rFonts w:ascii="Arial" w:hAnsi="Arial" w:cs="Arial"/>
              <w:sz w:val="24"/>
              <w:szCs w:val="24"/>
              <w:shd w:val="clear" w:color="auto" w:fill="FFFFFF"/>
            </w:rPr>
            <w:fldChar w:fldCharType="end"/>
          </w:r>
        </w:sdtContent>
      </w:sdt>
      <w:r w:rsidRPr="00A27765">
        <w:rPr>
          <w:rFonts w:ascii="Arial" w:hAnsi="Arial" w:cs="Arial"/>
          <w:sz w:val="24"/>
          <w:szCs w:val="24"/>
          <w:shd w:val="clear" w:color="auto" w:fill="FFFFFF"/>
        </w:rPr>
        <w:t xml:space="preserve">. Jumlah penduduk yang terus meningkat yang terjadi setiap tahun selalu diikuti dengan peningkatan volume kendaraan, sehingga polusi udara juga meningkat </w:t>
      </w:r>
      <w:sdt>
        <w:sdtPr>
          <w:rPr>
            <w:rFonts w:ascii="Arial" w:hAnsi="Arial" w:cs="Arial"/>
            <w:sz w:val="24"/>
            <w:szCs w:val="24"/>
            <w:shd w:val="clear" w:color="auto" w:fill="FFFFFF"/>
          </w:rPr>
          <w:id w:val="-1631324452"/>
          <w:citation/>
        </w:sdtPr>
        <w:sdtContent>
          <w:r w:rsidRPr="00A27765">
            <w:rPr>
              <w:rFonts w:ascii="Arial" w:hAnsi="Arial" w:cs="Arial"/>
              <w:sz w:val="24"/>
              <w:szCs w:val="24"/>
              <w:shd w:val="clear" w:color="auto" w:fill="FFFFFF"/>
            </w:rPr>
            <w:fldChar w:fldCharType="begin"/>
          </w:r>
          <w:r w:rsidRPr="00A27765">
            <w:rPr>
              <w:rFonts w:ascii="Arial" w:hAnsi="Arial" w:cs="Arial"/>
              <w:sz w:val="24"/>
              <w:szCs w:val="24"/>
              <w:shd w:val="clear" w:color="auto" w:fill="FFFFFF"/>
            </w:rPr>
            <w:instrText xml:space="preserve">CITATION Suh20 \l 1033 </w:instrText>
          </w:r>
          <w:r w:rsidRPr="00A27765">
            <w:rPr>
              <w:rFonts w:ascii="Arial" w:hAnsi="Arial" w:cs="Arial"/>
              <w:sz w:val="24"/>
              <w:szCs w:val="24"/>
              <w:shd w:val="clear" w:color="auto" w:fill="FFFFFF"/>
            </w:rPr>
            <w:fldChar w:fldCharType="separate"/>
          </w:r>
          <w:r w:rsidRPr="00A27765">
            <w:rPr>
              <w:rFonts w:ascii="Arial" w:hAnsi="Arial" w:cs="Arial"/>
              <w:noProof/>
              <w:sz w:val="24"/>
              <w:szCs w:val="24"/>
              <w:shd w:val="clear" w:color="auto" w:fill="FFFFFF"/>
            </w:rPr>
            <w:t>(Suhardono, 2020)</w:t>
          </w:r>
          <w:r w:rsidRPr="00A27765">
            <w:rPr>
              <w:rFonts w:ascii="Arial" w:hAnsi="Arial" w:cs="Arial"/>
              <w:sz w:val="24"/>
              <w:szCs w:val="24"/>
              <w:shd w:val="clear" w:color="auto" w:fill="FFFFFF"/>
            </w:rPr>
            <w:fldChar w:fldCharType="end"/>
          </w:r>
        </w:sdtContent>
      </w:sdt>
      <w:r w:rsidRPr="00A27765">
        <w:rPr>
          <w:rFonts w:ascii="Arial" w:hAnsi="Arial" w:cs="Arial"/>
          <w:sz w:val="24"/>
          <w:szCs w:val="24"/>
          <w:shd w:val="clear" w:color="auto" w:fill="FFFFFF"/>
        </w:rPr>
        <w:t xml:space="preserve">. </w:t>
      </w:r>
      <w:r w:rsidRPr="00A27765">
        <w:rPr>
          <w:rFonts w:ascii="Arial" w:hAnsi="Arial" w:cs="Arial"/>
          <w:color w:val="000000"/>
          <w:sz w:val="24"/>
          <w:szCs w:val="24"/>
        </w:rPr>
        <w:t>Emisi transportasi khususnya kendaraan bermotor telah terbukti sebagai penyumbang terbesar pencemaran udara sekitar 85%. Kendaraan bermotor merupakan sumber pencemaran udara karena menghasilkan gas CO, NO</w:t>
      </w:r>
      <w:r w:rsidRPr="00A27765">
        <w:rPr>
          <w:rFonts w:ascii="Arial" w:hAnsi="Arial" w:cs="Arial"/>
          <w:color w:val="000000"/>
          <w:sz w:val="24"/>
          <w:szCs w:val="24"/>
          <w:vertAlign w:val="subscript"/>
        </w:rPr>
        <w:t>x</w:t>
      </w:r>
      <w:r w:rsidRPr="00A27765">
        <w:rPr>
          <w:rFonts w:ascii="Arial" w:hAnsi="Arial" w:cs="Arial"/>
          <w:color w:val="000000"/>
          <w:sz w:val="24"/>
          <w:szCs w:val="24"/>
        </w:rPr>
        <w:t>, dan PM (</w:t>
      </w:r>
      <w:r w:rsidRPr="00A27765">
        <w:rPr>
          <w:rFonts w:ascii="Arial" w:hAnsi="Arial" w:cs="Arial"/>
          <w:i/>
          <w:color w:val="000000"/>
          <w:sz w:val="24"/>
          <w:szCs w:val="24"/>
        </w:rPr>
        <w:t>Particulate Matter</w:t>
      </w:r>
      <w:r w:rsidRPr="00A27765">
        <w:rPr>
          <w:rFonts w:ascii="Arial" w:hAnsi="Arial" w:cs="Arial"/>
          <w:color w:val="000000"/>
          <w:sz w:val="24"/>
          <w:szCs w:val="24"/>
        </w:rPr>
        <w:t xml:space="preserve">) </w:t>
      </w:r>
      <w:sdt>
        <w:sdtPr>
          <w:rPr>
            <w:rFonts w:ascii="Arial" w:hAnsi="Arial" w:cs="Arial"/>
            <w:color w:val="000000"/>
            <w:sz w:val="24"/>
            <w:szCs w:val="24"/>
          </w:rPr>
          <w:id w:val="-1894881906"/>
          <w:citation/>
        </w:sdtPr>
        <w:sdtContent>
          <w:r w:rsidRPr="00A27765">
            <w:rPr>
              <w:rFonts w:ascii="Arial" w:hAnsi="Arial" w:cs="Arial"/>
              <w:color w:val="000000"/>
              <w:sz w:val="24"/>
              <w:szCs w:val="24"/>
            </w:rPr>
            <w:fldChar w:fldCharType="begin"/>
          </w:r>
          <w:r w:rsidRPr="00A27765">
            <w:rPr>
              <w:rFonts w:ascii="Arial" w:hAnsi="Arial" w:cs="Arial"/>
              <w:color w:val="000000"/>
              <w:sz w:val="24"/>
              <w:szCs w:val="24"/>
            </w:rPr>
            <w:instrText xml:space="preserve"> CITATION Sur19 \l 1033 </w:instrText>
          </w:r>
          <w:r w:rsidRPr="00A27765">
            <w:rPr>
              <w:rFonts w:ascii="Arial" w:hAnsi="Arial" w:cs="Arial"/>
              <w:color w:val="000000"/>
              <w:sz w:val="24"/>
              <w:szCs w:val="24"/>
            </w:rPr>
            <w:fldChar w:fldCharType="separate"/>
          </w:r>
          <w:r w:rsidRPr="00A27765">
            <w:rPr>
              <w:rFonts w:ascii="Arial" w:hAnsi="Arial" w:cs="Arial"/>
              <w:noProof/>
              <w:color w:val="000000"/>
              <w:sz w:val="24"/>
              <w:szCs w:val="24"/>
            </w:rPr>
            <w:t>(Suryati, 2019)</w:t>
          </w:r>
          <w:r w:rsidRPr="00A27765">
            <w:rPr>
              <w:rFonts w:ascii="Arial" w:hAnsi="Arial" w:cs="Arial"/>
              <w:color w:val="000000"/>
              <w:sz w:val="24"/>
              <w:szCs w:val="24"/>
            </w:rPr>
            <w:fldChar w:fldCharType="end"/>
          </w:r>
        </w:sdtContent>
      </w:sdt>
      <w:r w:rsidRPr="00A27765">
        <w:rPr>
          <w:rFonts w:ascii="Arial" w:hAnsi="Arial" w:cs="Arial"/>
          <w:noProof/>
          <w:color w:val="000000"/>
          <w:sz w:val="24"/>
          <w:szCs w:val="24"/>
        </w:rPr>
        <w:t xml:space="preserve">. </w:t>
      </w:r>
      <w:proofErr w:type="spellStart"/>
      <w:proofErr w:type="gramStart"/>
      <w:r w:rsidRPr="00A27765">
        <w:rPr>
          <w:rFonts w:ascii="Arial" w:hAnsi="Arial" w:cs="Arial"/>
          <w:color w:val="000000"/>
          <w:sz w:val="24"/>
          <w:szCs w:val="24"/>
          <w:lang w:val="en-GB"/>
        </w:rPr>
        <w:t>Kondisi</w:t>
      </w:r>
      <w:proofErr w:type="spellEnd"/>
      <w:r w:rsidRPr="00A27765">
        <w:rPr>
          <w:rFonts w:ascii="Arial" w:hAnsi="Arial" w:cs="Arial"/>
          <w:color w:val="000000"/>
          <w:sz w:val="24"/>
          <w:szCs w:val="24"/>
          <w:lang w:val="en-GB"/>
        </w:rPr>
        <w:t xml:space="preserve"> yang </w:t>
      </w:r>
      <w:proofErr w:type="spellStart"/>
      <w:r w:rsidRPr="00A27765">
        <w:rPr>
          <w:rFonts w:ascii="Arial" w:hAnsi="Arial" w:cs="Arial"/>
          <w:color w:val="000000"/>
          <w:sz w:val="24"/>
          <w:szCs w:val="24"/>
          <w:lang w:val="en-GB"/>
        </w:rPr>
        <w:t>menggambarkan</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karakter</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wilayah</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adalah</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kawasan</w:t>
      </w:r>
      <w:proofErr w:type="spellEnd"/>
      <w:r w:rsidRPr="00A27765">
        <w:rPr>
          <w:rFonts w:ascii="Arial" w:hAnsi="Arial" w:cs="Arial"/>
          <w:color w:val="000000"/>
          <w:sz w:val="24"/>
          <w:szCs w:val="24"/>
          <w:lang w:val="en-GB"/>
        </w:rPr>
        <w:t xml:space="preserve"> urban </w:t>
      </w:r>
      <w:proofErr w:type="spellStart"/>
      <w:r w:rsidRPr="00A27765">
        <w:rPr>
          <w:rFonts w:ascii="Arial" w:hAnsi="Arial" w:cs="Arial"/>
          <w:color w:val="000000"/>
          <w:sz w:val="24"/>
          <w:szCs w:val="24"/>
          <w:lang w:val="en-GB"/>
        </w:rPr>
        <w:t>dengan</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intensitas</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antropogenik</w:t>
      </w:r>
      <w:proofErr w:type="spellEnd"/>
      <w:r w:rsidRPr="00A27765">
        <w:rPr>
          <w:rFonts w:ascii="Arial" w:hAnsi="Arial" w:cs="Arial"/>
          <w:color w:val="000000"/>
          <w:sz w:val="24"/>
          <w:szCs w:val="24"/>
          <w:lang w:val="en-GB"/>
        </w:rPr>
        <w:t xml:space="preserve"> </w:t>
      </w:r>
      <w:proofErr w:type="spellStart"/>
      <w:r w:rsidRPr="00A27765">
        <w:rPr>
          <w:rFonts w:ascii="Arial" w:hAnsi="Arial" w:cs="Arial"/>
          <w:color w:val="000000"/>
          <w:sz w:val="24"/>
          <w:szCs w:val="24"/>
          <w:lang w:val="en-GB"/>
        </w:rPr>
        <w:t>tinggi</w:t>
      </w:r>
      <w:proofErr w:type="spellEnd"/>
      <w:r w:rsidRPr="00A27765">
        <w:rPr>
          <w:rFonts w:ascii="Arial" w:hAnsi="Arial" w:cs="Arial"/>
          <w:color w:val="000000"/>
          <w:sz w:val="24"/>
          <w:szCs w:val="24"/>
          <w:lang w:val="en-GB"/>
        </w:rPr>
        <w:t xml:space="preserve"> </w:t>
      </w:r>
      <w:r w:rsidRPr="00A27765">
        <w:rPr>
          <w:rFonts w:ascii="Arial" w:hAnsi="Arial" w:cs="Arial"/>
          <w:noProof/>
          <w:color w:val="000000"/>
          <w:sz w:val="24"/>
          <w:szCs w:val="24"/>
        </w:rPr>
        <w:t>(Surakarta, 2022).</w:t>
      </w:r>
      <w:proofErr w:type="gramEnd"/>
      <w:r w:rsidRPr="00A27765">
        <w:rPr>
          <w:rFonts w:ascii="Arial" w:hAnsi="Arial" w:cs="Arial"/>
          <w:noProof/>
          <w:color w:val="000000"/>
          <w:sz w:val="24"/>
          <w:szCs w:val="24"/>
        </w:rPr>
        <w:t xml:space="preserve"> </w:t>
      </w:r>
      <w:r w:rsidRPr="00A27765">
        <w:rPr>
          <w:rFonts w:ascii="Arial" w:hAnsi="Arial" w:cs="Arial"/>
          <w:sz w:val="24"/>
          <w:szCs w:val="24"/>
        </w:rPr>
        <w:t>Akibat tren emisi yang memburuk, perlu adanya pemantauan kualitas udara</w:t>
      </w:r>
    </w:p>
    <w:p w14:paraId="6F5B9FA5" w14:textId="77777777" w:rsidR="00297FE5" w:rsidRPr="00A27765" w:rsidRDefault="00297FE5" w:rsidP="00297FE5">
      <w:pPr>
        <w:spacing w:after="0" w:line="240" w:lineRule="auto"/>
        <w:ind w:firstLine="567"/>
        <w:jc w:val="both"/>
        <w:rPr>
          <w:rFonts w:ascii="Arial" w:eastAsia="Book Antiqua" w:hAnsi="Arial" w:cs="Arial"/>
          <w:sz w:val="24"/>
          <w:szCs w:val="24"/>
          <w:lang w:val="en-US"/>
        </w:rPr>
      </w:pPr>
      <w:r w:rsidRPr="00A27765">
        <w:rPr>
          <w:rFonts w:ascii="Arial" w:hAnsi="Arial" w:cs="Arial"/>
          <w:sz w:val="24"/>
          <w:szCs w:val="24"/>
        </w:rPr>
        <w:t>Selama</w:t>
      </w:r>
      <w:r w:rsidRPr="00A27765">
        <w:rPr>
          <w:rFonts w:ascii="Arial" w:hAnsi="Arial" w:cs="Arial"/>
          <w:sz w:val="24"/>
          <w:szCs w:val="24"/>
          <w:shd w:val="clear" w:color="auto" w:fill="FFFFFF"/>
        </w:rPr>
        <w:t xml:space="preserve"> 50 tahun terakhir, studi biomonitoring menggunakan liken sebagai indikator biologis telah meningkat dan diperluas dalam hal berbagai parameter, teknik pemantaua dan area pengambilan sampel sehingga menjadikan indikator biologis yang paling banyak dipelajari dan telah didefinisikan sebagai "sistem kontrol permanen" untuk menilai polusi udara </w:t>
      </w:r>
      <w:sdt>
        <w:sdtPr>
          <w:rPr>
            <w:rFonts w:ascii="Arial" w:hAnsi="Arial" w:cs="Arial"/>
            <w:sz w:val="24"/>
            <w:szCs w:val="24"/>
            <w:shd w:val="clear" w:color="auto" w:fill="FFFFFF"/>
          </w:rPr>
          <w:id w:val="-1177571966"/>
          <w:citation/>
        </w:sdtPr>
        <w:sdtContent>
          <w:r w:rsidRPr="00A27765">
            <w:rPr>
              <w:rFonts w:ascii="Arial" w:hAnsi="Arial" w:cs="Arial"/>
              <w:sz w:val="24"/>
              <w:szCs w:val="24"/>
              <w:shd w:val="clear" w:color="auto" w:fill="FFFFFF"/>
            </w:rPr>
            <w:fldChar w:fldCharType="begin"/>
          </w:r>
          <w:r w:rsidRPr="00A27765">
            <w:rPr>
              <w:rFonts w:ascii="Arial" w:hAnsi="Arial" w:cs="Arial"/>
              <w:sz w:val="24"/>
              <w:szCs w:val="24"/>
              <w:shd w:val="clear" w:color="auto" w:fill="FFFFFF"/>
            </w:rPr>
            <w:instrText xml:space="preserve"> CITATION Var22 \l 1033 </w:instrText>
          </w:r>
          <w:r w:rsidRPr="00A27765">
            <w:rPr>
              <w:rFonts w:ascii="Arial" w:hAnsi="Arial" w:cs="Arial"/>
              <w:sz w:val="24"/>
              <w:szCs w:val="24"/>
              <w:shd w:val="clear" w:color="auto" w:fill="FFFFFF"/>
            </w:rPr>
            <w:fldChar w:fldCharType="separate"/>
          </w:r>
          <w:r w:rsidRPr="00A27765">
            <w:rPr>
              <w:rFonts w:ascii="Arial" w:hAnsi="Arial" w:cs="Arial"/>
              <w:noProof/>
              <w:sz w:val="24"/>
              <w:szCs w:val="24"/>
              <w:shd w:val="clear" w:color="auto" w:fill="FFFFFF"/>
            </w:rPr>
            <w:t>(Varicca, 2022)</w:t>
          </w:r>
          <w:r w:rsidRPr="00A27765">
            <w:rPr>
              <w:rFonts w:ascii="Arial" w:hAnsi="Arial" w:cs="Arial"/>
              <w:sz w:val="24"/>
              <w:szCs w:val="24"/>
              <w:shd w:val="clear" w:color="auto" w:fill="FFFFFF"/>
            </w:rPr>
            <w:fldChar w:fldCharType="end"/>
          </w:r>
        </w:sdtContent>
      </w:sdt>
      <w:r w:rsidRPr="00A27765">
        <w:rPr>
          <w:rFonts w:ascii="Arial" w:hAnsi="Arial" w:cs="Arial"/>
          <w:sz w:val="24"/>
          <w:szCs w:val="24"/>
          <w:shd w:val="clear" w:color="auto" w:fill="FFFFFF"/>
        </w:rPr>
        <w:t xml:space="preserve">. </w:t>
      </w:r>
      <w:r w:rsidRPr="00A27765">
        <w:rPr>
          <w:rFonts w:ascii="Arial" w:hAnsi="Arial" w:cs="Arial"/>
          <w:sz w:val="24"/>
          <w:szCs w:val="24"/>
        </w:rPr>
        <w:t xml:space="preserve">Lichen berperan sebagai tumbuhan perintis pada lingkungan ekstrim dan sebagian besar lichen sangat sensitive terhadap gas buangan dari industry ataupun kendaraan </w:t>
      </w:r>
      <w:sdt>
        <w:sdtPr>
          <w:rPr>
            <w:rFonts w:ascii="Arial" w:hAnsi="Arial" w:cs="Arial"/>
            <w:sz w:val="24"/>
            <w:szCs w:val="24"/>
          </w:rPr>
          <w:id w:val="-1808616241"/>
          <w:citation/>
        </w:sdtPr>
        <w:sdtContent>
          <w:r w:rsidRPr="00A27765">
            <w:rPr>
              <w:rFonts w:ascii="Arial" w:hAnsi="Arial" w:cs="Arial"/>
              <w:sz w:val="24"/>
              <w:szCs w:val="24"/>
            </w:rPr>
            <w:fldChar w:fldCharType="begin"/>
          </w:r>
          <w:r w:rsidRPr="00A27765">
            <w:rPr>
              <w:rFonts w:ascii="Arial" w:hAnsi="Arial" w:cs="Arial"/>
              <w:noProof/>
              <w:sz w:val="24"/>
              <w:szCs w:val="24"/>
            </w:rPr>
            <w:instrText xml:space="preserve"> CITATION Kam22 \l 1033 </w:instrText>
          </w:r>
          <w:r w:rsidRPr="00A27765">
            <w:rPr>
              <w:rFonts w:ascii="Arial" w:hAnsi="Arial" w:cs="Arial"/>
              <w:sz w:val="24"/>
              <w:szCs w:val="24"/>
            </w:rPr>
            <w:fldChar w:fldCharType="separate"/>
          </w:r>
          <w:r w:rsidRPr="00A27765">
            <w:rPr>
              <w:rFonts w:ascii="Arial" w:hAnsi="Arial" w:cs="Arial"/>
              <w:noProof/>
              <w:sz w:val="24"/>
              <w:szCs w:val="24"/>
            </w:rPr>
            <w:t>(Kamaluddin., 2022)</w:t>
          </w:r>
          <w:r w:rsidRPr="00A27765">
            <w:rPr>
              <w:rFonts w:ascii="Arial" w:hAnsi="Arial" w:cs="Arial"/>
              <w:sz w:val="24"/>
              <w:szCs w:val="24"/>
            </w:rPr>
            <w:fldChar w:fldCharType="end"/>
          </w:r>
        </w:sdtContent>
      </w:sdt>
      <w:r w:rsidRPr="00A27765">
        <w:rPr>
          <w:rFonts w:ascii="Arial" w:hAnsi="Arial" w:cs="Arial"/>
          <w:sz w:val="24"/>
          <w:szCs w:val="24"/>
        </w:rPr>
        <w:t xml:space="preserve">. Struktur morfologi liken yang tidak memiliki lapisan kutikula, stomata dan organ absorptif, memaksa liken untuk bertahan hidup di bawah cekaman polutan yang terdapat di udara </w:t>
      </w:r>
      <w:sdt>
        <w:sdtPr>
          <w:rPr>
            <w:rFonts w:ascii="Arial" w:hAnsi="Arial" w:cs="Arial"/>
            <w:sz w:val="24"/>
            <w:szCs w:val="24"/>
          </w:rPr>
          <w:id w:val="250323426"/>
          <w:citation/>
        </w:sdtPr>
        <w:sdtContent>
          <w:r w:rsidRPr="00A27765">
            <w:rPr>
              <w:rFonts w:ascii="Arial" w:hAnsi="Arial" w:cs="Arial"/>
              <w:sz w:val="24"/>
              <w:szCs w:val="24"/>
            </w:rPr>
            <w:fldChar w:fldCharType="begin"/>
          </w:r>
          <w:r w:rsidRPr="00A27765">
            <w:rPr>
              <w:rFonts w:ascii="Arial" w:hAnsi="Arial" w:cs="Arial"/>
              <w:sz w:val="24"/>
              <w:szCs w:val="24"/>
            </w:rPr>
            <w:instrText xml:space="preserve"> CITATION Maf19 \l 1033 </w:instrText>
          </w:r>
          <w:r w:rsidRPr="00A27765">
            <w:rPr>
              <w:rFonts w:ascii="Arial" w:hAnsi="Arial" w:cs="Arial"/>
              <w:sz w:val="24"/>
              <w:szCs w:val="24"/>
            </w:rPr>
            <w:fldChar w:fldCharType="separate"/>
          </w:r>
          <w:r w:rsidRPr="00A27765">
            <w:rPr>
              <w:rFonts w:ascii="Arial" w:hAnsi="Arial" w:cs="Arial"/>
              <w:noProof/>
              <w:sz w:val="24"/>
              <w:szCs w:val="24"/>
            </w:rPr>
            <w:t>(Mafaza, 2019)</w:t>
          </w:r>
          <w:r w:rsidRPr="00A27765">
            <w:rPr>
              <w:rFonts w:ascii="Arial" w:hAnsi="Arial" w:cs="Arial"/>
              <w:sz w:val="24"/>
              <w:szCs w:val="24"/>
            </w:rPr>
            <w:fldChar w:fldCharType="end"/>
          </w:r>
        </w:sdtContent>
      </w:sdt>
      <w:r w:rsidRPr="00A27765">
        <w:rPr>
          <w:rFonts w:ascii="Arial" w:eastAsia="Book Antiqua" w:hAnsi="Arial" w:cs="Arial"/>
          <w:sz w:val="24"/>
          <w:szCs w:val="24"/>
        </w:rPr>
        <w:t>. Kehidupan liken di kawasan perkotaan salah satunya dipengaruhi oleh polutan udara di kawasan tersebut. Semakin tinggi polutan udara di suatu wilayah maka semakin tinggi juga kepadatan lalu lintas di kawasan tersebut. Tingkat kepadatan lalu lintas di suatu ruas jalan perkotaan dapat ditinjau dari nilai LoS (</w:t>
      </w:r>
      <w:r w:rsidRPr="00A27765">
        <w:rPr>
          <w:rFonts w:ascii="Arial" w:hAnsi="Arial" w:cs="Arial"/>
          <w:i/>
          <w:noProof/>
          <w:sz w:val="24"/>
          <w:szCs w:val="24"/>
          <w:shd w:val="clear" w:color="auto" w:fill="FFFFFF"/>
        </w:rPr>
        <w:t>Level of Service</w:t>
      </w:r>
      <w:r w:rsidRPr="00A27765">
        <w:rPr>
          <w:rFonts w:ascii="Arial" w:hAnsi="Arial" w:cs="Arial"/>
          <w:noProof/>
          <w:sz w:val="24"/>
          <w:szCs w:val="24"/>
          <w:shd w:val="clear" w:color="auto" w:fill="FFFFFF"/>
        </w:rPr>
        <w:t xml:space="preserve">) atau tingkat pelayanan jalan. Terjadinya peningkatan kepadatan lalu lintas setiap tahun berkorelasi dengan </w:t>
      </w:r>
      <w:r w:rsidRPr="00A27765">
        <w:rPr>
          <w:rFonts w:ascii="Arial" w:hAnsi="Arial" w:cs="Arial"/>
          <w:i/>
          <w:noProof/>
          <w:sz w:val="24"/>
          <w:szCs w:val="24"/>
          <w:shd w:val="clear" w:color="auto" w:fill="FFFFFF"/>
        </w:rPr>
        <w:t>LoS</w:t>
      </w:r>
      <w:r w:rsidRPr="00A27765">
        <w:rPr>
          <w:rFonts w:ascii="Arial" w:hAnsi="Arial" w:cs="Arial"/>
          <w:noProof/>
          <w:sz w:val="24"/>
          <w:szCs w:val="24"/>
          <w:shd w:val="clear" w:color="auto" w:fill="FFFFFF"/>
        </w:rPr>
        <w:t xml:space="preserve"> di Kota Surakarta. LoS </w:t>
      </w:r>
      <w:r w:rsidRPr="00A27765">
        <w:rPr>
          <w:rFonts w:ascii="Arial" w:hAnsi="Arial" w:cs="Arial"/>
          <w:sz w:val="24"/>
          <w:szCs w:val="24"/>
        </w:rPr>
        <w:t xml:space="preserve">suatu ruas jalan adalah perbandingan antara volume lalu lintas dan kapasitas jalan. Jika volume lalu lintas rendah maka kendaraan mempunyai kecepatan rata-rata ruang yang tinggi dan sebaliknya jika volume lalu lintas tinggi maka suatu kendaraan mempunyai kecepatan rata-rata ruang yang rendah </w:t>
      </w:r>
      <w:sdt>
        <w:sdtPr>
          <w:rPr>
            <w:rFonts w:ascii="Arial" w:hAnsi="Arial" w:cs="Arial"/>
            <w:sz w:val="24"/>
            <w:szCs w:val="24"/>
          </w:rPr>
          <w:id w:val="2061815260"/>
          <w:citation/>
        </w:sdtPr>
        <w:sdtContent>
          <w:r w:rsidRPr="00A27765">
            <w:rPr>
              <w:rFonts w:ascii="Arial" w:hAnsi="Arial" w:cs="Arial"/>
              <w:sz w:val="24"/>
              <w:szCs w:val="24"/>
            </w:rPr>
            <w:fldChar w:fldCharType="begin"/>
          </w:r>
          <w:r w:rsidRPr="00A27765">
            <w:rPr>
              <w:rFonts w:ascii="Arial" w:hAnsi="Arial" w:cs="Arial"/>
              <w:sz w:val="24"/>
              <w:szCs w:val="24"/>
            </w:rPr>
            <w:instrText xml:space="preserve"> CITATION Dip14 \l 1033 </w:instrText>
          </w:r>
          <w:r w:rsidRPr="00A27765">
            <w:rPr>
              <w:rFonts w:ascii="Arial" w:hAnsi="Arial" w:cs="Arial"/>
              <w:sz w:val="24"/>
              <w:szCs w:val="24"/>
            </w:rPr>
            <w:fldChar w:fldCharType="separate"/>
          </w:r>
          <w:r w:rsidRPr="00A27765">
            <w:rPr>
              <w:rFonts w:ascii="Arial" w:hAnsi="Arial" w:cs="Arial"/>
              <w:noProof/>
              <w:sz w:val="24"/>
              <w:szCs w:val="24"/>
            </w:rPr>
            <w:t>(Dipahada, 2014)</w:t>
          </w:r>
          <w:r w:rsidRPr="00A27765">
            <w:rPr>
              <w:rFonts w:ascii="Arial" w:hAnsi="Arial" w:cs="Arial"/>
              <w:sz w:val="24"/>
              <w:szCs w:val="24"/>
            </w:rPr>
            <w:fldChar w:fldCharType="end"/>
          </w:r>
        </w:sdtContent>
      </w:sdt>
      <w:r w:rsidRPr="00A27765">
        <w:rPr>
          <w:rFonts w:ascii="Arial" w:hAnsi="Arial" w:cs="Arial"/>
          <w:sz w:val="24"/>
          <w:szCs w:val="24"/>
        </w:rPr>
        <w:t xml:space="preserve">. Semakin lancar lalu lintas artinya kapasitas maksimum jalan belum tercapai maka </w:t>
      </w:r>
      <w:r w:rsidRPr="00A27765">
        <w:rPr>
          <w:rFonts w:ascii="Arial" w:hAnsi="Arial" w:cs="Arial"/>
          <w:i/>
          <w:sz w:val="24"/>
          <w:szCs w:val="24"/>
        </w:rPr>
        <w:t>LoS</w:t>
      </w:r>
      <w:r w:rsidRPr="00A27765">
        <w:rPr>
          <w:rFonts w:ascii="Arial" w:hAnsi="Arial" w:cs="Arial"/>
          <w:sz w:val="24"/>
          <w:szCs w:val="24"/>
        </w:rPr>
        <w:t xml:space="preserve"> semakin baik. Sebaliknya, jika arus lalu lintas tinggi bahkan melewati kapasitas jalan maka Tingkat pelayanan jalan akan rendah </w:t>
      </w:r>
      <w:sdt>
        <w:sdtPr>
          <w:rPr>
            <w:rFonts w:ascii="Arial" w:hAnsi="Arial" w:cs="Arial"/>
            <w:sz w:val="24"/>
            <w:szCs w:val="24"/>
          </w:rPr>
          <w:id w:val="-1889793657"/>
          <w:citation/>
        </w:sdtPr>
        <w:sdtContent>
          <w:r w:rsidRPr="00A27765">
            <w:rPr>
              <w:rFonts w:ascii="Arial" w:hAnsi="Arial" w:cs="Arial"/>
              <w:sz w:val="24"/>
              <w:szCs w:val="24"/>
            </w:rPr>
            <w:fldChar w:fldCharType="begin"/>
          </w:r>
          <w:r w:rsidRPr="00A27765">
            <w:rPr>
              <w:rFonts w:ascii="Arial" w:hAnsi="Arial" w:cs="Arial"/>
              <w:sz w:val="24"/>
              <w:szCs w:val="24"/>
            </w:rPr>
            <w:instrText xml:space="preserve"> CITATION Arr20 \l 1033 </w:instrText>
          </w:r>
          <w:r w:rsidRPr="00A27765">
            <w:rPr>
              <w:rFonts w:ascii="Arial" w:hAnsi="Arial" w:cs="Arial"/>
              <w:sz w:val="24"/>
              <w:szCs w:val="24"/>
            </w:rPr>
            <w:fldChar w:fldCharType="separate"/>
          </w:r>
          <w:r w:rsidRPr="00A27765">
            <w:rPr>
              <w:rFonts w:ascii="Arial" w:hAnsi="Arial" w:cs="Arial"/>
              <w:noProof/>
              <w:sz w:val="24"/>
              <w:szCs w:val="24"/>
            </w:rPr>
            <w:t>(Arrang, 2020)</w:t>
          </w:r>
          <w:r w:rsidRPr="00A27765">
            <w:rPr>
              <w:rFonts w:ascii="Arial" w:hAnsi="Arial" w:cs="Arial"/>
              <w:sz w:val="24"/>
              <w:szCs w:val="24"/>
            </w:rPr>
            <w:fldChar w:fldCharType="end"/>
          </w:r>
        </w:sdtContent>
      </w:sdt>
      <w:r w:rsidRPr="00A27765">
        <w:rPr>
          <w:rFonts w:ascii="Arial" w:hAnsi="Arial" w:cs="Arial"/>
          <w:sz w:val="24"/>
          <w:szCs w:val="24"/>
        </w:rPr>
        <w:t xml:space="preserve"> </w:t>
      </w:r>
      <w:r w:rsidRPr="00A27765">
        <w:rPr>
          <w:rFonts w:ascii="Arial" w:hAnsi="Arial" w:cs="Arial"/>
          <w:noProof/>
          <w:sz w:val="24"/>
          <w:szCs w:val="24"/>
        </w:rPr>
        <w:t>.</w:t>
      </w:r>
      <w:r w:rsidRPr="00A27765">
        <w:rPr>
          <w:rFonts w:ascii="Arial" w:eastAsia="Book Antiqua" w:hAnsi="Arial" w:cs="Arial"/>
          <w:sz w:val="24"/>
          <w:szCs w:val="24"/>
          <w:lang w:val="en-US"/>
        </w:rPr>
        <w:t xml:space="preserve"> </w:t>
      </w:r>
    </w:p>
    <w:p w14:paraId="290862EC" w14:textId="77777777" w:rsidR="00297FE5" w:rsidRPr="00A27765" w:rsidRDefault="00297FE5" w:rsidP="00297FE5">
      <w:pPr>
        <w:spacing w:after="0" w:line="240" w:lineRule="auto"/>
        <w:ind w:firstLine="567"/>
        <w:jc w:val="both"/>
        <w:rPr>
          <w:rFonts w:ascii="Arial" w:hAnsi="Arial" w:cs="Arial"/>
          <w:sz w:val="24"/>
          <w:szCs w:val="24"/>
        </w:rPr>
      </w:pPr>
      <w:r w:rsidRPr="00A27765">
        <w:rPr>
          <w:rFonts w:ascii="Arial" w:hAnsi="Arial" w:cs="Arial"/>
          <w:sz w:val="24"/>
          <w:szCs w:val="24"/>
        </w:rPr>
        <w:t>Liken adalan simbiosis dari setidaknya satu jamur (</w:t>
      </w:r>
      <w:r w:rsidRPr="00A27765">
        <w:rPr>
          <w:rFonts w:ascii="Arial" w:hAnsi="Arial" w:cs="Arial"/>
          <w:i/>
          <w:sz w:val="24"/>
          <w:szCs w:val="24"/>
        </w:rPr>
        <w:t>mycobion</w:t>
      </w:r>
      <w:r w:rsidRPr="00A27765">
        <w:rPr>
          <w:rFonts w:ascii="Arial" w:hAnsi="Arial" w:cs="Arial"/>
          <w:sz w:val="24"/>
          <w:szCs w:val="24"/>
        </w:rPr>
        <w:t xml:space="preserve">) hidup dalam hubungan yang saling menguntungkan dengan ganggang fotosintesis dan / atau </w:t>
      </w:r>
      <w:r w:rsidRPr="00A27765">
        <w:rPr>
          <w:rFonts w:ascii="Arial" w:hAnsi="Arial" w:cs="Arial"/>
          <w:i/>
          <w:sz w:val="24"/>
          <w:szCs w:val="24"/>
        </w:rPr>
        <w:t>cyanobacteria</w:t>
      </w:r>
      <w:r w:rsidRPr="00A27765">
        <w:rPr>
          <w:rFonts w:ascii="Arial" w:hAnsi="Arial" w:cs="Arial"/>
          <w:sz w:val="24"/>
          <w:szCs w:val="24"/>
        </w:rPr>
        <w:t xml:space="preserve"> </w:t>
      </w:r>
      <w:sdt>
        <w:sdtPr>
          <w:rPr>
            <w:rFonts w:ascii="Arial" w:hAnsi="Arial" w:cs="Arial"/>
            <w:sz w:val="24"/>
            <w:szCs w:val="24"/>
          </w:rPr>
          <w:id w:val="100774046"/>
          <w:citation/>
        </w:sdtPr>
        <w:sdtContent>
          <w:r w:rsidRPr="00A27765">
            <w:rPr>
              <w:rFonts w:ascii="Arial" w:hAnsi="Arial" w:cs="Arial"/>
              <w:sz w:val="24"/>
              <w:szCs w:val="24"/>
            </w:rPr>
            <w:fldChar w:fldCharType="begin"/>
          </w:r>
          <w:r w:rsidRPr="00A27765">
            <w:rPr>
              <w:rFonts w:ascii="Arial" w:hAnsi="Arial" w:cs="Arial"/>
              <w:sz w:val="24"/>
              <w:szCs w:val="24"/>
            </w:rPr>
            <w:instrText xml:space="preserve"> CITATION Son22 \l 1033 </w:instrText>
          </w:r>
          <w:r w:rsidRPr="00A27765">
            <w:rPr>
              <w:rFonts w:ascii="Arial" w:hAnsi="Arial" w:cs="Arial"/>
              <w:sz w:val="24"/>
              <w:szCs w:val="24"/>
            </w:rPr>
            <w:fldChar w:fldCharType="separate"/>
          </w:r>
          <w:r w:rsidRPr="00A27765">
            <w:rPr>
              <w:rFonts w:ascii="Arial" w:hAnsi="Arial" w:cs="Arial"/>
              <w:noProof/>
              <w:sz w:val="24"/>
              <w:szCs w:val="24"/>
            </w:rPr>
            <w:t>(Song, Kim, Park, &amp; all, 2022)</w:t>
          </w:r>
          <w:r w:rsidRPr="00A27765">
            <w:rPr>
              <w:rFonts w:ascii="Arial" w:hAnsi="Arial" w:cs="Arial"/>
              <w:sz w:val="24"/>
              <w:szCs w:val="24"/>
            </w:rPr>
            <w:fldChar w:fldCharType="end"/>
          </w:r>
        </w:sdtContent>
      </w:sdt>
      <w:r w:rsidRPr="00A27765">
        <w:rPr>
          <w:rFonts w:ascii="Arial" w:hAnsi="Arial" w:cs="Arial"/>
          <w:sz w:val="24"/>
          <w:szCs w:val="24"/>
        </w:rPr>
        <w:t xml:space="preserve">. Di Indonesia total spesies liken yang telah ditemukan sebanyak 595 jenis atau 3% dari total yang ada di dunia. Lichen berperan sebagai tumbuhan perintis pada lingkungan ekstrim dan sebagian besar lichen sangat sensitif terhadap gas buangan dari industry ataupun kendaraan </w:t>
      </w:r>
      <w:sdt>
        <w:sdtPr>
          <w:rPr>
            <w:rFonts w:ascii="Arial" w:hAnsi="Arial" w:cs="Arial"/>
            <w:sz w:val="24"/>
            <w:szCs w:val="24"/>
          </w:rPr>
          <w:id w:val="1395544846"/>
          <w:citation/>
        </w:sdtPr>
        <w:sdtContent>
          <w:r w:rsidRPr="00A27765">
            <w:rPr>
              <w:rFonts w:ascii="Arial" w:hAnsi="Arial" w:cs="Arial"/>
              <w:sz w:val="24"/>
              <w:szCs w:val="24"/>
            </w:rPr>
            <w:fldChar w:fldCharType="begin"/>
          </w:r>
          <w:r w:rsidRPr="00A27765">
            <w:rPr>
              <w:rFonts w:ascii="Arial" w:hAnsi="Arial" w:cs="Arial"/>
              <w:sz w:val="24"/>
              <w:szCs w:val="24"/>
            </w:rPr>
            <w:instrText xml:space="preserve"> CITATION Kam22 \l 1033 </w:instrText>
          </w:r>
          <w:r w:rsidRPr="00A27765">
            <w:rPr>
              <w:rFonts w:ascii="Arial" w:hAnsi="Arial" w:cs="Arial"/>
              <w:sz w:val="24"/>
              <w:szCs w:val="24"/>
            </w:rPr>
            <w:fldChar w:fldCharType="separate"/>
          </w:r>
          <w:r w:rsidRPr="00A27765">
            <w:rPr>
              <w:rFonts w:ascii="Arial" w:hAnsi="Arial" w:cs="Arial"/>
              <w:noProof/>
              <w:sz w:val="24"/>
              <w:szCs w:val="24"/>
            </w:rPr>
            <w:t>(Kamaluddin., 2022)</w:t>
          </w:r>
          <w:r w:rsidRPr="00A27765">
            <w:rPr>
              <w:rFonts w:ascii="Arial" w:hAnsi="Arial" w:cs="Arial"/>
              <w:sz w:val="24"/>
              <w:szCs w:val="24"/>
            </w:rPr>
            <w:fldChar w:fldCharType="end"/>
          </w:r>
        </w:sdtContent>
      </w:sdt>
      <w:r w:rsidRPr="00A27765">
        <w:rPr>
          <w:rFonts w:ascii="Arial" w:hAnsi="Arial" w:cs="Arial"/>
          <w:sz w:val="24"/>
          <w:szCs w:val="24"/>
        </w:rPr>
        <w:t>. Liken memiliki tubu</w:t>
      </w:r>
      <w:r>
        <w:rPr>
          <w:rFonts w:ascii="Arial" w:hAnsi="Arial" w:cs="Arial"/>
          <w:sz w:val="24"/>
          <w:szCs w:val="24"/>
        </w:rPr>
        <w:t>h yang dikenal dengan nama thal</w:t>
      </w:r>
      <w:r w:rsidRPr="00A27765">
        <w:rPr>
          <w:rFonts w:ascii="Arial" w:hAnsi="Arial" w:cs="Arial"/>
          <w:sz w:val="24"/>
          <w:szCs w:val="24"/>
        </w:rPr>
        <w:t xml:space="preserve">us. Secara morfologi, liken memiliki bentuk </w:t>
      </w:r>
      <w:r w:rsidRPr="00A27765">
        <w:rPr>
          <w:rFonts w:ascii="Arial" w:hAnsi="Arial" w:cs="Arial"/>
          <w:i/>
          <w:iCs/>
          <w:sz w:val="24"/>
          <w:szCs w:val="24"/>
        </w:rPr>
        <w:t xml:space="preserve">thalus </w:t>
      </w:r>
      <w:r w:rsidRPr="00A27765">
        <w:rPr>
          <w:rFonts w:ascii="Arial" w:hAnsi="Arial" w:cs="Arial"/>
          <w:sz w:val="24"/>
          <w:szCs w:val="24"/>
        </w:rPr>
        <w:t xml:space="preserve"> yang berbeda-beda. Berdasarkan tipe </w:t>
      </w:r>
      <w:r w:rsidRPr="00A27765">
        <w:rPr>
          <w:rFonts w:ascii="Arial" w:hAnsi="Arial" w:cs="Arial"/>
          <w:sz w:val="24"/>
          <w:szCs w:val="24"/>
        </w:rPr>
        <w:lastRenderedPageBreak/>
        <w:t xml:space="preserve">thalusnya </w:t>
      </w:r>
      <w:r w:rsidRPr="00A27765">
        <w:rPr>
          <w:rFonts w:ascii="Arial" w:hAnsi="Arial" w:cs="Arial"/>
          <w:iCs/>
          <w:sz w:val="24"/>
          <w:szCs w:val="24"/>
        </w:rPr>
        <w:t>liken</w:t>
      </w:r>
      <w:r w:rsidRPr="00A27765">
        <w:rPr>
          <w:rFonts w:ascii="Arial" w:hAnsi="Arial" w:cs="Arial"/>
          <w:i/>
          <w:sz w:val="24"/>
          <w:szCs w:val="24"/>
        </w:rPr>
        <w:t xml:space="preserve"> </w:t>
      </w:r>
      <w:r w:rsidRPr="00A27765">
        <w:rPr>
          <w:rFonts w:ascii="Arial" w:hAnsi="Arial" w:cs="Arial"/>
          <w:sz w:val="24"/>
          <w:szCs w:val="24"/>
        </w:rPr>
        <w:t xml:space="preserve">dikelompokkan menjadi 3, Pengelompokan ini berdasarkan pada organisasi jaringan tubuh dan perlekatan thalus pada substratnya yaitu Thalus </w:t>
      </w:r>
      <w:r w:rsidRPr="00A27765">
        <w:rPr>
          <w:rFonts w:ascii="Arial" w:hAnsi="Arial" w:cs="Arial"/>
          <w:i/>
          <w:sz w:val="24"/>
          <w:szCs w:val="24"/>
        </w:rPr>
        <w:t xml:space="preserve">crustose </w:t>
      </w:r>
      <w:r w:rsidRPr="00A27765">
        <w:rPr>
          <w:rFonts w:ascii="Arial" w:hAnsi="Arial" w:cs="Arial"/>
          <w:sz w:val="24"/>
          <w:szCs w:val="24"/>
        </w:rPr>
        <w:t xml:space="preserve">yang berbentuk seperti </w:t>
      </w:r>
      <w:r w:rsidRPr="00A27765">
        <w:rPr>
          <w:rFonts w:ascii="Arial" w:hAnsi="Arial" w:cs="Arial"/>
          <w:i/>
          <w:iCs/>
          <w:sz w:val="24"/>
          <w:szCs w:val="24"/>
        </w:rPr>
        <w:t xml:space="preserve">crust </w:t>
      </w:r>
      <w:r w:rsidRPr="00A27765">
        <w:rPr>
          <w:rFonts w:ascii="Arial" w:hAnsi="Arial" w:cs="Arial"/>
          <w:sz w:val="24"/>
          <w:szCs w:val="24"/>
        </w:rPr>
        <w:t xml:space="preserve">(seperti lapisan kulit), thalus </w:t>
      </w:r>
      <w:r w:rsidRPr="00A27765">
        <w:rPr>
          <w:rFonts w:ascii="Arial" w:hAnsi="Arial" w:cs="Arial"/>
          <w:i/>
          <w:sz w:val="24"/>
          <w:szCs w:val="24"/>
        </w:rPr>
        <w:t>foliose</w:t>
      </w:r>
      <w:r w:rsidRPr="00A27765">
        <w:rPr>
          <w:rFonts w:ascii="Arial" w:hAnsi="Arial" w:cs="Arial"/>
          <w:sz w:val="24"/>
          <w:szCs w:val="24"/>
        </w:rPr>
        <w:t xml:space="preserve"> memiliki struktur seperti daun yang bentuknya tersusun oleh lobus-lobus dan thalus fruticose bentuk talusnya berupa semak dengan banyak cabang dengan bentuknya yang seperti pita </w:t>
      </w:r>
      <w:sdt>
        <w:sdtPr>
          <w:rPr>
            <w:rFonts w:ascii="Arial" w:hAnsi="Arial" w:cs="Arial"/>
            <w:sz w:val="24"/>
            <w:szCs w:val="24"/>
          </w:rPr>
          <w:id w:val="-1708095996"/>
          <w:citation/>
        </w:sdtPr>
        <w:sdtContent>
          <w:r w:rsidRPr="00A27765">
            <w:rPr>
              <w:rFonts w:ascii="Arial" w:hAnsi="Arial" w:cs="Arial"/>
              <w:sz w:val="24"/>
              <w:szCs w:val="24"/>
            </w:rPr>
            <w:fldChar w:fldCharType="begin"/>
          </w:r>
          <w:r w:rsidRPr="00A27765">
            <w:rPr>
              <w:rFonts w:ascii="Arial" w:hAnsi="Arial" w:cs="Arial"/>
              <w:sz w:val="24"/>
              <w:szCs w:val="24"/>
            </w:rPr>
            <w:instrText xml:space="preserve"> CITATION Ulf23 \l 1033 </w:instrText>
          </w:r>
          <w:r w:rsidRPr="00A27765">
            <w:rPr>
              <w:rFonts w:ascii="Arial" w:hAnsi="Arial" w:cs="Arial"/>
              <w:sz w:val="24"/>
              <w:szCs w:val="24"/>
            </w:rPr>
            <w:fldChar w:fldCharType="separate"/>
          </w:r>
          <w:r w:rsidRPr="00A27765">
            <w:rPr>
              <w:rFonts w:ascii="Arial" w:hAnsi="Arial" w:cs="Arial"/>
              <w:noProof/>
              <w:sz w:val="24"/>
              <w:szCs w:val="24"/>
            </w:rPr>
            <w:t>(Ulfa, 2023)</w:t>
          </w:r>
          <w:r w:rsidRPr="00A27765">
            <w:rPr>
              <w:rFonts w:ascii="Arial" w:hAnsi="Arial" w:cs="Arial"/>
              <w:sz w:val="24"/>
              <w:szCs w:val="24"/>
            </w:rPr>
            <w:fldChar w:fldCharType="end"/>
          </w:r>
        </w:sdtContent>
      </w:sdt>
      <w:r w:rsidRPr="00A27765">
        <w:rPr>
          <w:rFonts w:ascii="Arial" w:hAnsi="Arial" w:cs="Arial"/>
          <w:sz w:val="24"/>
          <w:szCs w:val="24"/>
        </w:rPr>
        <w:t xml:space="preserve">. </w:t>
      </w:r>
      <w:r w:rsidRPr="00A27765">
        <w:rPr>
          <w:rFonts w:ascii="Arial" w:hAnsi="Arial" w:cs="Arial"/>
          <w:noProof/>
          <w:sz w:val="24"/>
          <w:szCs w:val="24"/>
        </w:rPr>
        <w:t xml:space="preserve">Untuk struktur secara anatomi, liken memiliki 4 bagian yaitu lapisan korteks atas, lapisan alage, lapisan medulla dan lapisan korteks bawah </w:t>
      </w:r>
      <w:sdt>
        <w:sdtPr>
          <w:rPr>
            <w:rFonts w:ascii="Arial" w:hAnsi="Arial" w:cs="Arial"/>
            <w:noProof/>
            <w:sz w:val="24"/>
            <w:szCs w:val="24"/>
          </w:rPr>
          <w:id w:val="-803543524"/>
          <w:citation/>
        </w:sdtPr>
        <w:sdtContent>
          <w:r w:rsidRPr="00A27765">
            <w:rPr>
              <w:rFonts w:ascii="Arial" w:hAnsi="Arial" w:cs="Arial"/>
              <w:noProof/>
              <w:sz w:val="24"/>
              <w:szCs w:val="24"/>
            </w:rPr>
            <w:fldChar w:fldCharType="begin"/>
          </w:r>
          <w:r w:rsidRPr="00A27765">
            <w:rPr>
              <w:rFonts w:ascii="Arial" w:hAnsi="Arial" w:cs="Arial"/>
              <w:noProof/>
              <w:sz w:val="24"/>
              <w:szCs w:val="24"/>
            </w:rPr>
            <w:instrText xml:space="preserve"> CITATION Ulf23 \l 1033 </w:instrText>
          </w:r>
          <w:r w:rsidRPr="00A27765">
            <w:rPr>
              <w:rFonts w:ascii="Arial" w:hAnsi="Arial" w:cs="Arial"/>
              <w:noProof/>
              <w:sz w:val="24"/>
              <w:szCs w:val="24"/>
            </w:rPr>
            <w:fldChar w:fldCharType="separate"/>
          </w:r>
          <w:r w:rsidRPr="00A27765">
            <w:rPr>
              <w:rFonts w:ascii="Arial" w:hAnsi="Arial" w:cs="Arial"/>
              <w:noProof/>
              <w:sz w:val="24"/>
              <w:szCs w:val="24"/>
            </w:rPr>
            <w:t>(Ulfa, 2023)</w:t>
          </w:r>
          <w:r w:rsidRPr="00A27765">
            <w:rPr>
              <w:rFonts w:ascii="Arial" w:hAnsi="Arial" w:cs="Arial"/>
              <w:noProof/>
              <w:sz w:val="24"/>
              <w:szCs w:val="24"/>
            </w:rPr>
            <w:fldChar w:fldCharType="end"/>
          </w:r>
        </w:sdtContent>
      </w:sdt>
      <w:r w:rsidRPr="00A27765">
        <w:rPr>
          <w:rFonts w:ascii="Arial" w:hAnsi="Arial" w:cs="Arial"/>
          <w:sz w:val="24"/>
          <w:szCs w:val="24"/>
        </w:rPr>
        <w:t xml:space="preserve">. Kehidupan dan pertumbuhan liken di kawasan perkotaan salah satunya dipengaruhi oleh polutan udara di kawasan tersebut. Penelitian sebelumnya menemukan kondisi thalus </w:t>
      </w:r>
      <w:r w:rsidRPr="00A27765">
        <w:rPr>
          <w:rFonts w:ascii="Arial" w:hAnsi="Arial" w:cs="Arial"/>
          <w:i/>
          <w:sz w:val="24"/>
          <w:szCs w:val="24"/>
        </w:rPr>
        <w:t xml:space="preserve">Parmelia </w:t>
      </w:r>
      <w:r w:rsidRPr="00A27765">
        <w:rPr>
          <w:rFonts w:ascii="Arial" w:hAnsi="Arial" w:cs="Arial"/>
          <w:sz w:val="24"/>
          <w:szCs w:val="24"/>
        </w:rPr>
        <w:t xml:space="preserve">sp. yang berkembang di wilayah dengan kualitas udara buruk  secara morfologi mengalami kerusakan </w:t>
      </w:r>
      <w:sdt>
        <w:sdtPr>
          <w:rPr>
            <w:rFonts w:ascii="Arial" w:hAnsi="Arial" w:cs="Arial"/>
            <w:sz w:val="24"/>
            <w:szCs w:val="24"/>
          </w:rPr>
          <w:id w:val="365028368"/>
          <w:citation/>
        </w:sdtPr>
        <w:sdtContent>
          <w:r w:rsidRPr="00A27765">
            <w:rPr>
              <w:rFonts w:ascii="Arial" w:hAnsi="Arial" w:cs="Arial"/>
              <w:sz w:val="24"/>
              <w:szCs w:val="24"/>
            </w:rPr>
            <w:fldChar w:fldCharType="begin"/>
          </w:r>
          <w:r w:rsidRPr="00A27765">
            <w:rPr>
              <w:rFonts w:ascii="Arial" w:hAnsi="Arial" w:cs="Arial"/>
              <w:sz w:val="24"/>
              <w:szCs w:val="24"/>
            </w:rPr>
            <w:instrText xml:space="preserve"> CITATION Kur20 \l 1033 </w:instrText>
          </w:r>
          <w:r w:rsidRPr="00A27765">
            <w:rPr>
              <w:rFonts w:ascii="Arial" w:hAnsi="Arial" w:cs="Arial"/>
              <w:sz w:val="24"/>
              <w:szCs w:val="24"/>
            </w:rPr>
            <w:fldChar w:fldCharType="separate"/>
          </w:r>
          <w:r w:rsidRPr="00A27765">
            <w:rPr>
              <w:rFonts w:ascii="Arial" w:hAnsi="Arial" w:cs="Arial"/>
              <w:noProof/>
              <w:sz w:val="24"/>
              <w:szCs w:val="24"/>
            </w:rPr>
            <w:t>(Kurniasih, 2020)</w:t>
          </w:r>
          <w:r w:rsidRPr="00A27765">
            <w:rPr>
              <w:rFonts w:ascii="Arial" w:hAnsi="Arial" w:cs="Arial"/>
              <w:sz w:val="24"/>
              <w:szCs w:val="24"/>
            </w:rPr>
            <w:fldChar w:fldCharType="end"/>
          </w:r>
        </w:sdtContent>
      </w:sdt>
      <w:r w:rsidRPr="00A27765">
        <w:rPr>
          <w:rFonts w:ascii="Arial" w:hAnsi="Arial" w:cs="Arial"/>
          <w:sz w:val="24"/>
          <w:szCs w:val="24"/>
        </w:rPr>
        <w:t xml:space="preserve">. </w:t>
      </w:r>
      <w:r w:rsidRPr="00A27765">
        <w:rPr>
          <w:rFonts w:ascii="Arial" w:hAnsi="Arial" w:cs="Arial"/>
          <w:noProof/>
          <w:sz w:val="24"/>
          <w:szCs w:val="24"/>
        </w:rPr>
        <w:t xml:space="preserve">Selain bentuk morfologi, polutan udara juga memengaruhi struktur anatomi dari thalus liken. Salah satu bagian yang terpengaruh yaitu lapisan korteks atas. Pada penelitian sebelumnyatelah membuktikan bahwa </w:t>
      </w:r>
      <w:r w:rsidRPr="00A27765">
        <w:rPr>
          <w:rFonts w:ascii="Arial" w:hAnsi="Arial" w:cs="Arial"/>
          <w:sz w:val="24"/>
          <w:szCs w:val="24"/>
        </w:rPr>
        <w:t xml:space="preserve">ketebalan lapisan korteks bagian atas akan meningkat seiring dengan peningkatan konsentrasi polutan udara dan perbedaannya terlihat signifikan </w:t>
      </w:r>
      <w:sdt>
        <w:sdtPr>
          <w:rPr>
            <w:rFonts w:ascii="Arial" w:hAnsi="Arial" w:cs="Arial"/>
            <w:sz w:val="24"/>
            <w:szCs w:val="24"/>
          </w:rPr>
          <w:id w:val="1381061986"/>
          <w:citation/>
        </w:sdtPr>
        <w:sdtContent>
          <w:r w:rsidRPr="00A27765">
            <w:rPr>
              <w:rFonts w:ascii="Arial" w:hAnsi="Arial" w:cs="Arial"/>
              <w:sz w:val="24"/>
              <w:szCs w:val="24"/>
            </w:rPr>
            <w:fldChar w:fldCharType="begin"/>
          </w:r>
          <w:r w:rsidRPr="00A27765">
            <w:rPr>
              <w:rFonts w:ascii="Arial" w:hAnsi="Arial" w:cs="Arial"/>
              <w:sz w:val="24"/>
              <w:szCs w:val="24"/>
            </w:rPr>
            <w:instrText xml:space="preserve"> CITATION Sty23 \l 1033 </w:instrText>
          </w:r>
          <w:r w:rsidRPr="00A27765">
            <w:rPr>
              <w:rFonts w:ascii="Arial" w:hAnsi="Arial" w:cs="Arial"/>
              <w:sz w:val="24"/>
              <w:szCs w:val="24"/>
            </w:rPr>
            <w:fldChar w:fldCharType="separate"/>
          </w:r>
          <w:r w:rsidRPr="00A27765">
            <w:rPr>
              <w:rFonts w:ascii="Arial" w:hAnsi="Arial" w:cs="Arial"/>
              <w:noProof/>
              <w:sz w:val="24"/>
              <w:szCs w:val="24"/>
            </w:rPr>
            <w:t>(Styburski, 2023)</w:t>
          </w:r>
          <w:r w:rsidRPr="00A27765">
            <w:rPr>
              <w:rFonts w:ascii="Arial" w:hAnsi="Arial" w:cs="Arial"/>
              <w:sz w:val="24"/>
              <w:szCs w:val="24"/>
            </w:rPr>
            <w:fldChar w:fldCharType="end"/>
          </w:r>
        </w:sdtContent>
      </w:sdt>
      <w:r w:rsidRPr="00A27765">
        <w:rPr>
          <w:rFonts w:ascii="Arial" w:hAnsi="Arial" w:cs="Arial"/>
          <w:sz w:val="24"/>
          <w:szCs w:val="24"/>
        </w:rPr>
        <w:t>.</w:t>
      </w:r>
    </w:p>
    <w:p w14:paraId="41C7B374" w14:textId="77777777" w:rsidR="00297FE5" w:rsidRPr="00A27765" w:rsidRDefault="00297FE5" w:rsidP="00297FE5">
      <w:pPr>
        <w:spacing w:after="0" w:line="240" w:lineRule="auto"/>
        <w:ind w:firstLine="567"/>
        <w:jc w:val="both"/>
        <w:rPr>
          <w:rFonts w:ascii="Arial" w:eastAsia="Book Antiqua" w:hAnsi="Arial" w:cs="Arial"/>
          <w:sz w:val="24"/>
          <w:szCs w:val="24"/>
          <w:lang w:val="en-US"/>
        </w:rPr>
      </w:pPr>
      <w:r w:rsidRPr="00A27765">
        <w:rPr>
          <w:rFonts w:ascii="Arial" w:eastAsia="Book Antiqua" w:hAnsi="Arial" w:cs="Arial"/>
          <w:sz w:val="24"/>
          <w:szCs w:val="24"/>
        </w:rPr>
        <w:t xml:space="preserve">Berdasarkan pemaparan diatas, penelitian ini bertujuan untuk mengetahui gambaran perbedaan secara morfologi thalus liken meliputi warna thalus, bentuk thalus yang hidup di kawasan Kota Surakarta. Pada penelitian ini juga mengembangkan penelitian sebelumnya untuk mengetahui korelasi ukuran ketebalan lapisan korteks atas liken yang sebelumnya telah dibuktikan bahwa lapisan korteks atas liken mengalami peningkatan seiring dengan peningkatan konsentrasi polutan udara ditinjau dari indeks nilai LoS di kawasan Kota Surakarta selama beberapa tahun terakhir dimana data tersebut didapatkan langsung dari Dinas Perhubungan (Dishub) Kota Surakartya. Nantinya hasil dari </w:t>
      </w:r>
      <w:r w:rsidRPr="00A27765">
        <w:rPr>
          <w:rFonts w:ascii="Arial" w:eastAsia="Book Antiqua" w:hAnsi="Arial" w:cs="Arial"/>
          <w:sz w:val="24"/>
          <w:szCs w:val="24"/>
          <w:lang w:val="en-US"/>
        </w:rPr>
        <w:t>p</w:t>
      </w:r>
      <w:r w:rsidRPr="00A27765">
        <w:rPr>
          <w:rFonts w:ascii="Arial" w:eastAsia="Book Antiqua" w:hAnsi="Arial" w:cs="Arial"/>
          <w:sz w:val="24"/>
          <w:szCs w:val="24"/>
        </w:rPr>
        <w:t>enelitian ini diharapkan dapat menjadi referensi bagi pemerintah Kota Surakarta untuk memperbanyak RTH (Ruang Terbuka Hijau) agar semakin banyak spesies liken yang hidup pada substrat di kawasan Kota Surakarta dan memperbaiki tren emisi di kawasan Kota Surakarta. Hal tersebut juga mempermudah para peneliti lainnya jika ingin melakukan studi biomonitoring lainnya menggunakan like</w:t>
      </w:r>
      <w:r w:rsidRPr="00A27765">
        <w:rPr>
          <w:rFonts w:ascii="Arial" w:eastAsia="Book Antiqua" w:hAnsi="Arial" w:cs="Arial"/>
          <w:sz w:val="24"/>
          <w:szCs w:val="24"/>
          <w:lang w:val="en-US"/>
        </w:rPr>
        <w:t>n</w:t>
      </w:r>
    </w:p>
    <w:p w14:paraId="253C3A11" w14:textId="77777777" w:rsidR="00297FE5" w:rsidRPr="00271250" w:rsidRDefault="00297FE5" w:rsidP="00297FE5">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rPr>
        <w:t>MET</w:t>
      </w:r>
      <w:r w:rsidRPr="00B55A4F">
        <w:rPr>
          <w:rFonts w:ascii="Arial" w:eastAsia="Book Antiqua" w:hAnsi="Arial" w:cs="Arial"/>
          <w:b/>
          <w:sz w:val="24"/>
          <w:szCs w:val="24"/>
          <w:lang w:val="en-GB"/>
        </w:rPr>
        <w:t>ODE</w:t>
      </w:r>
    </w:p>
    <w:p w14:paraId="128C5840" w14:textId="77777777" w:rsidR="00297FE5" w:rsidRDefault="00297FE5" w:rsidP="00297FE5">
      <w:pPr>
        <w:spacing w:after="0" w:line="240" w:lineRule="auto"/>
        <w:ind w:firstLine="360"/>
        <w:jc w:val="both"/>
        <w:rPr>
          <w:rFonts w:ascii="Arial" w:hAnsi="Arial" w:cs="Arial"/>
          <w:color w:val="000000"/>
          <w:sz w:val="24"/>
          <w:szCs w:val="24"/>
          <w:lang w:val="en-US"/>
        </w:rPr>
      </w:pPr>
      <w:r w:rsidRPr="00A27765">
        <w:rPr>
          <w:rFonts w:ascii="Arial" w:hAnsi="Arial" w:cs="Arial"/>
          <w:color w:val="000000"/>
          <w:sz w:val="24"/>
          <w:szCs w:val="24"/>
        </w:rPr>
        <w:t xml:space="preserve">Penelitian ini akan dilakukan selama periode musim pengujan yaitu  pada bulan </w:t>
      </w:r>
      <w:r w:rsidRPr="00A27765">
        <w:rPr>
          <w:rFonts w:ascii="Arial" w:hAnsi="Arial" w:cs="Arial"/>
          <w:color w:val="000000"/>
          <w:sz w:val="24"/>
          <w:szCs w:val="24"/>
          <w:lang w:val="en-GB"/>
        </w:rPr>
        <w:t>Mei-A</w:t>
      </w:r>
      <w:r w:rsidRPr="00A27765">
        <w:rPr>
          <w:rFonts w:ascii="Arial" w:hAnsi="Arial" w:cs="Arial"/>
          <w:bCs/>
          <w:color w:val="000000"/>
          <w:sz w:val="24"/>
          <w:szCs w:val="24"/>
        </w:rPr>
        <w:t>gustus 2024.</w:t>
      </w:r>
      <w:r w:rsidRPr="00A27765">
        <w:rPr>
          <w:rFonts w:ascii="Arial" w:hAnsi="Arial" w:cs="Arial"/>
          <w:b/>
          <w:bCs/>
          <w:color w:val="000000"/>
          <w:sz w:val="24"/>
          <w:szCs w:val="24"/>
        </w:rPr>
        <w:t xml:space="preserve"> </w:t>
      </w:r>
      <w:r w:rsidRPr="00A27765">
        <w:rPr>
          <w:rFonts w:ascii="Arial" w:hAnsi="Arial" w:cs="Arial"/>
          <w:color w:val="000000"/>
          <w:sz w:val="24"/>
          <w:szCs w:val="24"/>
        </w:rPr>
        <w:t>Hal tersebut berkaitan dengan keberadaan lichen dimana suhu dan kelembapan merupakan salah satu faktor yang dapat mempengaruhi pertumbuhan dan perkembangan thalus lichen. Lichen tumbuh optimal pada suhu kurang dari 40</w:t>
      </w:r>
      <w:r w:rsidRPr="00A27765">
        <w:rPr>
          <w:rFonts w:ascii="Arial" w:hAnsi="Arial" w:cs="Arial"/>
          <w:color w:val="000000"/>
          <w:sz w:val="24"/>
          <w:szCs w:val="24"/>
          <w:vertAlign w:val="superscript"/>
        </w:rPr>
        <w:t>o</w:t>
      </w:r>
      <w:r w:rsidRPr="00A27765">
        <w:rPr>
          <w:rFonts w:ascii="Arial" w:hAnsi="Arial" w:cs="Arial"/>
          <w:color w:val="000000"/>
          <w:sz w:val="24"/>
          <w:szCs w:val="24"/>
        </w:rPr>
        <w:t xml:space="preserve">C </w:t>
      </w:r>
      <w:sdt>
        <w:sdtPr>
          <w:rPr>
            <w:rFonts w:ascii="Arial" w:hAnsi="Arial" w:cs="Arial"/>
            <w:i/>
            <w:color w:val="000000"/>
            <w:sz w:val="24"/>
            <w:szCs w:val="24"/>
          </w:rPr>
          <w:id w:val="-753817166"/>
          <w:citation/>
        </w:sdtPr>
        <w:sdtContent>
          <w:r w:rsidRPr="00A27765">
            <w:rPr>
              <w:rFonts w:ascii="Arial" w:hAnsi="Arial" w:cs="Arial"/>
              <w:color w:val="000000"/>
              <w:sz w:val="24"/>
              <w:szCs w:val="24"/>
            </w:rPr>
            <w:fldChar w:fldCharType="begin"/>
          </w:r>
          <w:r w:rsidRPr="00A27765">
            <w:rPr>
              <w:rFonts w:ascii="Arial" w:hAnsi="Arial" w:cs="Arial"/>
              <w:color w:val="000000"/>
              <w:sz w:val="24"/>
              <w:szCs w:val="24"/>
            </w:rPr>
            <w:instrText xml:space="preserve"> CITATION Anw21 \l 1033 </w:instrText>
          </w:r>
          <w:r w:rsidRPr="00A27765">
            <w:rPr>
              <w:rFonts w:ascii="Arial" w:hAnsi="Arial" w:cs="Arial"/>
              <w:color w:val="000000"/>
              <w:sz w:val="24"/>
              <w:szCs w:val="24"/>
            </w:rPr>
            <w:fldChar w:fldCharType="separate"/>
          </w:r>
          <w:r w:rsidRPr="00A27765">
            <w:rPr>
              <w:rFonts w:ascii="Arial" w:hAnsi="Arial" w:cs="Arial"/>
              <w:noProof/>
              <w:color w:val="000000"/>
              <w:sz w:val="24"/>
              <w:szCs w:val="24"/>
            </w:rPr>
            <w:t>(Anwari, 2021)</w:t>
          </w:r>
          <w:r w:rsidRPr="00A27765">
            <w:rPr>
              <w:rFonts w:ascii="Arial" w:hAnsi="Arial" w:cs="Arial"/>
              <w:color w:val="000000"/>
              <w:sz w:val="24"/>
              <w:szCs w:val="24"/>
            </w:rPr>
            <w:fldChar w:fldCharType="end"/>
          </w:r>
        </w:sdtContent>
      </w:sdt>
      <w:r w:rsidRPr="00A27765">
        <w:rPr>
          <w:rFonts w:ascii="Arial" w:hAnsi="Arial" w:cs="Arial"/>
          <w:color w:val="000000"/>
          <w:sz w:val="24"/>
          <w:szCs w:val="24"/>
          <w:lang w:eastAsia="en-GB"/>
        </w:rPr>
        <w:t xml:space="preserve">. </w:t>
      </w:r>
      <w:r w:rsidRPr="00A27765">
        <w:rPr>
          <w:rFonts w:ascii="Arial" w:hAnsi="Arial" w:cs="Arial"/>
          <w:color w:val="000000"/>
          <w:sz w:val="24"/>
          <w:szCs w:val="24"/>
        </w:rPr>
        <w:t xml:space="preserve">Menurut BMKG </w:t>
      </w:r>
      <w:r w:rsidRPr="00A27765">
        <w:rPr>
          <w:rFonts w:ascii="Arial" w:hAnsi="Arial" w:cs="Arial"/>
          <w:color w:val="000000"/>
          <w:sz w:val="24"/>
          <w:szCs w:val="24"/>
          <w:shd w:val="clear" w:color="auto" w:fill="FFFFFF"/>
        </w:rPr>
        <w:t xml:space="preserve">musim hujan di Indonesia akan terjadi di bulan </w:t>
      </w:r>
      <w:r w:rsidRPr="00A27765">
        <w:rPr>
          <w:rStyle w:val="Strong"/>
          <w:rFonts w:ascii="Arial" w:hAnsi="Arial" w:cs="Arial"/>
          <w:b w:val="0"/>
          <w:color w:val="000000"/>
          <w:sz w:val="24"/>
          <w:szCs w:val="24"/>
        </w:rPr>
        <w:t>Mei hingga Agustus 2024</w:t>
      </w:r>
      <w:r w:rsidRPr="00A27765">
        <w:rPr>
          <w:rFonts w:ascii="Arial" w:hAnsi="Arial" w:cs="Arial"/>
          <w:color w:val="000000"/>
          <w:sz w:val="24"/>
          <w:szCs w:val="24"/>
          <w:shd w:val="clear" w:color="auto" w:fill="FFFFFF"/>
        </w:rPr>
        <w:t> yaitu sebanyak 445 ZOM (63,66%). Sedangkan untuk Musim Kemarau 2024 di sebagian besar wilayah Indonesia diprediksi terjadi pada bulan </w:t>
      </w:r>
      <w:r w:rsidRPr="00A27765">
        <w:rPr>
          <w:rStyle w:val="Strong"/>
          <w:rFonts w:ascii="Arial" w:hAnsi="Arial" w:cs="Arial"/>
          <w:b w:val="0"/>
          <w:color w:val="000000"/>
          <w:sz w:val="24"/>
          <w:szCs w:val="24"/>
        </w:rPr>
        <w:t>Juli dan Agustus 2024</w:t>
      </w:r>
      <w:r w:rsidRPr="00A27765">
        <w:rPr>
          <w:rStyle w:val="Strong"/>
          <w:rFonts w:ascii="Arial" w:hAnsi="Arial" w:cs="Arial"/>
          <w:color w:val="000000"/>
          <w:sz w:val="24"/>
          <w:szCs w:val="24"/>
        </w:rPr>
        <w:t xml:space="preserve"> </w:t>
      </w:r>
      <w:r w:rsidRPr="00A27765">
        <w:rPr>
          <w:rFonts w:ascii="Arial" w:hAnsi="Arial" w:cs="Arial"/>
          <w:color w:val="000000"/>
          <w:sz w:val="24"/>
          <w:szCs w:val="24"/>
          <w:shd w:val="clear" w:color="auto" w:fill="FFFFFF"/>
        </w:rPr>
        <w:t xml:space="preserve">yaitu sebanyak 537 ZOM (77,27%). </w:t>
      </w:r>
      <w:r w:rsidRPr="00A27765">
        <w:rPr>
          <w:rFonts w:ascii="Arial" w:hAnsi="Arial" w:cs="Arial"/>
          <w:color w:val="000000"/>
          <w:sz w:val="24"/>
          <w:szCs w:val="24"/>
        </w:rPr>
        <w:t>Lokasi yang akan dijadikan titik lokasi pengambilan sampel thalus liken di kawasan Kota Surakarta ditinjau dari nilai indeks LoS selama tahun 2021-2023 terbagi menjadi tiga titik lokasi dengan tiga kategori indeks nilai LoS yaitu tinggi, sedang dan rendah. Nilai indeks LoS tersebut didapatkan dari data Dinas Perhubungan Kota Surakarta (Dishub). Titik lokasi tersebut dapat dilihat pada table dibawah ini :</w:t>
      </w:r>
    </w:p>
    <w:p w14:paraId="012AB967" w14:textId="77777777" w:rsidR="00297FE5" w:rsidRDefault="00297FE5" w:rsidP="00297FE5">
      <w:pPr>
        <w:spacing w:after="0" w:line="240" w:lineRule="auto"/>
        <w:ind w:firstLine="360"/>
        <w:jc w:val="both"/>
        <w:rPr>
          <w:rFonts w:ascii="Arial" w:hAnsi="Arial" w:cs="Arial"/>
          <w:color w:val="000000"/>
          <w:sz w:val="24"/>
          <w:szCs w:val="24"/>
          <w:lang w:val="en-US"/>
        </w:rPr>
      </w:pPr>
    </w:p>
    <w:p w14:paraId="7FE857DD" w14:textId="77777777" w:rsidR="00297FE5" w:rsidRDefault="00297FE5" w:rsidP="00297FE5">
      <w:pPr>
        <w:spacing w:after="0" w:line="240" w:lineRule="auto"/>
        <w:ind w:firstLine="360"/>
        <w:jc w:val="both"/>
        <w:rPr>
          <w:rFonts w:ascii="Arial" w:hAnsi="Arial" w:cs="Arial"/>
          <w:color w:val="000000"/>
          <w:sz w:val="24"/>
          <w:szCs w:val="24"/>
          <w:lang w:val="en-US"/>
        </w:rPr>
      </w:pPr>
    </w:p>
    <w:p w14:paraId="0F7FC3C2" w14:textId="77777777" w:rsidR="00297FE5" w:rsidRDefault="00297FE5" w:rsidP="00297FE5">
      <w:pPr>
        <w:spacing w:after="0" w:line="240" w:lineRule="auto"/>
        <w:ind w:firstLine="360"/>
        <w:jc w:val="both"/>
        <w:rPr>
          <w:rFonts w:ascii="Arial" w:hAnsi="Arial" w:cs="Arial"/>
          <w:color w:val="000000"/>
          <w:sz w:val="24"/>
          <w:szCs w:val="24"/>
          <w:lang w:val="en-US"/>
        </w:rPr>
      </w:pPr>
    </w:p>
    <w:p w14:paraId="3385905E" w14:textId="77777777" w:rsidR="00297FE5" w:rsidRPr="00297FE5" w:rsidRDefault="00297FE5" w:rsidP="00297FE5">
      <w:pPr>
        <w:spacing w:after="0" w:line="240" w:lineRule="auto"/>
        <w:ind w:firstLine="360"/>
        <w:jc w:val="both"/>
        <w:rPr>
          <w:rFonts w:ascii="Arial" w:hAnsi="Arial" w:cs="Arial"/>
          <w:color w:val="000000"/>
          <w:sz w:val="24"/>
          <w:szCs w:val="24"/>
          <w:lang w:val="en-US"/>
        </w:rPr>
      </w:pPr>
    </w:p>
    <w:p w14:paraId="54191C4F" w14:textId="3630AE12" w:rsidR="00297FE5" w:rsidRPr="00A27765" w:rsidRDefault="00297FE5" w:rsidP="00297FE5">
      <w:pPr>
        <w:pStyle w:val="Caption"/>
        <w:spacing w:after="0"/>
        <w:rPr>
          <w:rFonts w:ascii="Arial" w:eastAsia="Book Antiqua" w:hAnsi="Arial" w:cs="Arial"/>
          <w:b w:val="0"/>
          <w:color w:val="auto"/>
          <w:sz w:val="24"/>
          <w:szCs w:val="24"/>
          <w:lang w:val="en-GB"/>
        </w:rPr>
      </w:pPr>
      <w:proofErr w:type="spellStart"/>
      <w:proofErr w:type="gramStart"/>
      <w:r w:rsidRPr="00D71A67">
        <w:rPr>
          <w:rFonts w:ascii="Arial" w:hAnsi="Arial" w:cs="Arial"/>
          <w:color w:val="auto"/>
          <w:sz w:val="24"/>
          <w:szCs w:val="24"/>
        </w:rPr>
        <w:lastRenderedPageBreak/>
        <w:t>Tabel</w:t>
      </w:r>
      <w:proofErr w:type="spellEnd"/>
      <w:r w:rsidRPr="00D71A67">
        <w:rPr>
          <w:rFonts w:ascii="Arial" w:hAnsi="Arial" w:cs="Arial"/>
          <w:color w:val="auto"/>
          <w:sz w:val="24"/>
          <w:szCs w:val="24"/>
        </w:rPr>
        <w:t xml:space="preserve"> </w:t>
      </w:r>
      <w:r w:rsidRPr="00D71A67">
        <w:rPr>
          <w:rFonts w:ascii="Arial" w:hAnsi="Arial" w:cs="Arial"/>
          <w:i/>
          <w:color w:val="auto"/>
          <w:sz w:val="24"/>
          <w:szCs w:val="24"/>
        </w:rPr>
        <w:fldChar w:fldCharType="begin"/>
      </w:r>
      <w:r w:rsidRPr="00D71A67">
        <w:rPr>
          <w:rFonts w:ascii="Arial" w:hAnsi="Arial" w:cs="Arial"/>
          <w:color w:val="auto"/>
          <w:sz w:val="24"/>
          <w:szCs w:val="24"/>
        </w:rPr>
        <w:instrText xml:space="preserve"> SEQ Tabel \* ARABIC </w:instrText>
      </w:r>
      <w:r w:rsidRPr="00D71A67">
        <w:rPr>
          <w:rFonts w:ascii="Arial" w:hAnsi="Arial" w:cs="Arial"/>
          <w:i/>
          <w:color w:val="auto"/>
          <w:sz w:val="24"/>
          <w:szCs w:val="24"/>
        </w:rPr>
        <w:fldChar w:fldCharType="separate"/>
      </w:r>
      <w:r w:rsidRPr="00D71A67">
        <w:rPr>
          <w:rFonts w:ascii="Arial" w:hAnsi="Arial" w:cs="Arial"/>
          <w:noProof/>
          <w:color w:val="auto"/>
          <w:sz w:val="24"/>
          <w:szCs w:val="24"/>
        </w:rPr>
        <w:t>1</w:t>
      </w:r>
      <w:r w:rsidRPr="00D71A67">
        <w:rPr>
          <w:rFonts w:ascii="Arial" w:hAnsi="Arial" w:cs="Arial"/>
          <w:i/>
          <w:color w:val="auto"/>
          <w:sz w:val="24"/>
          <w:szCs w:val="24"/>
        </w:rPr>
        <w:fldChar w:fldCharType="end"/>
      </w:r>
      <w:r w:rsidR="00D71A67">
        <w:rPr>
          <w:rFonts w:ascii="Arial" w:hAnsi="Arial" w:cs="Arial"/>
          <w:b w:val="0"/>
          <w:color w:val="auto"/>
          <w:sz w:val="24"/>
          <w:szCs w:val="24"/>
        </w:rPr>
        <w:t>.</w:t>
      </w:r>
      <w:proofErr w:type="gramEnd"/>
      <w:r w:rsidR="00D71A67">
        <w:rPr>
          <w:rFonts w:ascii="Arial" w:hAnsi="Arial" w:cs="Arial"/>
          <w:b w:val="0"/>
          <w:color w:val="auto"/>
          <w:sz w:val="24"/>
          <w:szCs w:val="24"/>
        </w:rPr>
        <w:t xml:space="preserve"> </w:t>
      </w:r>
      <w:proofErr w:type="spellStart"/>
      <w:r w:rsidRPr="00A27765">
        <w:rPr>
          <w:rFonts w:ascii="Arial" w:hAnsi="Arial" w:cs="Arial"/>
          <w:b w:val="0"/>
          <w:color w:val="auto"/>
          <w:sz w:val="24"/>
          <w:szCs w:val="24"/>
        </w:rPr>
        <w:t>Titik</w:t>
      </w:r>
      <w:proofErr w:type="spellEnd"/>
      <w:r w:rsidRPr="00A27765">
        <w:rPr>
          <w:rFonts w:ascii="Arial" w:hAnsi="Arial" w:cs="Arial"/>
          <w:b w:val="0"/>
          <w:color w:val="auto"/>
          <w:sz w:val="24"/>
          <w:szCs w:val="24"/>
        </w:rPr>
        <w:t xml:space="preserve"> </w:t>
      </w:r>
      <w:proofErr w:type="spellStart"/>
      <w:r w:rsidRPr="00A27765">
        <w:rPr>
          <w:rFonts w:ascii="Arial" w:hAnsi="Arial" w:cs="Arial"/>
          <w:b w:val="0"/>
          <w:color w:val="auto"/>
          <w:sz w:val="24"/>
          <w:szCs w:val="24"/>
        </w:rPr>
        <w:t>Lokasi</w:t>
      </w:r>
      <w:proofErr w:type="spellEnd"/>
      <w:r w:rsidRPr="00A27765">
        <w:rPr>
          <w:rFonts w:ascii="Arial" w:hAnsi="Arial" w:cs="Arial"/>
          <w:b w:val="0"/>
          <w:color w:val="auto"/>
          <w:sz w:val="24"/>
          <w:szCs w:val="24"/>
        </w:rPr>
        <w:t xml:space="preserve"> </w:t>
      </w:r>
      <w:proofErr w:type="spellStart"/>
      <w:r w:rsidRPr="00A27765">
        <w:rPr>
          <w:rFonts w:ascii="Arial" w:hAnsi="Arial" w:cs="Arial"/>
          <w:b w:val="0"/>
          <w:color w:val="auto"/>
          <w:sz w:val="24"/>
          <w:szCs w:val="24"/>
        </w:rPr>
        <w:t>Pengambilan</w:t>
      </w:r>
      <w:proofErr w:type="spellEnd"/>
      <w:r w:rsidRPr="00A27765">
        <w:rPr>
          <w:rFonts w:ascii="Arial" w:hAnsi="Arial" w:cs="Arial"/>
          <w:b w:val="0"/>
          <w:color w:val="auto"/>
          <w:sz w:val="24"/>
          <w:szCs w:val="24"/>
        </w:rPr>
        <w:t xml:space="preserve"> </w:t>
      </w:r>
      <w:proofErr w:type="spellStart"/>
      <w:r w:rsidRPr="00A27765">
        <w:rPr>
          <w:rFonts w:ascii="Arial" w:hAnsi="Arial" w:cs="Arial"/>
          <w:b w:val="0"/>
          <w:color w:val="auto"/>
          <w:sz w:val="24"/>
          <w:szCs w:val="24"/>
        </w:rPr>
        <w:t>Sampel</w:t>
      </w:r>
      <w:proofErr w:type="spellEnd"/>
      <w:r w:rsidRPr="00A27765">
        <w:rPr>
          <w:rFonts w:ascii="Arial" w:hAnsi="Arial" w:cs="Arial"/>
          <w:b w:val="0"/>
          <w:color w:val="auto"/>
          <w:sz w:val="24"/>
          <w:szCs w:val="24"/>
        </w:rPr>
        <w:t xml:space="preserve"> </w:t>
      </w:r>
      <w:proofErr w:type="spellStart"/>
      <w:r w:rsidRPr="00A27765">
        <w:rPr>
          <w:rFonts w:ascii="Arial" w:hAnsi="Arial" w:cs="Arial"/>
          <w:b w:val="0"/>
          <w:color w:val="auto"/>
          <w:sz w:val="24"/>
          <w:szCs w:val="24"/>
        </w:rPr>
        <w:t>Thalus</w:t>
      </w:r>
      <w:proofErr w:type="spellEnd"/>
      <w:r w:rsidRPr="00A27765">
        <w:rPr>
          <w:rFonts w:ascii="Arial" w:hAnsi="Arial" w:cs="Arial"/>
          <w:b w:val="0"/>
          <w:color w:val="auto"/>
          <w:sz w:val="24"/>
          <w:szCs w:val="24"/>
        </w:rPr>
        <w:t xml:space="preserve"> Liken Di Kota Surakarta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gridCol w:w="2576"/>
        <w:gridCol w:w="992"/>
        <w:gridCol w:w="1150"/>
        <w:gridCol w:w="817"/>
        <w:gridCol w:w="750"/>
        <w:gridCol w:w="851"/>
        <w:gridCol w:w="850"/>
      </w:tblGrid>
      <w:tr w:rsidR="00297FE5" w:rsidRPr="00D63946" w14:paraId="5E2C4C99" w14:textId="77777777" w:rsidTr="00115B52">
        <w:trPr>
          <w:trHeight w:val="319"/>
        </w:trPr>
        <w:tc>
          <w:tcPr>
            <w:tcW w:w="1110" w:type="dxa"/>
            <w:vMerge w:val="restart"/>
            <w:tcBorders>
              <w:left w:val="nil"/>
              <w:right w:val="nil"/>
            </w:tcBorders>
            <w:shd w:val="clear" w:color="auto" w:fill="E5B8B7"/>
            <w:vAlign w:val="center"/>
          </w:tcPr>
          <w:p w14:paraId="625FE993" w14:textId="77777777" w:rsidR="00297FE5" w:rsidRPr="00A27765" w:rsidRDefault="00297FE5" w:rsidP="00115B52">
            <w:pPr>
              <w:spacing w:after="0" w:line="240" w:lineRule="auto"/>
              <w:jc w:val="center"/>
              <w:rPr>
                <w:rFonts w:ascii="Arial" w:hAnsi="Arial" w:cs="Arial"/>
                <w:sz w:val="24"/>
                <w:szCs w:val="24"/>
              </w:rPr>
            </w:pPr>
            <w:r w:rsidRPr="00A27765">
              <w:rPr>
                <w:rFonts w:ascii="Arial" w:hAnsi="Arial" w:cs="Arial"/>
                <w:sz w:val="24"/>
                <w:szCs w:val="24"/>
              </w:rPr>
              <w:t>Kategori Nilai LoS</w:t>
            </w:r>
          </w:p>
        </w:tc>
        <w:tc>
          <w:tcPr>
            <w:tcW w:w="2576" w:type="dxa"/>
            <w:vMerge w:val="restart"/>
            <w:tcBorders>
              <w:left w:val="nil"/>
              <w:right w:val="nil"/>
            </w:tcBorders>
            <w:shd w:val="clear" w:color="auto" w:fill="E5B8B7"/>
            <w:vAlign w:val="center"/>
          </w:tcPr>
          <w:p w14:paraId="1490954E" w14:textId="77777777" w:rsidR="00297FE5" w:rsidRPr="00A27765" w:rsidRDefault="00297FE5" w:rsidP="00115B52">
            <w:pPr>
              <w:spacing w:after="0" w:line="240" w:lineRule="auto"/>
              <w:jc w:val="center"/>
              <w:rPr>
                <w:rFonts w:ascii="Arial" w:hAnsi="Arial" w:cs="Arial"/>
                <w:sz w:val="24"/>
                <w:szCs w:val="24"/>
              </w:rPr>
            </w:pPr>
            <w:r w:rsidRPr="00A27765">
              <w:rPr>
                <w:rFonts w:ascii="Arial" w:hAnsi="Arial" w:cs="Arial"/>
                <w:sz w:val="24"/>
                <w:szCs w:val="24"/>
              </w:rPr>
              <w:t>Nama jalan</w:t>
            </w:r>
          </w:p>
        </w:tc>
        <w:tc>
          <w:tcPr>
            <w:tcW w:w="992" w:type="dxa"/>
            <w:vMerge w:val="restart"/>
            <w:tcBorders>
              <w:left w:val="nil"/>
              <w:right w:val="nil"/>
            </w:tcBorders>
            <w:shd w:val="clear" w:color="auto" w:fill="E5B8B7"/>
            <w:vAlign w:val="center"/>
          </w:tcPr>
          <w:p w14:paraId="09BC9034" w14:textId="77777777" w:rsidR="00297FE5" w:rsidRPr="00A27765" w:rsidRDefault="00297FE5" w:rsidP="00115B52">
            <w:pPr>
              <w:spacing w:after="0" w:line="240" w:lineRule="auto"/>
              <w:jc w:val="center"/>
              <w:rPr>
                <w:rFonts w:ascii="Arial" w:hAnsi="Arial" w:cs="Arial"/>
                <w:sz w:val="24"/>
                <w:szCs w:val="24"/>
              </w:rPr>
            </w:pPr>
            <w:r w:rsidRPr="00A27765">
              <w:rPr>
                <w:rFonts w:ascii="Arial" w:hAnsi="Arial" w:cs="Arial"/>
                <w:sz w:val="24"/>
                <w:szCs w:val="24"/>
              </w:rPr>
              <w:t>Fungsi Jalan</w:t>
            </w:r>
          </w:p>
        </w:tc>
        <w:tc>
          <w:tcPr>
            <w:tcW w:w="1150" w:type="dxa"/>
            <w:vMerge w:val="restart"/>
            <w:tcBorders>
              <w:left w:val="nil"/>
              <w:right w:val="nil"/>
            </w:tcBorders>
            <w:shd w:val="clear" w:color="auto" w:fill="E5B8B7"/>
            <w:vAlign w:val="center"/>
          </w:tcPr>
          <w:p w14:paraId="21F4DD94" w14:textId="77777777" w:rsidR="00297FE5" w:rsidRPr="00A27765" w:rsidRDefault="00297FE5" w:rsidP="00115B52">
            <w:pPr>
              <w:spacing w:after="0" w:line="240" w:lineRule="auto"/>
              <w:jc w:val="center"/>
              <w:rPr>
                <w:rFonts w:ascii="Arial" w:hAnsi="Arial" w:cs="Arial"/>
                <w:sz w:val="24"/>
                <w:szCs w:val="24"/>
              </w:rPr>
            </w:pPr>
            <w:r w:rsidRPr="00A27765">
              <w:rPr>
                <w:rFonts w:ascii="Arial" w:hAnsi="Arial" w:cs="Arial"/>
                <w:sz w:val="24"/>
                <w:szCs w:val="24"/>
              </w:rPr>
              <w:t>Status Jalan</w:t>
            </w:r>
          </w:p>
        </w:tc>
        <w:tc>
          <w:tcPr>
            <w:tcW w:w="817" w:type="dxa"/>
            <w:vMerge w:val="restart"/>
            <w:tcBorders>
              <w:left w:val="nil"/>
              <w:right w:val="nil"/>
            </w:tcBorders>
            <w:shd w:val="clear" w:color="auto" w:fill="E5B8B7"/>
            <w:vAlign w:val="center"/>
          </w:tcPr>
          <w:p w14:paraId="49E54391" w14:textId="77777777" w:rsidR="00297FE5" w:rsidRPr="00A27765" w:rsidRDefault="00297FE5" w:rsidP="00115B52">
            <w:pPr>
              <w:spacing w:after="0" w:line="240" w:lineRule="auto"/>
              <w:jc w:val="center"/>
              <w:rPr>
                <w:rFonts w:ascii="Arial" w:hAnsi="Arial" w:cs="Arial"/>
                <w:sz w:val="24"/>
                <w:szCs w:val="24"/>
              </w:rPr>
            </w:pPr>
            <w:r w:rsidRPr="00A27765">
              <w:rPr>
                <w:rFonts w:ascii="Arial" w:hAnsi="Arial" w:cs="Arial"/>
                <w:sz w:val="24"/>
                <w:szCs w:val="24"/>
              </w:rPr>
              <w:t>Kelas Jalan</w:t>
            </w:r>
          </w:p>
        </w:tc>
        <w:tc>
          <w:tcPr>
            <w:tcW w:w="2451" w:type="dxa"/>
            <w:gridSpan w:val="3"/>
            <w:tcBorders>
              <w:left w:val="nil"/>
              <w:right w:val="nil"/>
            </w:tcBorders>
            <w:shd w:val="clear" w:color="auto" w:fill="E5B8B7"/>
            <w:vAlign w:val="bottom"/>
          </w:tcPr>
          <w:p w14:paraId="7B5DF27B" w14:textId="77777777" w:rsidR="00297FE5" w:rsidRPr="00A27765" w:rsidRDefault="00297FE5" w:rsidP="00115B52">
            <w:pPr>
              <w:spacing w:after="0" w:line="240" w:lineRule="auto"/>
              <w:jc w:val="center"/>
              <w:rPr>
                <w:rFonts w:ascii="Arial" w:hAnsi="Arial" w:cs="Arial"/>
                <w:sz w:val="24"/>
                <w:szCs w:val="24"/>
              </w:rPr>
            </w:pPr>
            <w:r w:rsidRPr="00A27765">
              <w:rPr>
                <w:rFonts w:ascii="Arial" w:hAnsi="Arial" w:cs="Arial"/>
                <w:sz w:val="24"/>
                <w:szCs w:val="24"/>
              </w:rPr>
              <w:t xml:space="preserve">Indeks nilai LoS </w:t>
            </w:r>
          </w:p>
        </w:tc>
      </w:tr>
      <w:tr w:rsidR="00297FE5" w:rsidRPr="00D63946" w14:paraId="2867BBA0" w14:textId="77777777" w:rsidTr="00115B52">
        <w:trPr>
          <w:trHeight w:val="415"/>
        </w:trPr>
        <w:tc>
          <w:tcPr>
            <w:tcW w:w="1110" w:type="dxa"/>
            <w:vMerge/>
            <w:tcBorders>
              <w:left w:val="nil"/>
              <w:bottom w:val="single" w:sz="4" w:space="0" w:color="auto"/>
              <w:right w:val="nil"/>
            </w:tcBorders>
            <w:shd w:val="clear" w:color="auto" w:fill="E5B8B7"/>
          </w:tcPr>
          <w:p w14:paraId="6483636B" w14:textId="77777777" w:rsidR="00297FE5" w:rsidRPr="00A27765" w:rsidRDefault="00297FE5" w:rsidP="00115B52">
            <w:pPr>
              <w:spacing w:after="0" w:line="240" w:lineRule="auto"/>
              <w:jc w:val="both"/>
              <w:rPr>
                <w:rFonts w:ascii="Arial" w:hAnsi="Arial" w:cs="Arial"/>
                <w:sz w:val="24"/>
                <w:szCs w:val="24"/>
              </w:rPr>
            </w:pPr>
          </w:p>
        </w:tc>
        <w:tc>
          <w:tcPr>
            <w:tcW w:w="2576" w:type="dxa"/>
            <w:vMerge/>
            <w:tcBorders>
              <w:left w:val="nil"/>
              <w:right w:val="nil"/>
            </w:tcBorders>
            <w:shd w:val="clear" w:color="auto" w:fill="E5B8B7"/>
          </w:tcPr>
          <w:p w14:paraId="1F89F7E9" w14:textId="77777777" w:rsidR="00297FE5" w:rsidRPr="00A27765" w:rsidRDefault="00297FE5" w:rsidP="00115B52">
            <w:pPr>
              <w:spacing w:after="0" w:line="240" w:lineRule="auto"/>
              <w:jc w:val="both"/>
              <w:rPr>
                <w:rFonts w:ascii="Arial" w:hAnsi="Arial" w:cs="Arial"/>
                <w:sz w:val="24"/>
                <w:szCs w:val="24"/>
              </w:rPr>
            </w:pPr>
          </w:p>
        </w:tc>
        <w:tc>
          <w:tcPr>
            <w:tcW w:w="992" w:type="dxa"/>
            <w:vMerge/>
            <w:tcBorders>
              <w:left w:val="nil"/>
              <w:right w:val="nil"/>
            </w:tcBorders>
            <w:shd w:val="clear" w:color="auto" w:fill="E5B8B7"/>
          </w:tcPr>
          <w:p w14:paraId="0AF858AD" w14:textId="77777777" w:rsidR="00297FE5" w:rsidRPr="00A27765" w:rsidRDefault="00297FE5" w:rsidP="00115B52">
            <w:pPr>
              <w:spacing w:after="0" w:line="240" w:lineRule="auto"/>
              <w:jc w:val="center"/>
              <w:rPr>
                <w:rFonts w:ascii="Arial" w:hAnsi="Arial" w:cs="Arial"/>
                <w:sz w:val="24"/>
                <w:szCs w:val="24"/>
              </w:rPr>
            </w:pPr>
          </w:p>
        </w:tc>
        <w:tc>
          <w:tcPr>
            <w:tcW w:w="1150" w:type="dxa"/>
            <w:vMerge/>
            <w:tcBorders>
              <w:left w:val="nil"/>
              <w:right w:val="nil"/>
            </w:tcBorders>
            <w:shd w:val="clear" w:color="auto" w:fill="E5B8B7"/>
          </w:tcPr>
          <w:p w14:paraId="746E8CB5" w14:textId="77777777" w:rsidR="00297FE5" w:rsidRPr="00A27765" w:rsidRDefault="00297FE5" w:rsidP="00115B52">
            <w:pPr>
              <w:spacing w:after="0" w:line="240" w:lineRule="auto"/>
              <w:jc w:val="center"/>
              <w:rPr>
                <w:rFonts w:ascii="Arial" w:hAnsi="Arial" w:cs="Arial"/>
                <w:sz w:val="24"/>
                <w:szCs w:val="24"/>
              </w:rPr>
            </w:pPr>
          </w:p>
        </w:tc>
        <w:tc>
          <w:tcPr>
            <w:tcW w:w="817" w:type="dxa"/>
            <w:vMerge/>
            <w:tcBorders>
              <w:left w:val="nil"/>
              <w:right w:val="nil"/>
            </w:tcBorders>
            <w:shd w:val="clear" w:color="auto" w:fill="E5B8B7"/>
          </w:tcPr>
          <w:p w14:paraId="5018EDDE" w14:textId="77777777" w:rsidR="00297FE5" w:rsidRPr="00A27765" w:rsidRDefault="00297FE5" w:rsidP="00115B52">
            <w:pPr>
              <w:spacing w:after="0" w:line="240" w:lineRule="auto"/>
              <w:jc w:val="center"/>
              <w:rPr>
                <w:rFonts w:ascii="Arial" w:hAnsi="Arial" w:cs="Arial"/>
                <w:sz w:val="24"/>
                <w:szCs w:val="24"/>
              </w:rPr>
            </w:pPr>
          </w:p>
        </w:tc>
        <w:tc>
          <w:tcPr>
            <w:tcW w:w="750" w:type="dxa"/>
            <w:tcBorders>
              <w:left w:val="nil"/>
              <w:right w:val="nil"/>
            </w:tcBorders>
            <w:shd w:val="clear" w:color="auto" w:fill="E5B8B7"/>
            <w:vAlign w:val="center"/>
          </w:tcPr>
          <w:p w14:paraId="676A5010" w14:textId="77777777" w:rsidR="00297FE5" w:rsidRPr="00A27765" w:rsidRDefault="00297FE5" w:rsidP="00115B52">
            <w:pPr>
              <w:spacing w:after="0" w:line="240" w:lineRule="auto"/>
              <w:jc w:val="center"/>
              <w:rPr>
                <w:rFonts w:ascii="Arial" w:hAnsi="Arial" w:cs="Arial"/>
                <w:sz w:val="24"/>
                <w:szCs w:val="24"/>
              </w:rPr>
            </w:pPr>
            <w:r w:rsidRPr="00A27765">
              <w:rPr>
                <w:rFonts w:ascii="Arial" w:hAnsi="Arial" w:cs="Arial"/>
                <w:sz w:val="24"/>
                <w:szCs w:val="24"/>
              </w:rPr>
              <w:t>2021</w:t>
            </w:r>
          </w:p>
        </w:tc>
        <w:tc>
          <w:tcPr>
            <w:tcW w:w="851" w:type="dxa"/>
            <w:tcBorders>
              <w:left w:val="nil"/>
              <w:right w:val="nil"/>
            </w:tcBorders>
            <w:shd w:val="clear" w:color="auto" w:fill="E5B8B7"/>
            <w:vAlign w:val="center"/>
          </w:tcPr>
          <w:p w14:paraId="748E5DA9" w14:textId="77777777" w:rsidR="00297FE5" w:rsidRPr="00A27765" w:rsidRDefault="00297FE5" w:rsidP="00115B52">
            <w:pPr>
              <w:spacing w:after="0" w:line="240" w:lineRule="auto"/>
              <w:jc w:val="center"/>
              <w:rPr>
                <w:rFonts w:ascii="Arial" w:hAnsi="Arial" w:cs="Arial"/>
                <w:sz w:val="24"/>
                <w:szCs w:val="24"/>
              </w:rPr>
            </w:pPr>
            <w:r w:rsidRPr="00A27765">
              <w:rPr>
                <w:rFonts w:ascii="Arial" w:hAnsi="Arial" w:cs="Arial"/>
                <w:sz w:val="24"/>
                <w:szCs w:val="24"/>
              </w:rPr>
              <w:t>2022</w:t>
            </w:r>
          </w:p>
        </w:tc>
        <w:tc>
          <w:tcPr>
            <w:tcW w:w="850" w:type="dxa"/>
            <w:tcBorders>
              <w:left w:val="nil"/>
              <w:right w:val="nil"/>
            </w:tcBorders>
            <w:shd w:val="clear" w:color="auto" w:fill="E5B8B7"/>
            <w:vAlign w:val="center"/>
          </w:tcPr>
          <w:p w14:paraId="14AC1329" w14:textId="77777777" w:rsidR="00297FE5" w:rsidRPr="00A27765" w:rsidRDefault="00297FE5" w:rsidP="00115B52">
            <w:pPr>
              <w:spacing w:after="0" w:line="240" w:lineRule="auto"/>
              <w:jc w:val="center"/>
              <w:rPr>
                <w:rFonts w:ascii="Arial" w:hAnsi="Arial" w:cs="Arial"/>
                <w:sz w:val="24"/>
                <w:szCs w:val="24"/>
              </w:rPr>
            </w:pPr>
            <w:r w:rsidRPr="00A27765">
              <w:rPr>
                <w:rFonts w:ascii="Arial" w:hAnsi="Arial" w:cs="Arial"/>
                <w:sz w:val="24"/>
                <w:szCs w:val="24"/>
              </w:rPr>
              <w:t>2023</w:t>
            </w:r>
          </w:p>
        </w:tc>
      </w:tr>
      <w:tr w:rsidR="00297FE5" w:rsidRPr="00D63946" w14:paraId="68CE3E5D" w14:textId="77777777" w:rsidTr="00115B52">
        <w:trPr>
          <w:trHeight w:val="423"/>
        </w:trPr>
        <w:tc>
          <w:tcPr>
            <w:tcW w:w="1110" w:type="dxa"/>
            <w:vMerge w:val="restart"/>
            <w:tcBorders>
              <w:left w:val="nil"/>
              <w:right w:val="nil"/>
            </w:tcBorders>
            <w:shd w:val="clear" w:color="auto" w:fill="auto"/>
            <w:vAlign w:val="center"/>
          </w:tcPr>
          <w:p w14:paraId="2E95B7A7" w14:textId="77777777" w:rsidR="00297FE5" w:rsidRPr="00542D6F" w:rsidRDefault="00297FE5" w:rsidP="00115B52">
            <w:pPr>
              <w:spacing w:after="0" w:line="240" w:lineRule="auto"/>
              <w:rPr>
                <w:rFonts w:ascii="Arial" w:hAnsi="Arial" w:cs="Arial"/>
                <w:sz w:val="24"/>
                <w:szCs w:val="24"/>
              </w:rPr>
            </w:pPr>
            <w:r w:rsidRPr="00542D6F">
              <w:rPr>
                <w:rFonts w:ascii="Arial" w:hAnsi="Arial" w:cs="Arial"/>
                <w:sz w:val="24"/>
                <w:szCs w:val="24"/>
              </w:rPr>
              <w:t>Tinggi</w:t>
            </w:r>
          </w:p>
        </w:tc>
        <w:tc>
          <w:tcPr>
            <w:tcW w:w="2576" w:type="dxa"/>
            <w:tcBorders>
              <w:left w:val="nil"/>
              <w:right w:val="nil"/>
            </w:tcBorders>
            <w:shd w:val="clear" w:color="auto" w:fill="auto"/>
            <w:vAlign w:val="center"/>
          </w:tcPr>
          <w:p w14:paraId="40B342EE" w14:textId="77777777" w:rsidR="00297FE5" w:rsidRPr="00542D6F" w:rsidRDefault="00297FE5" w:rsidP="00115B52">
            <w:pPr>
              <w:spacing w:after="0" w:line="240" w:lineRule="auto"/>
              <w:rPr>
                <w:rFonts w:ascii="Arial" w:eastAsia="Times New Roman" w:hAnsi="Arial" w:cs="Arial"/>
                <w:color w:val="000000"/>
                <w:sz w:val="24"/>
                <w:szCs w:val="24"/>
              </w:rPr>
            </w:pPr>
            <w:r w:rsidRPr="00542D6F">
              <w:rPr>
                <w:rFonts w:ascii="Arial" w:eastAsia="Times New Roman" w:hAnsi="Arial" w:cs="Arial"/>
                <w:color w:val="000000"/>
                <w:sz w:val="24"/>
                <w:szCs w:val="24"/>
              </w:rPr>
              <w:t>Jl. Ir. Sutami</w:t>
            </w:r>
          </w:p>
        </w:tc>
        <w:tc>
          <w:tcPr>
            <w:tcW w:w="992" w:type="dxa"/>
            <w:tcBorders>
              <w:left w:val="nil"/>
              <w:right w:val="nil"/>
            </w:tcBorders>
            <w:vAlign w:val="center"/>
          </w:tcPr>
          <w:p w14:paraId="381B8651"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Arteri</w:t>
            </w:r>
          </w:p>
        </w:tc>
        <w:tc>
          <w:tcPr>
            <w:tcW w:w="1150" w:type="dxa"/>
            <w:tcBorders>
              <w:left w:val="nil"/>
              <w:right w:val="nil"/>
            </w:tcBorders>
            <w:vAlign w:val="center"/>
          </w:tcPr>
          <w:p w14:paraId="12FCB3CF"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Nasional</w:t>
            </w:r>
          </w:p>
        </w:tc>
        <w:tc>
          <w:tcPr>
            <w:tcW w:w="817" w:type="dxa"/>
            <w:tcBorders>
              <w:left w:val="nil"/>
              <w:right w:val="nil"/>
            </w:tcBorders>
            <w:vAlign w:val="center"/>
          </w:tcPr>
          <w:p w14:paraId="038AD2A3"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I</w:t>
            </w:r>
          </w:p>
        </w:tc>
        <w:tc>
          <w:tcPr>
            <w:tcW w:w="750" w:type="dxa"/>
            <w:tcBorders>
              <w:left w:val="nil"/>
              <w:right w:val="nil"/>
            </w:tcBorders>
            <w:shd w:val="clear" w:color="auto" w:fill="auto"/>
            <w:vAlign w:val="center"/>
          </w:tcPr>
          <w:p w14:paraId="7FBF60CC"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1,04</w:t>
            </w:r>
          </w:p>
        </w:tc>
        <w:tc>
          <w:tcPr>
            <w:tcW w:w="851" w:type="dxa"/>
            <w:tcBorders>
              <w:left w:val="nil"/>
              <w:right w:val="nil"/>
            </w:tcBorders>
            <w:shd w:val="clear" w:color="auto" w:fill="auto"/>
            <w:vAlign w:val="center"/>
          </w:tcPr>
          <w:p w14:paraId="6BF16B0B"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1,13</w:t>
            </w:r>
          </w:p>
        </w:tc>
        <w:tc>
          <w:tcPr>
            <w:tcW w:w="850" w:type="dxa"/>
            <w:tcBorders>
              <w:left w:val="nil"/>
              <w:right w:val="nil"/>
            </w:tcBorders>
            <w:shd w:val="clear" w:color="auto" w:fill="auto"/>
            <w:vAlign w:val="center"/>
          </w:tcPr>
          <w:p w14:paraId="27A46548"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0,93</w:t>
            </w:r>
          </w:p>
        </w:tc>
      </w:tr>
      <w:tr w:rsidR="00297FE5" w:rsidRPr="00D63946" w14:paraId="3D3F059D" w14:textId="77777777" w:rsidTr="00115B52">
        <w:trPr>
          <w:trHeight w:val="333"/>
        </w:trPr>
        <w:tc>
          <w:tcPr>
            <w:tcW w:w="1110" w:type="dxa"/>
            <w:vMerge/>
            <w:tcBorders>
              <w:left w:val="nil"/>
              <w:right w:val="nil"/>
            </w:tcBorders>
            <w:shd w:val="clear" w:color="auto" w:fill="auto"/>
            <w:vAlign w:val="center"/>
          </w:tcPr>
          <w:p w14:paraId="4B3B735D" w14:textId="77777777" w:rsidR="00297FE5" w:rsidRPr="00542D6F" w:rsidRDefault="00297FE5" w:rsidP="00115B52">
            <w:pPr>
              <w:spacing w:after="0" w:line="240" w:lineRule="auto"/>
              <w:rPr>
                <w:rFonts w:ascii="Arial" w:hAnsi="Arial" w:cs="Arial"/>
                <w:sz w:val="24"/>
                <w:szCs w:val="24"/>
              </w:rPr>
            </w:pPr>
          </w:p>
        </w:tc>
        <w:tc>
          <w:tcPr>
            <w:tcW w:w="2576" w:type="dxa"/>
            <w:tcBorders>
              <w:left w:val="nil"/>
              <w:right w:val="nil"/>
            </w:tcBorders>
            <w:shd w:val="clear" w:color="auto" w:fill="auto"/>
            <w:vAlign w:val="center"/>
          </w:tcPr>
          <w:p w14:paraId="42C5A11C" w14:textId="77777777" w:rsidR="00297FE5" w:rsidRPr="00542D6F" w:rsidRDefault="00297FE5" w:rsidP="00115B52">
            <w:pPr>
              <w:spacing w:after="0" w:line="240" w:lineRule="auto"/>
              <w:rPr>
                <w:rFonts w:ascii="Arial" w:eastAsia="Times New Roman" w:hAnsi="Arial" w:cs="Arial"/>
                <w:color w:val="000000"/>
                <w:sz w:val="24"/>
                <w:szCs w:val="24"/>
              </w:rPr>
            </w:pPr>
            <w:r w:rsidRPr="00542D6F">
              <w:rPr>
                <w:rFonts w:ascii="Arial" w:eastAsia="Times New Roman" w:hAnsi="Arial" w:cs="Arial"/>
                <w:color w:val="000000"/>
                <w:sz w:val="24"/>
                <w:szCs w:val="24"/>
              </w:rPr>
              <w:t>Jl. Adi Sucipto</w:t>
            </w:r>
          </w:p>
        </w:tc>
        <w:tc>
          <w:tcPr>
            <w:tcW w:w="992" w:type="dxa"/>
            <w:tcBorders>
              <w:left w:val="nil"/>
              <w:right w:val="nil"/>
            </w:tcBorders>
            <w:vAlign w:val="center"/>
          </w:tcPr>
          <w:p w14:paraId="32C27F59"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Arteri</w:t>
            </w:r>
          </w:p>
        </w:tc>
        <w:tc>
          <w:tcPr>
            <w:tcW w:w="1150" w:type="dxa"/>
            <w:tcBorders>
              <w:left w:val="nil"/>
              <w:right w:val="nil"/>
            </w:tcBorders>
            <w:vAlign w:val="center"/>
          </w:tcPr>
          <w:p w14:paraId="6A9C3A71"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Nasional</w:t>
            </w:r>
          </w:p>
        </w:tc>
        <w:tc>
          <w:tcPr>
            <w:tcW w:w="817" w:type="dxa"/>
            <w:tcBorders>
              <w:left w:val="nil"/>
              <w:right w:val="nil"/>
            </w:tcBorders>
            <w:vAlign w:val="center"/>
          </w:tcPr>
          <w:p w14:paraId="067AFB56"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I</w:t>
            </w:r>
          </w:p>
        </w:tc>
        <w:tc>
          <w:tcPr>
            <w:tcW w:w="750" w:type="dxa"/>
            <w:tcBorders>
              <w:left w:val="nil"/>
              <w:right w:val="nil"/>
            </w:tcBorders>
            <w:shd w:val="clear" w:color="auto" w:fill="auto"/>
            <w:vAlign w:val="center"/>
          </w:tcPr>
          <w:p w14:paraId="3708D681"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0,69</w:t>
            </w:r>
          </w:p>
        </w:tc>
        <w:tc>
          <w:tcPr>
            <w:tcW w:w="851" w:type="dxa"/>
            <w:tcBorders>
              <w:left w:val="nil"/>
              <w:right w:val="nil"/>
            </w:tcBorders>
            <w:shd w:val="clear" w:color="auto" w:fill="auto"/>
            <w:vAlign w:val="center"/>
          </w:tcPr>
          <w:p w14:paraId="6919D88B"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0,7</w:t>
            </w:r>
          </w:p>
        </w:tc>
        <w:tc>
          <w:tcPr>
            <w:tcW w:w="850" w:type="dxa"/>
            <w:tcBorders>
              <w:left w:val="nil"/>
              <w:right w:val="nil"/>
            </w:tcBorders>
            <w:shd w:val="clear" w:color="auto" w:fill="auto"/>
            <w:vAlign w:val="center"/>
          </w:tcPr>
          <w:p w14:paraId="1F9549DA"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0,65</w:t>
            </w:r>
          </w:p>
        </w:tc>
      </w:tr>
      <w:tr w:rsidR="00297FE5" w:rsidRPr="00D63946" w14:paraId="36567306" w14:textId="77777777" w:rsidTr="00115B52">
        <w:trPr>
          <w:trHeight w:val="315"/>
        </w:trPr>
        <w:tc>
          <w:tcPr>
            <w:tcW w:w="1110" w:type="dxa"/>
            <w:vMerge w:val="restart"/>
            <w:tcBorders>
              <w:left w:val="nil"/>
              <w:right w:val="nil"/>
            </w:tcBorders>
            <w:shd w:val="clear" w:color="auto" w:fill="auto"/>
            <w:vAlign w:val="center"/>
          </w:tcPr>
          <w:p w14:paraId="35C73493" w14:textId="77777777" w:rsidR="00297FE5" w:rsidRPr="00542D6F" w:rsidRDefault="00297FE5" w:rsidP="00115B52">
            <w:pPr>
              <w:spacing w:after="0" w:line="240" w:lineRule="auto"/>
              <w:rPr>
                <w:rFonts w:ascii="Arial" w:hAnsi="Arial" w:cs="Arial"/>
                <w:sz w:val="24"/>
                <w:szCs w:val="24"/>
              </w:rPr>
            </w:pPr>
            <w:r w:rsidRPr="00542D6F">
              <w:rPr>
                <w:rFonts w:ascii="Arial" w:hAnsi="Arial" w:cs="Arial"/>
                <w:sz w:val="24"/>
                <w:szCs w:val="24"/>
              </w:rPr>
              <w:t>Sedang</w:t>
            </w:r>
          </w:p>
        </w:tc>
        <w:tc>
          <w:tcPr>
            <w:tcW w:w="2576" w:type="dxa"/>
            <w:tcBorders>
              <w:left w:val="nil"/>
              <w:right w:val="nil"/>
            </w:tcBorders>
            <w:shd w:val="clear" w:color="auto" w:fill="auto"/>
            <w:vAlign w:val="center"/>
          </w:tcPr>
          <w:p w14:paraId="3638AB64" w14:textId="77777777" w:rsidR="00297FE5" w:rsidRPr="00542D6F" w:rsidRDefault="00297FE5" w:rsidP="00115B52">
            <w:pPr>
              <w:spacing w:after="0" w:line="240" w:lineRule="auto"/>
              <w:rPr>
                <w:rFonts w:ascii="Arial" w:eastAsia="Times New Roman" w:hAnsi="Arial" w:cs="Arial"/>
                <w:color w:val="000000"/>
                <w:sz w:val="24"/>
                <w:szCs w:val="24"/>
              </w:rPr>
            </w:pPr>
            <w:r w:rsidRPr="00542D6F">
              <w:rPr>
                <w:rFonts w:ascii="Arial" w:eastAsia="Times New Roman" w:hAnsi="Arial" w:cs="Arial"/>
                <w:color w:val="000000"/>
                <w:sz w:val="24"/>
                <w:szCs w:val="24"/>
              </w:rPr>
              <w:t>Jl. Bhayangkara</w:t>
            </w:r>
          </w:p>
        </w:tc>
        <w:tc>
          <w:tcPr>
            <w:tcW w:w="992" w:type="dxa"/>
            <w:tcBorders>
              <w:left w:val="nil"/>
              <w:right w:val="nil"/>
            </w:tcBorders>
            <w:vAlign w:val="center"/>
          </w:tcPr>
          <w:p w14:paraId="3713F9D0"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Lokal</w:t>
            </w:r>
          </w:p>
        </w:tc>
        <w:tc>
          <w:tcPr>
            <w:tcW w:w="1150" w:type="dxa"/>
            <w:tcBorders>
              <w:left w:val="nil"/>
              <w:right w:val="nil"/>
            </w:tcBorders>
            <w:vAlign w:val="center"/>
          </w:tcPr>
          <w:p w14:paraId="14637C47"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Kota</w:t>
            </w:r>
          </w:p>
        </w:tc>
        <w:tc>
          <w:tcPr>
            <w:tcW w:w="817" w:type="dxa"/>
            <w:tcBorders>
              <w:left w:val="nil"/>
              <w:right w:val="nil"/>
            </w:tcBorders>
            <w:vAlign w:val="center"/>
          </w:tcPr>
          <w:p w14:paraId="47A36FDB"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II</w:t>
            </w:r>
          </w:p>
        </w:tc>
        <w:tc>
          <w:tcPr>
            <w:tcW w:w="750" w:type="dxa"/>
            <w:tcBorders>
              <w:left w:val="nil"/>
              <w:right w:val="nil"/>
            </w:tcBorders>
            <w:shd w:val="clear" w:color="auto" w:fill="auto"/>
            <w:vAlign w:val="center"/>
          </w:tcPr>
          <w:p w14:paraId="64070A02"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0,41</w:t>
            </w:r>
          </w:p>
        </w:tc>
        <w:tc>
          <w:tcPr>
            <w:tcW w:w="851" w:type="dxa"/>
            <w:tcBorders>
              <w:left w:val="nil"/>
              <w:right w:val="nil"/>
            </w:tcBorders>
            <w:shd w:val="clear" w:color="auto" w:fill="auto"/>
            <w:vAlign w:val="center"/>
          </w:tcPr>
          <w:p w14:paraId="7D17ECAD"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0,41</w:t>
            </w:r>
          </w:p>
        </w:tc>
        <w:tc>
          <w:tcPr>
            <w:tcW w:w="850" w:type="dxa"/>
            <w:tcBorders>
              <w:left w:val="nil"/>
              <w:right w:val="nil"/>
            </w:tcBorders>
            <w:shd w:val="clear" w:color="auto" w:fill="auto"/>
            <w:vAlign w:val="center"/>
          </w:tcPr>
          <w:p w14:paraId="19DFB604"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0,52</w:t>
            </w:r>
          </w:p>
        </w:tc>
      </w:tr>
      <w:tr w:rsidR="00297FE5" w:rsidRPr="00D63946" w14:paraId="6F421E3A" w14:textId="77777777" w:rsidTr="00115B52">
        <w:trPr>
          <w:trHeight w:val="359"/>
        </w:trPr>
        <w:tc>
          <w:tcPr>
            <w:tcW w:w="1110" w:type="dxa"/>
            <w:vMerge/>
            <w:tcBorders>
              <w:left w:val="nil"/>
              <w:right w:val="nil"/>
            </w:tcBorders>
            <w:shd w:val="clear" w:color="auto" w:fill="auto"/>
            <w:vAlign w:val="center"/>
          </w:tcPr>
          <w:p w14:paraId="2D87702B" w14:textId="77777777" w:rsidR="00297FE5" w:rsidRPr="00542D6F" w:rsidRDefault="00297FE5" w:rsidP="00115B52">
            <w:pPr>
              <w:spacing w:after="0" w:line="240" w:lineRule="auto"/>
              <w:rPr>
                <w:rFonts w:ascii="Arial" w:hAnsi="Arial" w:cs="Arial"/>
                <w:sz w:val="24"/>
                <w:szCs w:val="24"/>
              </w:rPr>
            </w:pPr>
          </w:p>
        </w:tc>
        <w:tc>
          <w:tcPr>
            <w:tcW w:w="2576" w:type="dxa"/>
            <w:tcBorders>
              <w:left w:val="nil"/>
              <w:right w:val="nil"/>
            </w:tcBorders>
            <w:shd w:val="clear" w:color="auto" w:fill="auto"/>
            <w:vAlign w:val="center"/>
          </w:tcPr>
          <w:p w14:paraId="3FE6E3EF" w14:textId="77777777" w:rsidR="00297FE5" w:rsidRPr="00542D6F" w:rsidRDefault="00297FE5" w:rsidP="00115B52">
            <w:pPr>
              <w:spacing w:after="0" w:line="240" w:lineRule="auto"/>
              <w:rPr>
                <w:rFonts w:ascii="Arial" w:eastAsia="Times New Roman" w:hAnsi="Arial" w:cs="Arial"/>
                <w:color w:val="000000"/>
                <w:sz w:val="24"/>
                <w:szCs w:val="24"/>
              </w:rPr>
            </w:pPr>
            <w:r w:rsidRPr="00542D6F">
              <w:rPr>
                <w:rFonts w:ascii="Arial" w:eastAsia="Times New Roman" w:hAnsi="Arial" w:cs="Arial"/>
                <w:color w:val="000000"/>
                <w:sz w:val="24"/>
                <w:szCs w:val="24"/>
              </w:rPr>
              <w:t>Jl. Ir. Juanda</w:t>
            </w:r>
          </w:p>
        </w:tc>
        <w:tc>
          <w:tcPr>
            <w:tcW w:w="992" w:type="dxa"/>
            <w:tcBorders>
              <w:left w:val="nil"/>
              <w:right w:val="nil"/>
            </w:tcBorders>
            <w:vAlign w:val="center"/>
          </w:tcPr>
          <w:p w14:paraId="17C31826"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Lokal</w:t>
            </w:r>
          </w:p>
        </w:tc>
        <w:tc>
          <w:tcPr>
            <w:tcW w:w="1150" w:type="dxa"/>
            <w:tcBorders>
              <w:left w:val="nil"/>
              <w:right w:val="nil"/>
            </w:tcBorders>
            <w:vAlign w:val="center"/>
          </w:tcPr>
          <w:p w14:paraId="328238DB"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Kota</w:t>
            </w:r>
          </w:p>
        </w:tc>
        <w:tc>
          <w:tcPr>
            <w:tcW w:w="817" w:type="dxa"/>
            <w:tcBorders>
              <w:left w:val="nil"/>
              <w:right w:val="nil"/>
            </w:tcBorders>
            <w:vAlign w:val="center"/>
          </w:tcPr>
          <w:p w14:paraId="48CBF53C"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II</w:t>
            </w:r>
          </w:p>
        </w:tc>
        <w:tc>
          <w:tcPr>
            <w:tcW w:w="750" w:type="dxa"/>
            <w:tcBorders>
              <w:left w:val="nil"/>
              <w:right w:val="nil"/>
            </w:tcBorders>
            <w:shd w:val="clear" w:color="auto" w:fill="auto"/>
            <w:vAlign w:val="center"/>
          </w:tcPr>
          <w:p w14:paraId="538BEA2B"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0,37</w:t>
            </w:r>
          </w:p>
        </w:tc>
        <w:tc>
          <w:tcPr>
            <w:tcW w:w="851" w:type="dxa"/>
            <w:tcBorders>
              <w:left w:val="nil"/>
              <w:right w:val="nil"/>
            </w:tcBorders>
            <w:shd w:val="clear" w:color="auto" w:fill="auto"/>
            <w:vAlign w:val="center"/>
          </w:tcPr>
          <w:p w14:paraId="39A358A0"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0,34</w:t>
            </w:r>
          </w:p>
        </w:tc>
        <w:tc>
          <w:tcPr>
            <w:tcW w:w="850" w:type="dxa"/>
            <w:tcBorders>
              <w:left w:val="nil"/>
              <w:right w:val="nil"/>
            </w:tcBorders>
            <w:shd w:val="clear" w:color="auto" w:fill="auto"/>
            <w:vAlign w:val="center"/>
          </w:tcPr>
          <w:p w14:paraId="4A8BC645"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0,61</w:t>
            </w:r>
          </w:p>
        </w:tc>
      </w:tr>
      <w:tr w:rsidR="00297FE5" w:rsidRPr="00D63946" w14:paraId="760EA899" w14:textId="77777777" w:rsidTr="00115B52">
        <w:trPr>
          <w:trHeight w:val="366"/>
        </w:trPr>
        <w:tc>
          <w:tcPr>
            <w:tcW w:w="1110" w:type="dxa"/>
            <w:vMerge w:val="restart"/>
            <w:tcBorders>
              <w:left w:val="nil"/>
              <w:right w:val="nil"/>
            </w:tcBorders>
            <w:shd w:val="clear" w:color="auto" w:fill="auto"/>
            <w:vAlign w:val="center"/>
          </w:tcPr>
          <w:p w14:paraId="568E9D1E" w14:textId="77777777" w:rsidR="00297FE5" w:rsidRPr="00542D6F" w:rsidRDefault="00297FE5" w:rsidP="00115B52">
            <w:pPr>
              <w:spacing w:after="0" w:line="240" w:lineRule="auto"/>
              <w:rPr>
                <w:rFonts w:ascii="Arial" w:hAnsi="Arial" w:cs="Arial"/>
                <w:sz w:val="24"/>
                <w:szCs w:val="24"/>
              </w:rPr>
            </w:pPr>
            <w:r w:rsidRPr="00542D6F">
              <w:rPr>
                <w:rFonts w:ascii="Arial" w:hAnsi="Arial" w:cs="Arial"/>
                <w:sz w:val="24"/>
                <w:szCs w:val="24"/>
              </w:rPr>
              <w:t xml:space="preserve">Rendah </w:t>
            </w:r>
          </w:p>
        </w:tc>
        <w:tc>
          <w:tcPr>
            <w:tcW w:w="2576" w:type="dxa"/>
            <w:tcBorders>
              <w:left w:val="nil"/>
              <w:right w:val="nil"/>
            </w:tcBorders>
            <w:shd w:val="clear" w:color="auto" w:fill="auto"/>
            <w:vAlign w:val="center"/>
          </w:tcPr>
          <w:p w14:paraId="382E6017" w14:textId="77777777" w:rsidR="00297FE5" w:rsidRPr="00542D6F" w:rsidRDefault="00297FE5" w:rsidP="00115B52">
            <w:pPr>
              <w:spacing w:after="0" w:line="240" w:lineRule="auto"/>
              <w:rPr>
                <w:rFonts w:ascii="Arial" w:eastAsia="Times New Roman" w:hAnsi="Arial" w:cs="Arial"/>
                <w:color w:val="000000"/>
                <w:sz w:val="24"/>
                <w:szCs w:val="24"/>
              </w:rPr>
            </w:pPr>
            <w:r w:rsidRPr="00542D6F">
              <w:rPr>
                <w:rFonts w:ascii="Arial" w:eastAsia="Times New Roman" w:hAnsi="Arial" w:cs="Arial"/>
                <w:color w:val="000000"/>
                <w:sz w:val="24"/>
                <w:szCs w:val="24"/>
              </w:rPr>
              <w:t>Jl. Sumpah Pemuda</w:t>
            </w:r>
          </w:p>
        </w:tc>
        <w:tc>
          <w:tcPr>
            <w:tcW w:w="992" w:type="dxa"/>
            <w:tcBorders>
              <w:left w:val="nil"/>
              <w:right w:val="nil"/>
            </w:tcBorders>
            <w:vAlign w:val="center"/>
          </w:tcPr>
          <w:p w14:paraId="6629242D"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Arteri</w:t>
            </w:r>
          </w:p>
        </w:tc>
        <w:tc>
          <w:tcPr>
            <w:tcW w:w="1150" w:type="dxa"/>
            <w:tcBorders>
              <w:left w:val="nil"/>
              <w:right w:val="nil"/>
            </w:tcBorders>
            <w:vAlign w:val="center"/>
          </w:tcPr>
          <w:p w14:paraId="535DB9AC"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Nasional</w:t>
            </w:r>
          </w:p>
        </w:tc>
        <w:tc>
          <w:tcPr>
            <w:tcW w:w="817" w:type="dxa"/>
            <w:tcBorders>
              <w:left w:val="nil"/>
              <w:right w:val="nil"/>
            </w:tcBorders>
            <w:vAlign w:val="center"/>
          </w:tcPr>
          <w:p w14:paraId="4DA8E7D5"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I</w:t>
            </w:r>
          </w:p>
        </w:tc>
        <w:tc>
          <w:tcPr>
            <w:tcW w:w="750" w:type="dxa"/>
            <w:tcBorders>
              <w:left w:val="nil"/>
              <w:right w:val="nil"/>
            </w:tcBorders>
            <w:shd w:val="clear" w:color="auto" w:fill="auto"/>
            <w:vAlign w:val="center"/>
          </w:tcPr>
          <w:p w14:paraId="63D2A2E1"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0,2</w:t>
            </w:r>
          </w:p>
        </w:tc>
        <w:tc>
          <w:tcPr>
            <w:tcW w:w="851" w:type="dxa"/>
            <w:tcBorders>
              <w:left w:val="nil"/>
              <w:right w:val="nil"/>
            </w:tcBorders>
            <w:shd w:val="clear" w:color="auto" w:fill="auto"/>
            <w:vAlign w:val="center"/>
          </w:tcPr>
          <w:p w14:paraId="22BF7D0A"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0,2</w:t>
            </w:r>
          </w:p>
        </w:tc>
        <w:tc>
          <w:tcPr>
            <w:tcW w:w="850" w:type="dxa"/>
            <w:tcBorders>
              <w:left w:val="nil"/>
              <w:right w:val="nil"/>
            </w:tcBorders>
            <w:shd w:val="clear" w:color="auto" w:fill="auto"/>
            <w:vAlign w:val="center"/>
          </w:tcPr>
          <w:p w14:paraId="272CA04E"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0,42</w:t>
            </w:r>
          </w:p>
        </w:tc>
      </w:tr>
      <w:tr w:rsidR="00297FE5" w:rsidRPr="00D63946" w14:paraId="59090BA9" w14:textId="77777777" w:rsidTr="00115B52">
        <w:trPr>
          <w:trHeight w:val="249"/>
        </w:trPr>
        <w:tc>
          <w:tcPr>
            <w:tcW w:w="1110" w:type="dxa"/>
            <w:vMerge/>
            <w:tcBorders>
              <w:left w:val="nil"/>
              <w:right w:val="nil"/>
            </w:tcBorders>
            <w:shd w:val="clear" w:color="auto" w:fill="auto"/>
          </w:tcPr>
          <w:p w14:paraId="2B66F4BD" w14:textId="77777777" w:rsidR="00297FE5" w:rsidRPr="00542D6F" w:rsidRDefault="00297FE5" w:rsidP="00115B52">
            <w:pPr>
              <w:spacing w:after="0" w:line="240" w:lineRule="auto"/>
              <w:jc w:val="both"/>
              <w:rPr>
                <w:rFonts w:ascii="Arial" w:hAnsi="Arial" w:cs="Arial"/>
                <w:sz w:val="24"/>
                <w:szCs w:val="24"/>
              </w:rPr>
            </w:pPr>
          </w:p>
        </w:tc>
        <w:tc>
          <w:tcPr>
            <w:tcW w:w="2576" w:type="dxa"/>
            <w:tcBorders>
              <w:left w:val="nil"/>
              <w:right w:val="nil"/>
            </w:tcBorders>
            <w:shd w:val="clear" w:color="auto" w:fill="auto"/>
            <w:vAlign w:val="center"/>
          </w:tcPr>
          <w:p w14:paraId="27C7B394" w14:textId="77777777" w:rsidR="00297FE5" w:rsidRPr="00542D6F" w:rsidRDefault="00297FE5" w:rsidP="00115B52">
            <w:pPr>
              <w:spacing w:after="0" w:line="240" w:lineRule="auto"/>
              <w:rPr>
                <w:rFonts w:ascii="Arial" w:eastAsia="Times New Roman" w:hAnsi="Arial" w:cs="Arial"/>
                <w:color w:val="000000"/>
                <w:sz w:val="24"/>
                <w:szCs w:val="24"/>
              </w:rPr>
            </w:pPr>
            <w:r w:rsidRPr="00542D6F">
              <w:rPr>
                <w:rFonts w:ascii="Arial" w:eastAsia="Times New Roman" w:hAnsi="Arial" w:cs="Arial"/>
                <w:color w:val="000000"/>
                <w:sz w:val="24"/>
                <w:szCs w:val="24"/>
              </w:rPr>
              <w:t>Jl. Ki Hajar Dewantara</w:t>
            </w:r>
          </w:p>
        </w:tc>
        <w:tc>
          <w:tcPr>
            <w:tcW w:w="992" w:type="dxa"/>
            <w:tcBorders>
              <w:left w:val="nil"/>
              <w:right w:val="nil"/>
            </w:tcBorders>
            <w:vAlign w:val="center"/>
          </w:tcPr>
          <w:p w14:paraId="33410218"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Lokal</w:t>
            </w:r>
          </w:p>
        </w:tc>
        <w:tc>
          <w:tcPr>
            <w:tcW w:w="1150" w:type="dxa"/>
            <w:tcBorders>
              <w:left w:val="nil"/>
              <w:right w:val="nil"/>
            </w:tcBorders>
            <w:vAlign w:val="center"/>
          </w:tcPr>
          <w:p w14:paraId="5FFA1794"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Kota</w:t>
            </w:r>
          </w:p>
        </w:tc>
        <w:tc>
          <w:tcPr>
            <w:tcW w:w="817" w:type="dxa"/>
            <w:tcBorders>
              <w:left w:val="nil"/>
              <w:right w:val="nil"/>
            </w:tcBorders>
            <w:vAlign w:val="center"/>
          </w:tcPr>
          <w:p w14:paraId="18675FD6"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II</w:t>
            </w:r>
          </w:p>
        </w:tc>
        <w:tc>
          <w:tcPr>
            <w:tcW w:w="750" w:type="dxa"/>
            <w:tcBorders>
              <w:left w:val="nil"/>
              <w:right w:val="nil"/>
            </w:tcBorders>
            <w:shd w:val="clear" w:color="auto" w:fill="auto"/>
            <w:vAlign w:val="center"/>
          </w:tcPr>
          <w:p w14:paraId="50D44AC4"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0,18</w:t>
            </w:r>
          </w:p>
        </w:tc>
        <w:tc>
          <w:tcPr>
            <w:tcW w:w="851" w:type="dxa"/>
            <w:tcBorders>
              <w:left w:val="nil"/>
              <w:right w:val="nil"/>
            </w:tcBorders>
            <w:shd w:val="clear" w:color="auto" w:fill="auto"/>
            <w:vAlign w:val="center"/>
          </w:tcPr>
          <w:p w14:paraId="7B45199D"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0,175</w:t>
            </w:r>
          </w:p>
        </w:tc>
        <w:tc>
          <w:tcPr>
            <w:tcW w:w="850" w:type="dxa"/>
            <w:tcBorders>
              <w:left w:val="nil"/>
              <w:right w:val="nil"/>
            </w:tcBorders>
            <w:shd w:val="clear" w:color="auto" w:fill="auto"/>
            <w:vAlign w:val="center"/>
          </w:tcPr>
          <w:p w14:paraId="24F4A921"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0,22</w:t>
            </w:r>
          </w:p>
        </w:tc>
      </w:tr>
      <w:tr w:rsidR="00297FE5" w:rsidRPr="00D63946" w14:paraId="0ED8E077" w14:textId="77777777" w:rsidTr="00115B52">
        <w:trPr>
          <w:trHeight w:val="373"/>
        </w:trPr>
        <w:tc>
          <w:tcPr>
            <w:tcW w:w="1110" w:type="dxa"/>
            <w:vMerge/>
            <w:tcBorders>
              <w:left w:val="nil"/>
              <w:right w:val="nil"/>
            </w:tcBorders>
            <w:shd w:val="clear" w:color="auto" w:fill="auto"/>
          </w:tcPr>
          <w:p w14:paraId="4B1146D5" w14:textId="77777777" w:rsidR="00297FE5" w:rsidRPr="00542D6F" w:rsidRDefault="00297FE5" w:rsidP="00115B52">
            <w:pPr>
              <w:spacing w:after="0" w:line="240" w:lineRule="auto"/>
              <w:jc w:val="both"/>
              <w:rPr>
                <w:rFonts w:ascii="Arial" w:hAnsi="Arial" w:cs="Arial"/>
                <w:sz w:val="24"/>
                <w:szCs w:val="24"/>
              </w:rPr>
            </w:pPr>
          </w:p>
        </w:tc>
        <w:tc>
          <w:tcPr>
            <w:tcW w:w="2576" w:type="dxa"/>
            <w:tcBorders>
              <w:left w:val="nil"/>
              <w:right w:val="nil"/>
            </w:tcBorders>
            <w:shd w:val="clear" w:color="auto" w:fill="auto"/>
            <w:vAlign w:val="center"/>
          </w:tcPr>
          <w:p w14:paraId="70D73D8E" w14:textId="77777777" w:rsidR="00297FE5" w:rsidRPr="00542D6F" w:rsidRDefault="00297FE5" w:rsidP="00115B52">
            <w:pPr>
              <w:spacing w:after="0" w:line="240" w:lineRule="auto"/>
              <w:rPr>
                <w:rFonts w:ascii="Arial" w:eastAsia="Times New Roman" w:hAnsi="Arial" w:cs="Arial"/>
                <w:color w:val="000000"/>
                <w:sz w:val="24"/>
                <w:szCs w:val="24"/>
              </w:rPr>
            </w:pPr>
            <w:r w:rsidRPr="00542D6F">
              <w:rPr>
                <w:rFonts w:ascii="Arial" w:eastAsia="Times New Roman" w:hAnsi="Arial" w:cs="Arial"/>
                <w:color w:val="000000"/>
                <w:sz w:val="24"/>
                <w:szCs w:val="24"/>
              </w:rPr>
              <w:t>Jl. Perintis Kemerdekaan</w:t>
            </w:r>
          </w:p>
        </w:tc>
        <w:tc>
          <w:tcPr>
            <w:tcW w:w="992" w:type="dxa"/>
            <w:tcBorders>
              <w:left w:val="nil"/>
              <w:right w:val="nil"/>
            </w:tcBorders>
            <w:vAlign w:val="center"/>
          </w:tcPr>
          <w:p w14:paraId="0C616B2C"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Lokal</w:t>
            </w:r>
          </w:p>
        </w:tc>
        <w:tc>
          <w:tcPr>
            <w:tcW w:w="1150" w:type="dxa"/>
            <w:tcBorders>
              <w:left w:val="nil"/>
              <w:right w:val="nil"/>
            </w:tcBorders>
            <w:vAlign w:val="center"/>
          </w:tcPr>
          <w:p w14:paraId="105930C2"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Kota</w:t>
            </w:r>
          </w:p>
        </w:tc>
        <w:tc>
          <w:tcPr>
            <w:tcW w:w="817" w:type="dxa"/>
            <w:tcBorders>
              <w:left w:val="nil"/>
              <w:right w:val="nil"/>
            </w:tcBorders>
            <w:vAlign w:val="center"/>
          </w:tcPr>
          <w:p w14:paraId="48B037AD"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III</w:t>
            </w:r>
          </w:p>
        </w:tc>
        <w:tc>
          <w:tcPr>
            <w:tcW w:w="750" w:type="dxa"/>
            <w:tcBorders>
              <w:left w:val="nil"/>
              <w:right w:val="nil"/>
            </w:tcBorders>
            <w:shd w:val="clear" w:color="auto" w:fill="auto"/>
            <w:vAlign w:val="center"/>
          </w:tcPr>
          <w:p w14:paraId="2B54C057"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0,16</w:t>
            </w:r>
          </w:p>
        </w:tc>
        <w:tc>
          <w:tcPr>
            <w:tcW w:w="851" w:type="dxa"/>
            <w:tcBorders>
              <w:left w:val="nil"/>
              <w:right w:val="nil"/>
            </w:tcBorders>
            <w:shd w:val="clear" w:color="auto" w:fill="auto"/>
            <w:vAlign w:val="center"/>
          </w:tcPr>
          <w:p w14:paraId="6D6390EF" w14:textId="77777777" w:rsidR="00297FE5" w:rsidRPr="00542D6F" w:rsidRDefault="00297FE5" w:rsidP="00115B52">
            <w:pPr>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0,205</w:t>
            </w:r>
          </w:p>
        </w:tc>
        <w:tc>
          <w:tcPr>
            <w:tcW w:w="850" w:type="dxa"/>
            <w:tcBorders>
              <w:left w:val="nil"/>
              <w:right w:val="nil"/>
            </w:tcBorders>
            <w:shd w:val="clear" w:color="auto" w:fill="auto"/>
            <w:vAlign w:val="center"/>
          </w:tcPr>
          <w:p w14:paraId="1FBC1E08" w14:textId="77777777" w:rsidR="00297FE5" w:rsidRPr="00542D6F" w:rsidRDefault="00297FE5" w:rsidP="00115B52">
            <w:pPr>
              <w:keepNext/>
              <w:spacing w:after="0" w:line="240" w:lineRule="auto"/>
              <w:jc w:val="center"/>
              <w:rPr>
                <w:rFonts w:ascii="Arial" w:eastAsia="Times New Roman" w:hAnsi="Arial" w:cs="Arial"/>
                <w:color w:val="000000"/>
                <w:sz w:val="24"/>
                <w:szCs w:val="24"/>
              </w:rPr>
            </w:pPr>
            <w:r w:rsidRPr="00542D6F">
              <w:rPr>
                <w:rFonts w:ascii="Arial" w:eastAsia="Times New Roman" w:hAnsi="Arial" w:cs="Arial"/>
                <w:color w:val="000000"/>
                <w:sz w:val="24"/>
                <w:szCs w:val="24"/>
              </w:rPr>
              <w:t>0,25</w:t>
            </w:r>
          </w:p>
        </w:tc>
      </w:tr>
    </w:tbl>
    <w:p w14:paraId="3127FA9E" w14:textId="77777777" w:rsidR="00297FE5" w:rsidRPr="00542D6F" w:rsidRDefault="00297FE5" w:rsidP="00297FE5">
      <w:pPr>
        <w:spacing w:after="0" w:line="240" w:lineRule="auto"/>
        <w:jc w:val="both"/>
        <w:rPr>
          <w:rFonts w:ascii="Arial" w:eastAsia="Book Antiqua" w:hAnsi="Arial" w:cs="Arial"/>
          <w:sz w:val="24"/>
          <w:szCs w:val="24"/>
          <w:lang w:val="en-US"/>
        </w:rPr>
      </w:pPr>
      <w:r w:rsidRPr="00542D6F">
        <w:rPr>
          <w:rFonts w:ascii="Arial" w:eastAsia="Book Antiqua" w:hAnsi="Arial" w:cs="Arial"/>
          <w:sz w:val="24"/>
          <w:szCs w:val="24"/>
        </w:rPr>
        <w:t xml:space="preserve">Apabila di representasikan pada peta wilayah Kota Surakarta, titik lokasi pengambilan sampel thalus liken tersebut dapat dilihat pada gambar dibawah ini : </w:t>
      </w:r>
    </w:p>
    <w:p w14:paraId="65C63A84" w14:textId="77777777" w:rsidR="00297FE5" w:rsidRDefault="00297FE5" w:rsidP="00297FE5">
      <w:pPr>
        <w:spacing w:after="0" w:line="240" w:lineRule="auto"/>
        <w:jc w:val="both"/>
        <w:rPr>
          <w:rFonts w:asciiTheme="majorHAnsi" w:eastAsia="Book Antiqua" w:hAnsiTheme="majorHAnsi" w:cs="Arial"/>
          <w:sz w:val="20"/>
          <w:szCs w:val="20"/>
          <w:lang w:val="en-US"/>
        </w:rPr>
      </w:pPr>
      <w:r>
        <w:rPr>
          <w:rFonts w:asciiTheme="majorHAnsi" w:eastAsia="Book Antiqua" w:hAnsiTheme="majorHAnsi" w:cs="Arial"/>
          <w:noProof/>
          <w:sz w:val="20"/>
          <w:szCs w:val="20"/>
          <w:lang w:val="en-US"/>
        </w:rPr>
        <w:pict w14:anchorId="425FFC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5pt;margin-top:.5pt;width:367.45pt;height:267.8pt;z-index:251661312">
            <v:imagedata r:id="rId14" o:title=""/>
          </v:shape>
          <o:OLEObject Type="Embed" ProgID="FoxitReader.Document" ShapeID="_x0000_s1026" DrawAspect="Content" ObjectID="_1808850421" r:id="rId15"/>
        </w:pict>
      </w:r>
    </w:p>
    <w:p w14:paraId="00BFBFDC" w14:textId="77777777" w:rsidR="00297FE5" w:rsidRDefault="00297FE5" w:rsidP="00297FE5">
      <w:pPr>
        <w:spacing w:after="0" w:line="240" w:lineRule="auto"/>
        <w:jc w:val="both"/>
        <w:rPr>
          <w:rFonts w:asciiTheme="majorHAnsi" w:eastAsia="Book Antiqua" w:hAnsiTheme="majorHAnsi" w:cs="Arial"/>
          <w:sz w:val="20"/>
          <w:szCs w:val="20"/>
          <w:lang w:val="en-US"/>
        </w:rPr>
      </w:pPr>
    </w:p>
    <w:p w14:paraId="57300F98" w14:textId="77777777" w:rsidR="00297FE5" w:rsidRDefault="00297FE5" w:rsidP="00297FE5">
      <w:pPr>
        <w:spacing w:after="0" w:line="240" w:lineRule="auto"/>
        <w:jc w:val="both"/>
        <w:rPr>
          <w:rFonts w:asciiTheme="majorHAnsi" w:eastAsia="Book Antiqua" w:hAnsiTheme="majorHAnsi" w:cs="Arial"/>
          <w:sz w:val="20"/>
          <w:szCs w:val="20"/>
          <w:lang w:val="en-US"/>
        </w:rPr>
      </w:pPr>
    </w:p>
    <w:p w14:paraId="69D32EA8" w14:textId="77777777" w:rsidR="00297FE5" w:rsidRDefault="00297FE5" w:rsidP="00297FE5">
      <w:pPr>
        <w:spacing w:after="0" w:line="240" w:lineRule="auto"/>
        <w:jc w:val="both"/>
        <w:rPr>
          <w:rFonts w:asciiTheme="majorHAnsi" w:eastAsia="Book Antiqua" w:hAnsiTheme="majorHAnsi" w:cs="Arial"/>
          <w:sz w:val="20"/>
          <w:szCs w:val="20"/>
          <w:lang w:val="en-US"/>
        </w:rPr>
      </w:pPr>
    </w:p>
    <w:p w14:paraId="65B1D2AC" w14:textId="77777777" w:rsidR="00297FE5" w:rsidRDefault="00297FE5" w:rsidP="00297FE5">
      <w:pPr>
        <w:spacing w:after="0" w:line="240" w:lineRule="auto"/>
        <w:jc w:val="both"/>
        <w:rPr>
          <w:rFonts w:asciiTheme="majorHAnsi" w:eastAsia="Book Antiqua" w:hAnsiTheme="majorHAnsi" w:cs="Arial"/>
          <w:sz w:val="20"/>
          <w:szCs w:val="20"/>
          <w:lang w:val="en-US"/>
        </w:rPr>
      </w:pPr>
    </w:p>
    <w:p w14:paraId="71EC030C" w14:textId="77777777" w:rsidR="00297FE5" w:rsidRPr="00542D6F" w:rsidRDefault="00297FE5" w:rsidP="00297FE5">
      <w:pPr>
        <w:spacing w:after="0" w:line="240" w:lineRule="auto"/>
        <w:jc w:val="both"/>
        <w:rPr>
          <w:rFonts w:ascii="Arial" w:eastAsia="Book Antiqua" w:hAnsi="Arial" w:cs="Arial"/>
          <w:sz w:val="24"/>
          <w:szCs w:val="24"/>
          <w:lang w:val="en-US"/>
        </w:rPr>
      </w:pPr>
    </w:p>
    <w:p w14:paraId="063DD927" w14:textId="77777777" w:rsidR="00297FE5" w:rsidRDefault="00297FE5" w:rsidP="00297FE5">
      <w:pPr>
        <w:spacing w:after="0" w:line="240" w:lineRule="auto"/>
        <w:ind w:firstLine="567"/>
        <w:jc w:val="both"/>
        <w:rPr>
          <w:rFonts w:ascii="Arial" w:eastAsia="Book Antiqua" w:hAnsi="Arial" w:cs="Arial"/>
          <w:sz w:val="24"/>
          <w:szCs w:val="24"/>
          <w:lang w:val="en-US"/>
        </w:rPr>
      </w:pPr>
    </w:p>
    <w:p w14:paraId="0DC04EF7" w14:textId="77777777" w:rsidR="00297FE5" w:rsidRDefault="00297FE5" w:rsidP="00297FE5">
      <w:pPr>
        <w:spacing w:after="0" w:line="240" w:lineRule="auto"/>
        <w:ind w:firstLine="567"/>
        <w:jc w:val="both"/>
        <w:rPr>
          <w:rFonts w:ascii="Arial" w:eastAsia="Book Antiqua" w:hAnsi="Arial" w:cs="Arial"/>
          <w:sz w:val="24"/>
          <w:szCs w:val="24"/>
          <w:lang w:val="en-US"/>
        </w:rPr>
      </w:pPr>
    </w:p>
    <w:p w14:paraId="25A20A23" w14:textId="77777777" w:rsidR="00297FE5" w:rsidRDefault="00297FE5" w:rsidP="00297FE5">
      <w:pPr>
        <w:spacing w:after="0" w:line="240" w:lineRule="auto"/>
        <w:ind w:firstLine="567"/>
        <w:jc w:val="both"/>
        <w:rPr>
          <w:rFonts w:ascii="Arial" w:eastAsia="Book Antiqua" w:hAnsi="Arial" w:cs="Arial"/>
          <w:sz w:val="24"/>
          <w:szCs w:val="24"/>
          <w:lang w:val="en-US"/>
        </w:rPr>
      </w:pPr>
    </w:p>
    <w:p w14:paraId="546BA13A" w14:textId="77777777" w:rsidR="00297FE5" w:rsidRDefault="00297FE5" w:rsidP="00297FE5">
      <w:pPr>
        <w:spacing w:after="0" w:line="240" w:lineRule="auto"/>
        <w:ind w:firstLine="567"/>
        <w:jc w:val="both"/>
        <w:rPr>
          <w:rFonts w:ascii="Arial" w:eastAsia="Book Antiqua" w:hAnsi="Arial" w:cs="Arial"/>
          <w:sz w:val="24"/>
          <w:szCs w:val="24"/>
          <w:lang w:val="en-US"/>
        </w:rPr>
      </w:pPr>
    </w:p>
    <w:p w14:paraId="401516F8" w14:textId="77777777" w:rsidR="00297FE5" w:rsidRDefault="00297FE5" w:rsidP="00297FE5">
      <w:pPr>
        <w:spacing w:after="0" w:line="240" w:lineRule="auto"/>
        <w:ind w:firstLine="567"/>
        <w:jc w:val="both"/>
        <w:rPr>
          <w:rFonts w:ascii="Arial" w:eastAsia="Book Antiqua" w:hAnsi="Arial" w:cs="Arial"/>
          <w:sz w:val="24"/>
          <w:szCs w:val="24"/>
          <w:lang w:val="en-US"/>
        </w:rPr>
      </w:pPr>
    </w:p>
    <w:p w14:paraId="041F0D53" w14:textId="77777777" w:rsidR="00297FE5" w:rsidRDefault="00297FE5" w:rsidP="00297FE5">
      <w:pPr>
        <w:spacing w:after="0" w:line="240" w:lineRule="auto"/>
        <w:ind w:firstLine="567"/>
        <w:jc w:val="both"/>
        <w:rPr>
          <w:rFonts w:ascii="Arial" w:eastAsia="Book Antiqua" w:hAnsi="Arial" w:cs="Arial"/>
          <w:sz w:val="24"/>
          <w:szCs w:val="24"/>
          <w:lang w:val="en-US"/>
        </w:rPr>
      </w:pPr>
    </w:p>
    <w:p w14:paraId="364EEBD7" w14:textId="77777777" w:rsidR="00297FE5" w:rsidRDefault="00297FE5" w:rsidP="00297FE5">
      <w:pPr>
        <w:spacing w:after="0" w:line="240" w:lineRule="auto"/>
        <w:ind w:firstLine="567"/>
        <w:jc w:val="both"/>
        <w:rPr>
          <w:rFonts w:ascii="Arial" w:eastAsia="Book Antiqua" w:hAnsi="Arial" w:cs="Arial"/>
          <w:sz w:val="24"/>
          <w:szCs w:val="24"/>
          <w:lang w:val="en-US"/>
        </w:rPr>
      </w:pPr>
    </w:p>
    <w:p w14:paraId="0CBA63E9" w14:textId="77777777" w:rsidR="00297FE5" w:rsidRDefault="00297FE5" w:rsidP="00297FE5">
      <w:pPr>
        <w:spacing w:after="0" w:line="240" w:lineRule="auto"/>
        <w:ind w:firstLine="567"/>
        <w:jc w:val="both"/>
        <w:rPr>
          <w:rFonts w:ascii="Arial" w:eastAsia="Book Antiqua" w:hAnsi="Arial" w:cs="Arial"/>
          <w:sz w:val="24"/>
          <w:szCs w:val="24"/>
          <w:lang w:val="en-US"/>
        </w:rPr>
      </w:pPr>
    </w:p>
    <w:p w14:paraId="65979C16" w14:textId="77777777" w:rsidR="00297FE5" w:rsidRDefault="00297FE5" w:rsidP="00297FE5">
      <w:pPr>
        <w:spacing w:after="0" w:line="240" w:lineRule="auto"/>
        <w:ind w:firstLine="567"/>
        <w:jc w:val="both"/>
        <w:rPr>
          <w:rFonts w:ascii="Arial" w:eastAsia="Book Antiqua" w:hAnsi="Arial" w:cs="Arial"/>
          <w:sz w:val="24"/>
          <w:szCs w:val="24"/>
          <w:lang w:val="en-US"/>
        </w:rPr>
      </w:pPr>
    </w:p>
    <w:p w14:paraId="044BEBE9" w14:textId="77777777" w:rsidR="00297FE5" w:rsidRDefault="00297FE5" w:rsidP="00297FE5">
      <w:pPr>
        <w:spacing w:after="0" w:line="240" w:lineRule="auto"/>
        <w:ind w:firstLine="567"/>
        <w:jc w:val="both"/>
        <w:rPr>
          <w:rFonts w:ascii="Arial" w:eastAsia="Book Antiqua" w:hAnsi="Arial" w:cs="Arial"/>
          <w:sz w:val="24"/>
          <w:szCs w:val="24"/>
          <w:lang w:val="en-US"/>
        </w:rPr>
      </w:pPr>
    </w:p>
    <w:p w14:paraId="6FA5FD0B" w14:textId="77777777" w:rsidR="00297FE5" w:rsidRDefault="00297FE5" w:rsidP="00297FE5">
      <w:pPr>
        <w:spacing w:after="0" w:line="240" w:lineRule="auto"/>
        <w:ind w:firstLine="567"/>
        <w:jc w:val="both"/>
        <w:rPr>
          <w:rFonts w:ascii="Arial" w:eastAsia="Book Antiqua" w:hAnsi="Arial" w:cs="Arial"/>
          <w:sz w:val="24"/>
          <w:szCs w:val="24"/>
          <w:lang w:val="en-US"/>
        </w:rPr>
      </w:pPr>
    </w:p>
    <w:p w14:paraId="4DE98010" w14:textId="77777777" w:rsidR="00297FE5" w:rsidRDefault="00297FE5" w:rsidP="00297FE5">
      <w:pPr>
        <w:spacing w:after="0" w:line="240" w:lineRule="auto"/>
        <w:ind w:firstLine="567"/>
        <w:jc w:val="both"/>
        <w:rPr>
          <w:rFonts w:ascii="Arial" w:eastAsia="Book Antiqua" w:hAnsi="Arial" w:cs="Arial"/>
          <w:sz w:val="24"/>
          <w:szCs w:val="24"/>
          <w:lang w:val="en-US"/>
        </w:rPr>
      </w:pPr>
    </w:p>
    <w:p w14:paraId="11E2C367" w14:textId="77777777" w:rsidR="00297FE5" w:rsidRDefault="00297FE5" w:rsidP="00297FE5">
      <w:pPr>
        <w:spacing w:after="0" w:line="240" w:lineRule="auto"/>
        <w:ind w:firstLine="567"/>
        <w:jc w:val="both"/>
        <w:rPr>
          <w:rFonts w:ascii="Arial" w:eastAsia="Book Antiqua" w:hAnsi="Arial" w:cs="Arial"/>
          <w:sz w:val="24"/>
          <w:szCs w:val="24"/>
          <w:lang w:val="en-US"/>
        </w:rPr>
      </w:pPr>
    </w:p>
    <w:p w14:paraId="436EF4E0" w14:textId="77777777" w:rsidR="00297FE5" w:rsidRDefault="00297FE5" w:rsidP="00297FE5">
      <w:pPr>
        <w:spacing w:after="0" w:line="240" w:lineRule="auto"/>
        <w:ind w:firstLine="567"/>
        <w:jc w:val="both"/>
        <w:rPr>
          <w:rFonts w:ascii="Arial" w:eastAsia="Book Antiqua" w:hAnsi="Arial" w:cs="Arial"/>
          <w:sz w:val="24"/>
          <w:szCs w:val="24"/>
          <w:lang w:val="en-US"/>
        </w:rPr>
      </w:pPr>
    </w:p>
    <w:p w14:paraId="12B50088" w14:textId="77777777" w:rsidR="00297FE5" w:rsidRPr="00542D6F" w:rsidRDefault="00297FE5" w:rsidP="00297FE5">
      <w:pPr>
        <w:spacing w:after="0" w:line="240" w:lineRule="auto"/>
        <w:jc w:val="center"/>
        <w:rPr>
          <w:rFonts w:ascii="Arial" w:eastAsia="Book Antiqua" w:hAnsi="Arial" w:cs="Arial"/>
          <w:sz w:val="24"/>
          <w:szCs w:val="24"/>
          <w:lang w:val="en-US"/>
        </w:rPr>
      </w:pPr>
      <w:r w:rsidRPr="00542D6F">
        <w:rPr>
          <w:rFonts w:ascii="Arial" w:hAnsi="Arial" w:cs="Arial"/>
          <w:b/>
          <w:sz w:val="24"/>
          <w:szCs w:val="24"/>
        </w:rPr>
        <w:t xml:space="preserve">Gambar  </w:t>
      </w:r>
      <w:r w:rsidRPr="00542D6F">
        <w:rPr>
          <w:rFonts w:ascii="Arial" w:hAnsi="Arial" w:cs="Arial"/>
          <w:b/>
          <w:sz w:val="24"/>
          <w:szCs w:val="24"/>
        </w:rPr>
        <w:fldChar w:fldCharType="begin"/>
      </w:r>
      <w:r w:rsidRPr="00542D6F">
        <w:rPr>
          <w:rFonts w:ascii="Arial" w:hAnsi="Arial" w:cs="Arial"/>
          <w:b/>
          <w:sz w:val="24"/>
          <w:szCs w:val="24"/>
        </w:rPr>
        <w:instrText xml:space="preserve"> SEQ Gambar_ \* ARABIC </w:instrText>
      </w:r>
      <w:r w:rsidRPr="00542D6F">
        <w:rPr>
          <w:rFonts w:ascii="Arial" w:hAnsi="Arial" w:cs="Arial"/>
          <w:b/>
          <w:sz w:val="24"/>
          <w:szCs w:val="24"/>
        </w:rPr>
        <w:fldChar w:fldCharType="separate"/>
      </w:r>
      <w:r w:rsidRPr="00542D6F">
        <w:rPr>
          <w:rFonts w:ascii="Arial" w:hAnsi="Arial" w:cs="Arial"/>
          <w:b/>
          <w:noProof/>
          <w:sz w:val="24"/>
          <w:szCs w:val="24"/>
        </w:rPr>
        <w:t>1</w:t>
      </w:r>
      <w:r w:rsidRPr="00542D6F">
        <w:rPr>
          <w:rFonts w:ascii="Arial" w:hAnsi="Arial" w:cs="Arial"/>
          <w:b/>
          <w:sz w:val="24"/>
          <w:szCs w:val="24"/>
        </w:rPr>
        <w:fldChar w:fldCharType="end"/>
      </w:r>
      <w:r>
        <w:rPr>
          <w:rFonts w:ascii="Arial" w:hAnsi="Arial" w:cs="Arial"/>
          <w:sz w:val="24"/>
          <w:szCs w:val="24"/>
          <w:lang w:val="en-US"/>
        </w:rPr>
        <w:t>.</w:t>
      </w:r>
      <w:r w:rsidRPr="00542D6F">
        <w:rPr>
          <w:rFonts w:ascii="Arial" w:hAnsi="Arial" w:cs="Arial"/>
          <w:sz w:val="24"/>
          <w:szCs w:val="24"/>
        </w:rPr>
        <w:t xml:space="preserve">  Peta Titik Lokasi Pengambilan Sampel Thalus Liken</w:t>
      </w:r>
      <w:r w:rsidRPr="00542D6F">
        <w:rPr>
          <w:rFonts w:ascii="Arial" w:hAnsi="Arial" w:cs="Arial"/>
          <w:noProof/>
          <w:sz w:val="24"/>
          <w:szCs w:val="24"/>
        </w:rPr>
        <w:t xml:space="preserve"> Kota Surakarta</w:t>
      </w:r>
    </w:p>
    <w:p w14:paraId="44E21C00" w14:textId="77777777" w:rsidR="00297FE5" w:rsidRPr="00542D6F" w:rsidRDefault="00297FE5" w:rsidP="00297FE5">
      <w:pPr>
        <w:spacing w:after="0" w:line="240" w:lineRule="auto"/>
        <w:ind w:firstLine="567"/>
        <w:jc w:val="both"/>
        <w:rPr>
          <w:rFonts w:ascii="Arial" w:eastAsia="Book Antiqua" w:hAnsi="Arial" w:cs="Arial"/>
          <w:sz w:val="24"/>
          <w:szCs w:val="24"/>
          <w:lang w:val="en-US"/>
        </w:rPr>
      </w:pPr>
      <w:r w:rsidRPr="00542D6F">
        <w:rPr>
          <w:rFonts w:ascii="Arial" w:hAnsi="Arial" w:cs="Arial"/>
          <w:color w:val="000000"/>
          <w:sz w:val="24"/>
          <w:szCs w:val="24"/>
        </w:rPr>
        <w:t xml:space="preserve">Pada penelitian menggunakan beberapa bahan dan alat guna menunjang kelancaran  dalam pengambilan sammpel thalus liken foliose. Beberapa bahan yang digunakan  antara lain : sampel thalus liken foliose yang didapatkkan pada setiap titik lokasi pengambilan sampel yang telah ditentukan, </w:t>
      </w:r>
      <w:r w:rsidRPr="00542D6F">
        <w:rPr>
          <w:rFonts w:ascii="Arial" w:hAnsi="Arial" w:cs="Arial"/>
          <w:sz w:val="24"/>
          <w:szCs w:val="24"/>
        </w:rPr>
        <w:t xml:space="preserve">larutan fiksatif FAA (Formalin-Asam Asetat Glasial-Alkohol 95%), alkohol, Safranin1%, fastgreen 0,5%. Selain bahan-bahan tersebut, beberapa alat yang digunakan saaat proses pengambilan sampel thalus liken antara lain : GPS Essentials, thermometer hygrometer digital, </w:t>
      </w:r>
      <w:r w:rsidRPr="00542D6F">
        <w:rPr>
          <w:rFonts w:ascii="Arial" w:hAnsi="Arial" w:cs="Arial"/>
          <w:iCs/>
          <w:sz w:val="24"/>
          <w:szCs w:val="24"/>
        </w:rPr>
        <w:t xml:space="preserve">cutter, </w:t>
      </w:r>
      <w:r w:rsidRPr="00542D6F">
        <w:rPr>
          <w:rFonts w:ascii="Arial" w:hAnsi="Arial" w:cs="Arial"/>
          <w:sz w:val="24"/>
          <w:szCs w:val="24"/>
        </w:rPr>
        <w:t xml:space="preserve">pisau, kertas label, plastic, scalpel lepasan, </w:t>
      </w:r>
      <w:r w:rsidRPr="00542D6F">
        <w:rPr>
          <w:rFonts w:ascii="Arial" w:hAnsi="Arial" w:cs="Arial"/>
          <w:iCs/>
          <w:sz w:val="24"/>
          <w:szCs w:val="24"/>
        </w:rPr>
        <w:t>sprayer</w:t>
      </w:r>
      <w:r w:rsidRPr="00542D6F">
        <w:rPr>
          <w:rFonts w:ascii="Arial" w:hAnsi="Arial" w:cs="Arial"/>
          <w:sz w:val="24"/>
          <w:szCs w:val="24"/>
        </w:rPr>
        <w:t xml:space="preserve">, plastic </w:t>
      </w:r>
      <w:r w:rsidRPr="00542D6F">
        <w:rPr>
          <w:rFonts w:ascii="Arial" w:hAnsi="Arial" w:cs="Arial"/>
          <w:iCs/>
          <w:sz w:val="24"/>
          <w:szCs w:val="24"/>
        </w:rPr>
        <w:t>ziplock</w:t>
      </w:r>
      <w:r w:rsidRPr="00542D6F">
        <w:rPr>
          <w:rFonts w:ascii="Arial" w:hAnsi="Arial" w:cs="Arial"/>
          <w:sz w:val="24"/>
          <w:szCs w:val="24"/>
        </w:rPr>
        <w:t xml:space="preserve">, kamera digital, scalpel lepasan, </w:t>
      </w:r>
      <w:r w:rsidRPr="00542D6F">
        <w:rPr>
          <w:rFonts w:ascii="Arial" w:hAnsi="Arial" w:cs="Arial"/>
          <w:i/>
          <w:sz w:val="24"/>
          <w:szCs w:val="24"/>
        </w:rPr>
        <w:t>rotary microtom</w:t>
      </w:r>
      <w:r w:rsidRPr="00542D6F">
        <w:rPr>
          <w:rFonts w:ascii="Arial" w:hAnsi="Arial" w:cs="Arial"/>
          <w:sz w:val="24"/>
          <w:szCs w:val="24"/>
        </w:rPr>
        <w:t>, mikroskop cahaya Olympus CX23,  optilab Advance Plus.</w:t>
      </w:r>
      <w:r w:rsidRPr="00542D6F">
        <w:rPr>
          <w:rFonts w:ascii="Arial" w:eastAsia="Book Antiqua" w:hAnsi="Arial" w:cs="Arial"/>
          <w:sz w:val="24"/>
          <w:szCs w:val="24"/>
          <w:lang w:val="en-US"/>
        </w:rPr>
        <w:t xml:space="preserve">. </w:t>
      </w:r>
    </w:p>
    <w:p w14:paraId="3159077D" w14:textId="77777777" w:rsidR="00297FE5" w:rsidRPr="00542D6F" w:rsidRDefault="00297FE5" w:rsidP="00297FE5">
      <w:pPr>
        <w:spacing w:after="0" w:line="240" w:lineRule="auto"/>
        <w:ind w:firstLine="567"/>
        <w:jc w:val="both"/>
        <w:rPr>
          <w:rFonts w:ascii="Arial" w:hAnsi="Arial" w:cs="Arial"/>
          <w:sz w:val="24"/>
          <w:szCs w:val="24"/>
        </w:rPr>
      </w:pPr>
      <w:r w:rsidRPr="00542D6F">
        <w:rPr>
          <w:rFonts w:ascii="Arial" w:hAnsi="Arial" w:cs="Arial"/>
          <w:sz w:val="24"/>
          <w:szCs w:val="24"/>
        </w:rPr>
        <w:t>Penelitian ini terbagi menjadi dua tahap yaitu pengambilan sampel thalus liken dan pengamatan thalus liken yang didapatkan dari titik lokasi pengambilan sampel. Pengambilan sampel dalam penelitian ini menggunakan metode eskplorasi (</w:t>
      </w:r>
      <w:r w:rsidRPr="00542D6F">
        <w:rPr>
          <w:rFonts w:ascii="Arial" w:hAnsi="Arial" w:cs="Arial"/>
          <w:i/>
          <w:iCs/>
          <w:sz w:val="24"/>
          <w:szCs w:val="24"/>
        </w:rPr>
        <w:t xml:space="preserve">Cruise </w:t>
      </w:r>
      <w:r w:rsidRPr="00542D6F">
        <w:rPr>
          <w:rFonts w:ascii="Arial" w:hAnsi="Arial" w:cs="Arial"/>
          <w:i/>
          <w:iCs/>
          <w:sz w:val="24"/>
          <w:szCs w:val="24"/>
        </w:rPr>
        <w:lastRenderedPageBreak/>
        <w:t>Method</w:t>
      </w:r>
      <w:r w:rsidRPr="00542D6F">
        <w:rPr>
          <w:rFonts w:ascii="Arial" w:hAnsi="Arial" w:cs="Arial"/>
          <w:sz w:val="24"/>
          <w:szCs w:val="24"/>
        </w:rPr>
        <w:t xml:space="preserve">) </w:t>
      </w:r>
      <w:sdt>
        <w:sdtPr>
          <w:rPr>
            <w:rFonts w:ascii="Arial" w:hAnsi="Arial" w:cs="Arial"/>
            <w:sz w:val="24"/>
            <w:szCs w:val="24"/>
          </w:rPr>
          <w:id w:val="-1489233501"/>
          <w:citation/>
        </w:sdtPr>
        <w:sdtContent>
          <w:r w:rsidRPr="00542D6F">
            <w:rPr>
              <w:rFonts w:ascii="Arial" w:hAnsi="Arial" w:cs="Arial"/>
              <w:sz w:val="24"/>
              <w:szCs w:val="24"/>
            </w:rPr>
            <w:fldChar w:fldCharType="begin"/>
          </w:r>
          <w:r w:rsidRPr="00542D6F">
            <w:rPr>
              <w:rFonts w:ascii="Arial" w:hAnsi="Arial" w:cs="Arial"/>
              <w:sz w:val="24"/>
              <w:szCs w:val="24"/>
            </w:rPr>
            <w:instrText xml:space="preserve"> CITATION Juw21 \l 1033 </w:instrText>
          </w:r>
          <w:r w:rsidRPr="00542D6F">
            <w:rPr>
              <w:rFonts w:ascii="Arial" w:hAnsi="Arial" w:cs="Arial"/>
              <w:sz w:val="24"/>
              <w:szCs w:val="24"/>
            </w:rPr>
            <w:fldChar w:fldCharType="separate"/>
          </w:r>
          <w:r w:rsidRPr="00542D6F">
            <w:rPr>
              <w:rFonts w:ascii="Arial" w:hAnsi="Arial" w:cs="Arial"/>
              <w:noProof/>
              <w:sz w:val="24"/>
              <w:szCs w:val="24"/>
            </w:rPr>
            <w:t>(Juwairiah, 2021)</w:t>
          </w:r>
          <w:r w:rsidRPr="00542D6F">
            <w:rPr>
              <w:rFonts w:ascii="Arial" w:hAnsi="Arial" w:cs="Arial"/>
              <w:sz w:val="24"/>
              <w:szCs w:val="24"/>
            </w:rPr>
            <w:fldChar w:fldCharType="end"/>
          </w:r>
        </w:sdtContent>
      </w:sdt>
      <w:r w:rsidRPr="00542D6F">
        <w:rPr>
          <w:rFonts w:ascii="Arial" w:hAnsi="Arial" w:cs="Arial"/>
          <w:sz w:val="24"/>
          <w:szCs w:val="24"/>
        </w:rPr>
        <w:t xml:space="preserve">. Untuk teknik pengambilan sampel thalus lichen dilakukan secara </w:t>
      </w:r>
      <w:r w:rsidRPr="00542D6F">
        <w:rPr>
          <w:rFonts w:ascii="Arial" w:hAnsi="Arial" w:cs="Arial"/>
          <w:iCs/>
          <w:sz w:val="24"/>
          <w:szCs w:val="24"/>
        </w:rPr>
        <w:t>purposive sampling</w:t>
      </w:r>
      <w:r w:rsidRPr="00542D6F">
        <w:rPr>
          <w:rFonts w:ascii="Arial" w:hAnsi="Arial" w:cs="Arial"/>
          <w:sz w:val="24"/>
          <w:szCs w:val="24"/>
        </w:rPr>
        <w:t xml:space="preserve"> yaitu pengambilan sampel dilakukan secara sengaja yang memiliki karakteristik sesuai dengan tujuan penelitian </w:t>
      </w:r>
      <w:r w:rsidRPr="00542D6F">
        <w:rPr>
          <w:rFonts w:ascii="Arial" w:hAnsi="Arial" w:cs="Arial"/>
          <w:noProof/>
          <w:sz w:val="24"/>
          <w:szCs w:val="24"/>
        </w:rPr>
        <w:t xml:space="preserve"> (Anwari et al, 2021). Pada penelitian ini juga dilakukan p</w:t>
      </w:r>
      <w:r w:rsidRPr="00542D6F">
        <w:rPr>
          <w:rFonts w:ascii="Arial" w:hAnsi="Arial" w:cs="Arial"/>
          <w:sz w:val="24"/>
          <w:szCs w:val="24"/>
        </w:rPr>
        <w:t xml:space="preserve">engukuran factor abiotik seperti kelembapan udara, suhu udara menggunakan termo-hygrometer digital dan akurasi titik korrdinat lokasi pengambilan sampel menggunakan GPS Essentials. Setelah sampel thalus liken diperoleh dilakukan pengamatan thalus liken baik secara morfologi ataupun anatomi. Pengamatan meliputi tipe </w:t>
      </w:r>
      <w:r w:rsidRPr="00542D6F">
        <w:rPr>
          <w:rFonts w:ascii="Arial" w:hAnsi="Arial" w:cs="Arial"/>
          <w:iCs/>
          <w:sz w:val="24"/>
          <w:szCs w:val="24"/>
        </w:rPr>
        <w:t>thalus</w:t>
      </w:r>
      <w:r w:rsidRPr="00542D6F">
        <w:rPr>
          <w:rFonts w:ascii="Arial" w:hAnsi="Arial" w:cs="Arial"/>
          <w:sz w:val="24"/>
          <w:szCs w:val="24"/>
        </w:rPr>
        <w:t xml:space="preserve">, warna </w:t>
      </w:r>
      <w:r w:rsidRPr="00542D6F">
        <w:rPr>
          <w:rFonts w:ascii="Arial" w:hAnsi="Arial" w:cs="Arial"/>
          <w:iCs/>
          <w:sz w:val="24"/>
          <w:szCs w:val="24"/>
        </w:rPr>
        <w:t xml:space="preserve">thalus, bentuk thalus dan ukuran thalus serta dilakukan pengambilan foto untuk setiap sampel thalus yang diperoleh. Untuk pengamatan secara anatomi struktur thalus like di Laboratorium Biologi Umum, Universitas Gadjah Mada. Penyiapan preparat dari thalus liken dilakukan dengan menggunakan </w:t>
      </w:r>
      <w:r w:rsidRPr="00542D6F">
        <w:rPr>
          <w:rFonts w:ascii="Arial" w:hAnsi="Arial" w:cs="Arial"/>
          <w:i/>
          <w:sz w:val="24"/>
          <w:szCs w:val="24"/>
        </w:rPr>
        <w:t>Metode Embedding</w:t>
      </w:r>
      <w:r w:rsidRPr="00542D6F">
        <w:rPr>
          <w:rFonts w:ascii="Arial" w:hAnsi="Arial" w:cs="Arial"/>
          <w:sz w:val="24"/>
          <w:szCs w:val="24"/>
        </w:rPr>
        <w:t xml:space="preserve"> dengan langkah-langkahnya sebagai berikut: </w:t>
      </w:r>
    </w:p>
    <w:p w14:paraId="3F8117EF" w14:textId="77777777" w:rsidR="00297FE5" w:rsidRPr="00542D6F" w:rsidRDefault="00297FE5" w:rsidP="00297FE5">
      <w:pPr>
        <w:widowControl w:val="0"/>
        <w:numPr>
          <w:ilvl w:val="0"/>
          <w:numId w:val="4"/>
        </w:numPr>
        <w:autoSpaceDE w:val="0"/>
        <w:autoSpaceDN w:val="0"/>
        <w:spacing w:after="0" w:line="240" w:lineRule="auto"/>
        <w:ind w:left="142" w:hanging="142"/>
        <w:jc w:val="both"/>
        <w:rPr>
          <w:rFonts w:ascii="Arial" w:hAnsi="Arial" w:cs="Arial"/>
          <w:sz w:val="24"/>
          <w:szCs w:val="24"/>
        </w:rPr>
      </w:pPr>
      <w:r w:rsidRPr="00542D6F">
        <w:rPr>
          <w:rFonts w:ascii="Arial" w:hAnsi="Arial" w:cs="Arial"/>
          <w:sz w:val="24"/>
          <w:szCs w:val="24"/>
        </w:rPr>
        <w:t xml:space="preserve">Fiksasi organ dalam larutan fiksatif FAA (Formalin-Asam Asetat Glasial-Alkohol 95%) selama 24-48 jam. Selanjutnya dilakukan pencucian (washing) organ di dalam alkohol 70% selama 30 menit. Setelah itu dilakukan pewarnaan/staining I organ ke dalam safranin 1% selama 24 jam. </w:t>
      </w:r>
    </w:p>
    <w:p w14:paraId="567FF747" w14:textId="77777777" w:rsidR="00297FE5" w:rsidRPr="00542D6F" w:rsidRDefault="00297FE5" w:rsidP="00297FE5">
      <w:pPr>
        <w:widowControl w:val="0"/>
        <w:numPr>
          <w:ilvl w:val="0"/>
          <w:numId w:val="4"/>
        </w:numPr>
        <w:autoSpaceDE w:val="0"/>
        <w:autoSpaceDN w:val="0"/>
        <w:spacing w:after="0" w:line="240" w:lineRule="auto"/>
        <w:ind w:left="142" w:hanging="142"/>
        <w:jc w:val="both"/>
        <w:rPr>
          <w:rFonts w:ascii="Arial" w:hAnsi="Arial" w:cs="Arial"/>
          <w:sz w:val="24"/>
          <w:szCs w:val="24"/>
        </w:rPr>
      </w:pPr>
      <w:r w:rsidRPr="00542D6F">
        <w:rPr>
          <w:rFonts w:ascii="Arial" w:hAnsi="Arial" w:cs="Arial"/>
          <w:sz w:val="24"/>
          <w:szCs w:val="24"/>
        </w:rPr>
        <w:t xml:space="preserve">Setelah 24 jam pewarnaan organ dalam Safranin1% dilakukan proses dehidrasi secara bertahap dalam alkohol bertingkat naik (70%, 80%, 96%, dan 100%), masing-masing selama 30 menit. Dehidrasi dilakukan untuk mengeluarkan sisa-sisa air yang ada di dalam jaringan organ. Proses dealkoholisasi dan clearing organ dalam larutan alkohol:xylol dengan perbandingan 3:1, 1:1, dan 1:3 masing-masing dilakukan selama 30 menit, dilanjutkan dengan merendam organ ke dalam xylol murni (2 kali), masing-masing 30 menit. </w:t>
      </w:r>
    </w:p>
    <w:p w14:paraId="063E3544" w14:textId="77777777" w:rsidR="00297FE5" w:rsidRPr="00542D6F" w:rsidRDefault="00297FE5" w:rsidP="00297FE5">
      <w:pPr>
        <w:widowControl w:val="0"/>
        <w:numPr>
          <w:ilvl w:val="0"/>
          <w:numId w:val="4"/>
        </w:numPr>
        <w:autoSpaceDE w:val="0"/>
        <w:autoSpaceDN w:val="0"/>
        <w:spacing w:after="0" w:line="240" w:lineRule="auto"/>
        <w:ind w:left="142" w:hanging="142"/>
        <w:jc w:val="both"/>
        <w:rPr>
          <w:rFonts w:ascii="Arial" w:hAnsi="Arial" w:cs="Arial"/>
          <w:sz w:val="24"/>
          <w:szCs w:val="24"/>
        </w:rPr>
      </w:pPr>
      <w:r w:rsidRPr="00542D6F">
        <w:rPr>
          <w:rFonts w:ascii="Arial" w:hAnsi="Arial" w:cs="Arial"/>
          <w:sz w:val="24"/>
          <w:szCs w:val="24"/>
        </w:rPr>
        <w:t>Tahap selanjutnya adalah parafinasi (infiltrasi) organ ke dalam campuran parafin:xylol (9:1) selama 24 jam pada oven (58</w:t>
      </w:r>
      <w:r w:rsidRPr="00542D6F">
        <w:rPr>
          <w:rFonts w:ascii="Arial" w:hAnsi="Arial" w:cs="Arial"/>
          <w:sz w:val="24"/>
          <w:szCs w:val="24"/>
          <w:vertAlign w:val="superscript"/>
        </w:rPr>
        <w:t>o</w:t>
      </w:r>
      <w:r w:rsidRPr="00542D6F">
        <w:rPr>
          <w:rFonts w:ascii="Arial" w:hAnsi="Arial" w:cs="Arial"/>
          <w:sz w:val="24"/>
          <w:szCs w:val="24"/>
        </w:rPr>
        <w:t>C - 60</w:t>
      </w:r>
      <w:r w:rsidRPr="00542D6F">
        <w:rPr>
          <w:rFonts w:ascii="Arial" w:hAnsi="Arial" w:cs="Arial"/>
          <w:sz w:val="24"/>
          <w:szCs w:val="24"/>
          <w:vertAlign w:val="superscript"/>
        </w:rPr>
        <w:t>o</w:t>
      </w:r>
      <w:r w:rsidRPr="00542D6F">
        <w:rPr>
          <w:rFonts w:ascii="Arial" w:hAnsi="Arial" w:cs="Arial"/>
          <w:sz w:val="24"/>
          <w:szCs w:val="24"/>
        </w:rPr>
        <w:t xml:space="preserve">C), selanjutnya diganti dengan parafin murni I selama 24 jam dan parafin murni II selama 1 jam di dalam oven pada suhu yang sama. Tahap selanjutnya adalah penanaman. Pembenaman (Embedding) dilakukan pada cetakan dari kertas berbentuk persegi empat. Potongan jaringan dimasukkan ke dalam blok parafin di dalam cetakan, dan diatur posisinya sesuai arah jenis sayatan yang akan dibuat. Setelah mengeras, parafin dikeluarkan dari cetakan dan selanjutnya siap untuk dilakukan penyayatan. </w:t>
      </w:r>
    </w:p>
    <w:p w14:paraId="1B8E1658" w14:textId="77777777" w:rsidR="00297FE5" w:rsidRPr="00542D6F" w:rsidRDefault="00297FE5" w:rsidP="00297FE5">
      <w:pPr>
        <w:widowControl w:val="0"/>
        <w:numPr>
          <w:ilvl w:val="0"/>
          <w:numId w:val="4"/>
        </w:numPr>
        <w:autoSpaceDE w:val="0"/>
        <w:autoSpaceDN w:val="0"/>
        <w:spacing w:after="0" w:line="240" w:lineRule="auto"/>
        <w:ind w:left="142" w:hanging="142"/>
        <w:jc w:val="both"/>
        <w:rPr>
          <w:rFonts w:ascii="Arial" w:hAnsi="Arial" w:cs="Arial"/>
          <w:sz w:val="24"/>
          <w:szCs w:val="24"/>
        </w:rPr>
      </w:pPr>
      <w:r w:rsidRPr="00542D6F">
        <w:rPr>
          <w:rFonts w:ascii="Arial" w:hAnsi="Arial" w:cs="Arial"/>
          <w:sz w:val="24"/>
          <w:szCs w:val="24"/>
        </w:rPr>
        <w:t>Penyayatan (sectioning) dilakukan menggunakan mikrotom dengan ketebalan sayatan yaitu 6-10 µm. Pita parafin yang terbentuk dari hasil penyayatan selanjutnya akan memasuki tahap penempelan. Penempelan sayatan (affixing) adalah proses menempelkan pita-pita parafin pada gelas objek. Setelah affixing dilakukan, proses selanjutnya adalah proses pewarnaan lanjut (II). Proses penyayatan menggunakan rotary microtome.</w:t>
      </w:r>
    </w:p>
    <w:p w14:paraId="34FC00FE" w14:textId="77777777" w:rsidR="00297FE5" w:rsidRPr="00542D6F" w:rsidRDefault="00297FE5" w:rsidP="00297FE5">
      <w:pPr>
        <w:widowControl w:val="0"/>
        <w:numPr>
          <w:ilvl w:val="0"/>
          <w:numId w:val="4"/>
        </w:numPr>
        <w:autoSpaceDE w:val="0"/>
        <w:autoSpaceDN w:val="0"/>
        <w:spacing w:after="0" w:line="240" w:lineRule="auto"/>
        <w:ind w:left="142" w:hanging="142"/>
        <w:jc w:val="both"/>
        <w:rPr>
          <w:rFonts w:ascii="Arial" w:hAnsi="Arial" w:cs="Arial"/>
          <w:sz w:val="24"/>
          <w:szCs w:val="24"/>
        </w:rPr>
      </w:pPr>
      <w:r w:rsidRPr="00542D6F">
        <w:rPr>
          <w:rFonts w:ascii="Arial" w:hAnsi="Arial" w:cs="Arial"/>
          <w:sz w:val="24"/>
          <w:szCs w:val="24"/>
        </w:rPr>
        <w:t xml:space="preserve">Pewarnaan II (staining II) dimulai dari xylol murni I, xylol murni II, alkohol:xylol dengan perbandingan 1:3, 1;1, dan 3:1, alkohol 100%, alkohol 96%, alkohol 70%, alkohol 50%, dan alkohol 30% masing-masing selama 5 menit, akuades selama 2 menit, lalu pita sayatan dimasukkan ke dalam safranin 1% selama 15-30 menit. Tahap selanjutnya dilakukan dengan merendam sayatan ke dalam akuades 2 menit, alkohol bertingkat 30%, 50%, 70%, 96% masingmasing 5 menit, kemudian direndam dalam fastgreen 0,5% selama 3 menit, alkohol 100%, alkohol:xylol dengan perbandingan 3:1, 1:1, dan 1:3, xylol murni I dan xylol murni II masingmasing selama 5 menit. Tahap terakhir adalah tahap penutupan. Penutupan (mounting) dengan gelas penutup (cover glass) menggunakan Canada balsam. Preparat siap untuk diamati di bawah mikroskop </w:t>
      </w:r>
      <w:sdt>
        <w:sdtPr>
          <w:rPr>
            <w:rFonts w:ascii="Arial" w:hAnsi="Arial" w:cs="Arial"/>
            <w:sz w:val="24"/>
            <w:szCs w:val="24"/>
          </w:rPr>
          <w:id w:val="-231777118"/>
          <w:citation/>
        </w:sdtPr>
        <w:sdtContent>
          <w:r w:rsidRPr="00542D6F">
            <w:rPr>
              <w:rFonts w:ascii="Arial" w:hAnsi="Arial" w:cs="Arial"/>
              <w:sz w:val="24"/>
              <w:szCs w:val="24"/>
            </w:rPr>
            <w:fldChar w:fldCharType="begin"/>
          </w:r>
          <w:r w:rsidRPr="00542D6F">
            <w:rPr>
              <w:rFonts w:ascii="Arial" w:hAnsi="Arial" w:cs="Arial"/>
              <w:sz w:val="24"/>
              <w:szCs w:val="24"/>
            </w:rPr>
            <w:instrText xml:space="preserve"> CITATION Zak24 \l 1033 </w:instrText>
          </w:r>
          <w:r w:rsidRPr="00542D6F">
            <w:rPr>
              <w:rFonts w:ascii="Arial" w:hAnsi="Arial" w:cs="Arial"/>
              <w:sz w:val="24"/>
              <w:szCs w:val="24"/>
            </w:rPr>
            <w:fldChar w:fldCharType="separate"/>
          </w:r>
          <w:r w:rsidRPr="00542D6F">
            <w:rPr>
              <w:rFonts w:ascii="Arial" w:hAnsi="Arial" w:cs="Arial"/>
              <w:noProof/>
              <w:sz w:val="24"/>
              <w:szCs w:val="24"/>
            </w:rPr>
            <w:t>(Zakiah, 2024)</w:t>
          </w:r>
          <w:r w:rsidRPr="00542D6F">
            <w:rPr>
              <w:rFonts w:ascii="Arial" w:hAnsi="Arial" w:cs="Arial"/>
              <w:sz w:val="24"/>
              <w:szCs w:val="24"/>
            </w:rPr>
            <w:fldChar w:fldCharType="end"/>
          </w:r>
        </w:sdtContent>
      </w:sdt>
    </w:p>
    <w:p w14:paraId="42BECDA4" w14:textId="77777777" w:rsidR="00297FE5" w:rsidRPr="00542D6F" w:rsidRDefault="00297FE5" w:rsidP="00297FE5">
      <w:pPr>
        <w:widowControl w:val="0"/>
        <w:autoSpaceDE w:val="0"/>
        <w:autoSpaceDN w:val="0"/>
        <w:spacing w:after="0" w:line="240" w:lineRule="auto"/>
        <w:ind w:firstLine="567"/>
        <w:jc w:val="both"/>
        <w:rPr>
          <w:rFonts w:ascii="Arial" w:hAnsi="Arial" w:cs="Arial"/>
          <w:sz w:val="24"/>
          <w:szCs w:val="24"/>
        </w:rPr>
      </w:pPr>
      <w:proofErr w:type="spellStart"/>
      <w:r w:rsidRPr="00542D6F">
        <w:rPr>
          <w:rFonts w:ascii="Arial" w:hAnsi="Arial" w:cs="Arial"/>
          <w:sz w:val="24"/>
          <w:szCs w:val="24"/>
          <w:lang w:val="en-GB"/>
        </w:rPr>
        <w:t>Identifikasi</w:t>
      </w:r>
      <w:proofErr w:type="spellEnd"/>
      <w:r w:rsidRPr="00542D6F">
        <w:rPr>
          <w:rFonts w:ascii="Arial" w:hAnsi="Arial" w:cs="Arial"/>
          <w:sz w:val="24"/>
          <w:szCs w:val="24"/>
          <w:lang w:val="en-GB"/>
        </w:rPr>
        <w:t xml:space="preserve"> liken yang </w:t>
      </w:r>
      <w:proofErr w:type="spellStart"/>
      <w:r w:rsidRPr="00542D6F">
        <w:rPr>
          <w:rFonts w:ascii="Arial" w:hAnsi="Arial" w:cs="Arial"/>
          <w:sz w:val="24"/>
          <w:szCs w:val="24"/>
          <w:lang w:val="en-GB"/>
        </w:rPr>
        <w:t>ditemukan</w:t>
      </w:r>
      <w:proofErr w:type="spellEnd"/>
      <w:r w:rsidRPr="00542D6F">
        <w:rPr>
          <w:rFonts w:ascii="Arial" w:hAnsi="Arial" w:cs="Arial"/>
          <w:sz w:val="24"/>
          <w:szCs w:val="24"/>
          <w:lang w:val="en-GB"/>
        </w:rPr>
        <w:t xml:space="preserve"> </w:t>
      </w:r>
      <w:proofErr w:type="spellStart"/>
      <w:r w:rsidRPr="00542D6F">
        <w:rPr>
          <w:rFonts w:ascii="Arial" w:hAnsi="Arial" w:cs="Arial"/>
          <w:sz w:val="24"/>
          <w:szCs w:val="24"/>
          <w:lang w:val="en-GB"/>
        </w:rPr>
        <w:t>dilakukan</w:t>
      </w:r>
      <w:proofErr w:type="spellEnd"/>
      <w:r w:rsidRPr="00542D6F">
        <w:rPr>
          <w:rFonts w:ascii="Arial" w:hAnsi="Arial" w:cs="Arial"/>
          <w:sz w:val="24"/>
          <w:szCs w:val="24"/>
          <w:lang w:val="en-GB"/>
        </w:rPr>
        <w:t xml:space="preserve"> </w:t>
      </w:r>
      <w:proofErr w:type="spellStart"/>
      <w:r w:rsidRPr="00542D6F">
        <w:rPr>
          <w:rFonts w:ascii="Arial" w:hAnsi="Arial" w:cs="Arial"/>
          <w:sz w:val="24"/>
          <w:szCs w:val="24"/>
          <w:lang w:val="en-GB"/>
        </w:rPr>
        <w:t>secara</w:t>
      </w:r>
      <w:proofErr w:type="spellEnd"/>
      <w:r w:rsidRPr="00542D6F">
        <w:rPr>
          <w:rFonts w:ascii="Arial" w:hAnsi="Arial" w:cs="Arial"/>
          <w:sz w:val="24"/>
          <w:szCs w:val="24"/>
          <w:lang w:val="en-GB"/>
        </w:rPr>
        <w:t xml:space="preserve"> </w:t>
      </w:r>
      <w:proofErr w:type="spellStart"/>
      <w:r w:rsidRPr="00542D6F">
        <w:rPr>
          <w:rFonts w:ascii="Arial" w:hAnsi="Arial" w:cs="Arial"/>
          <w:sz w:val="24"/>
          <w:szCs w:val="24"/>
          <w:lang w:val="en-GB"/>
        </w:rPr>
        <w:t>morfologi</w:t>
      </w:r>
      <w:proofErr w:type="spellEnd"/>
      <w:r w:rsidRPr="00542D6F">
        <w:rPr>
          <w:rFonts w:ascii="Arial" w:hAnsi="Arial" w:cs="Arial"/>
          <w:sz w:val="24"/>
          <w:szCs w:val="24"/>
          <w:lang w:val="en-GB"/>
        </w:rPr>
        <w:t xml:space="preserve"> </w:t>
      </w:r>
      <w:proofErr w:type="spellStart"/>
      <w:r w:rsidRPr="00542D6F">
        <w:rPr>
          <w:rFonts w:ascii="Arial" w:hAnsi="Arial" w:cs="Arial"/>
          <w:sz w:val="24"/>
          <w:szCs w:val="24"/>
          <w:lang w:val="en-GB"/>
        </w:rPr>
        <w:t>dan</w:t>
      </w:r>
      <w:proofErr w:type="spellEnd"/>
      <w:r w:rsidRPr="00542D6F">
        <w:rPr>
          <w:rFonts w:ascii="Arial" w:hAnsi="Arial" w:cs="Arial"/>
          <w:sz w:val="24"/>
          <w:szCs w:val="24"/>
          <w:lang w:val="en-GB"/>
        </w:rPr>
        <w:t xml:space="preserve"> </w:t>
      </w:r>
      <w:proofErr w:type="spellStart"/>
      <w:r w:rsidRPr="00542D6F">
        <w:rPr>
          <w:rFonts w:ascii="Arial" w:hAnsi="Arial" w:cs="Arial"/>
          <w:sz w:val="24"/>
          <w:szCs w:val="24"/>
          <w:lang w:val="en-GB"/>
        </w:rPr>
        <w:t>anatomi</w:t>
      </w:r>
      <w:proofErr w:type="spellEnd"/>
      <w:r w:rsidRPr="00542D6F">
        <w:rPr>
          <w:rFonts w:ascii="Arial" w:hAnsi="Arial" w:cs="Arial"/>
          <w:sz w:val="24"/>
          <w:szCs w:val="24"/>
          <w:lang w:val="en-GB"/>
        </w:rPr>
        <w:t xml:space="preserve">. </w:t>
      </w:r>
      <w:proofErr w:type="spellStart"/>
      <w:r w:rsidRPr="00542D6F">
        <w:rPr>
          <w:rFonts w:ascii="Arial" w:hAnsi="Arial" w:cs="Arial"/>
          <w:sz w:val="24"/>
          <w:szCs w:val="24"/>
          <w:lang w:val="en-GB"/>
        </w:rPr>
        <w:lastRenderedPageBreak/>
        <w:t>Identifikasi</w:t>
      </w:r>
      <w:proofErr w:type="spellEnd"/>
      <w:r w:rsidRPr="00542D6F">
        <w:rPr>
          <w:rFonts w:ascii="Arial" w:hAnsi="Arial" w:cs="Arial"/>
          <w:sz w:val="24"/>
          <w:szCs w:val="24"/>
          <w:lang w:val="en-GB"/>
        </w:rPr>
        <w:t xml:space="preserve"> </w:t>
      </w:r>
      <w:proofErr w:type="spellStart"/>
      <w:r w:rsidRPr="00542D6F">
        <w:rPr>
          <w:rFonts w:ascii="Arial" w:hAnsi="Arial" w:cs="Arial"/>
          <w:sz w:val="24"/>
          <w:szCs w:val="24"/>
          <w:lang w:val="en-GB"/>
        </w:rPr>
        <w:t>morfologi</w:t>
      </w:r>
      <w:proofErr w:type="spellEnd"/>
      <w:r w:rsidRPr="00542D6F">
        <w:rPr>
          <w:rFonts w:ascii="Arial" w:hAnsi="Arial" w:cs="Arial"/>
          <w:sz w:val="24"/>
          <w:szCs w:val="24"/>
          <w:lang w:val="en-GB"/>
        </w:rPr>
        <w:t xml:space="preserve"> </w:t>
      </w:r>
      <w:proofErr w:type="spellStart"/>
      <w:r w:rsidRPr="00542D6F">
        <w:rPr>
          <w:rFonts w:ascii="Arial" w:hAnsi="Arial" w:cs="Arial"/>
          <w:sz w:val="24"/>
          <w:szCs w:val="24"/>
          <w:lang w:val="en-GB"/>
        </w:rPr>
        <w:t>menggunakan</w:t>
      </w:r>
      <w:proofErr w:type="spellEnd"/>
      <w:r w:rsidRPr="00542D6F">
        <w:rPr>
          <w:rFonts w:ascii="Arial" w:hAnsi="Arial" w:cs="Arial"/>
          <w:sz w:val="24"/>
          <w:szCs w:val="24"/>
          <w:lang w:val="en-GB"/>
        </w:rPr>
        <w:t xml:space="preserve"> </w:t>
      </w:r>
      <w:proofErr w:type="spellStart"/>
      <w:r w:rsidRPr="00542D6F">
        <w:rPr>
          <w:rFonts w:ascii="Arial" w:hAnsi="Arial" w:cs="Arial"/>
          <w:sz w:val="24"/>
          <w:szCs w:val="24"/>
          <w:lang w:val="en-GB"/>
        </w:rPr>
        <w:t>buku</w:t>
      </w:r>
      <w:proofErr w:type="spellEnd"/>
      <w:r w:rsidRPr="00542D6F">
        <w:rPr>
          <w:rFonts w:ascii="Arial" w:hAnsi="Arial" w:cs="Arial"/>
          <w:sz w:val="24"/>
          <w:szCs w:val="24"/>
          <w:lang w:val="en-GB"/>
        </w:rPr>
        <w:t xml:space="preserve"> literature </w:t>
      </w:r>
      <w:proofErr w:type="spellStart"/>
      <w:r w:rsidRPr="00542D6F">
        <w:rPr>
          <w:rFonts w:ascii="Arial" w:hAnsi="Arial" w:cs="Arial"/>
          <w:sz w:val="24"/>
          <w:szCs w:val="24"/>
          <w:lang w:val="en-GB"/>
        </w:rPr>
        <w:t>dan</w:t>
      </w:r>
      <w:proofErr w:type="spellEnd"/>
      <w:r w:rsidRPr="00542D6F">
        <w:rPr>
          <w:rFonts w:ascii="Arial" w:hAnsi="Arial" w:cs="Arial"/>
          <w:sz w:val="24"/>
          <w:szCs w:val="24"/>
          <w:lang w:val="en-GB"/>
        </w:rPr>
        <w:t xml:space="preserve"> </w:t>
      </w:r>
      <w:proofErr w:type="spellStart"/>
      <w:r w:rsidRPr="00542D6F">
        <w:rPr>
          <w:rFonts w:ascii="Arial" w:hAnsi="Arial" w:cs="Arial"/>
          <w:sz w:val="24"/>
          <w:szCs w:val="24"/>
          <w:lang w:val="en-GB"/>
        </w:rPr>
        <w:t>kunci</w:t>
      </w:r>
      <w:proofErr w:type="spellEnd"/>
      <w:r w:rsidRPr="00542D6F">
        <w:rPr>
          <w:rFonts w:ascii="Arial" w:hAnsi="Arial" w:cs="Arial"/>
          <w:sz w:val="24"/>
          <w:szCs w:val="24"/>
          <w:lang w:val="en-GB"/>
        </w:rPr>
        <w:t xml:space="preserve"> </w:t>
      </w:r>
      <w:proofErr w:type="spellStart"/>
      <w:r w:rsidRPr="00542D6F">
        <w:rPr>
          <w:rFonts w:ascii="Arial" w:hAnsi="Arial" w:cs="Arial"/>
          <w:sz w:val="24"/>
          <w:szCs w:val="24"/>
          <w:lang w:val="en-GB"/>
        </w:rPr>
        <w:t>identifikasi</w:t>
      </w:r>
      <w:proofErr w:type="spellEnd"/>
      <w:r w:rsidRPr="00542D6F">
        <w:rPr>
          <w:rFonts w:ascii="Arial" w:hAnsi="Arial" w:cs="Arial"/>
          <w:sz w:val="24"/>
          <w:szCs w:val="24"/>
          <w:lang w:val="en-GB"/>
        </w:rPr>
        <w:t xml:space="preserve"> liken </w:t>
      </w:r>
      <w:proofErr w:type="spellStart"/>
      <w:r w:rsidRPr="00542D6F">
        <w:rPr>
          <w:rFonts w:ascii="Arial" w:hAnsi="Arial" w:cs="Arial"/>
          <w:sz w:val="24"/>
          <w:szCs w:val="24"/>
          <w:lang w:val="en-GB"/>
        </w:rPr>
        <w:t>Schumm</w:t>
      </w:r>
      <w:proofErr w:type="spellEnd"/>
      <w:r w:rsidRPr="00542D6F">
        <w:rPr>
          <w:rFonts w:ascii="Arial" w:hAnsi="Arial" w:cs="Arial"/>
          <w:sz w:val="24"/>
          <w:szCs w:val="24"/>
          <w:lang w:val="en-GB"/>
        </w:rPr>
        <w:t xml:space="preserve"> </w:t>
      </w:r>
      <w:proofErr w:type="spellStart"/>
      <w:r w:rsidRPr="00542D6F">
        <w:rPr>
          <w:rFonts w:ascii="Arial" w:hAnsi="Arial" w:cs="Arial"/>
          <w:sz w:val="24"/>
          <w:szCs w:val="24"/>
          <w:lang w:val="en-GB"/>
        </w:rPr>
        <w:t>dan</w:t>
      </w:r>
      <w:proofErr w:type="spellEnd"/>
      <w:r w:rsidRPr="00542D6F">
        <w:rPr>
          <w:rFonts w:ascii="Arial" w:hAnsi="Arial" w:cs="Arial"/>
          <w:sz w:val="24"/>
          <w:szCs w:val="24"/>
          <w:lang w:val="en-GB"/>
        </w:rPr>
        <w:t xml:space="preserve"> </w:t>
      </w:r>
      <w:proofErr w:type="spellStart"/>
      <w:r w:rsidRPr="00542D6F">
        <w:rPr>
          <w:rFonts w:ascii="Arial" w:hAnsi="Arial" w:cs="Arial"/>
          <w:sz w:val="24"/>
          <w:szCs w:val="24"/>
          <w:lang w:val="en-GB"/>
        </w:rPr>
        <w:t>Aptroort</w:t>
      </w:r>
      <w:proofErr w:type="spellEnd"/>
      <w:r w:rsidRPr="00542D6F">
        <w:rPr>
          <w:rFonts w:ascii="Arial" w:hAnsi="Arial" w:cs="Arial"/>
          <w:sz w:val="24"/>
          <w:szCs w:val="24"/>
          <w:lang w:val="en-GB"/>
        </w:rPr>
        <w:t xml:space="preserve"> (2010). </w:t>
      </w:r>
      <w:proofErr w:type="spellStart"/>
      <w:r w:rsidRPr="00542D6F">
        <w:rPr>
          <w:rFonts w:ascii="Arial" w:hAnsi="Arial" w:cs="Arial"/>
          <w:sz w:val="24"/>
          <w:szCs w:val="24"/>
          <w:lang w:val="en-GB"/>
        </w:rPr>
        <w:t>Sedangkan</w:t>
      </w:r>
      <w:proofErr w:type="spellEnd"/>
      <w:r w:rsidRPr="00542D6F">
        <w:rPr>
          <w:rFonts w:ascii="Arial" w:hAnsi="Arial" w:cs="Arial"/>
          <w:sz w:val="24"/>
          <w:szCs w:val="24"/>
          <w:lang w:val="en-GB"/>
        </w:rPr>
        <w:t xml:space="preserve"> </w:t>
      </w:r>
      <w:proofErr w:type="spellStart"/>
      <w:r w:rsidRPr="00542D6F">
        <w:rPr>
          <w:rFonts w:ascii="Arial" w:hAnsi="Arial" w:cs="Arial"/>
          <w:sz w:val="24"/>
          <w:szCs w:val="24"/>
          <w:lang w:val="en-GB"/>
        </w:rPr>
        <w:t>untuk</w:t>
      </w:r>
      <w:proofErr w:type="spellEnd"/>
      <w:r w:rsidRPr="00542D6F">
        <w:rPr>
          <w:rFonts w:ascii="Arial" w:hAnsi="Arial" w:cs="Arial"/>
          <w:sz w:val="24"/>
          <w:szCs w:val="24"/>
          <w:lang w:val="en-GB"/>
        </w:rPr>
        <w:t xml:space="preserve"> </w:t>
      </w:r>
      <w:proofErr w:type="spellStart"/>
      <w:r w:rsidRPr="00542D6F">
        <w:rPr>
          <w:rFonts w:ascii="Arial" w:hAnsi="Arial" w:cs="Arial"/>
          <w:sz w:val="24"/>
          <w:szCs w:val="24"/>
          <w:lang w:val="en-GB"/>
        </w:rPr>
        <w:t>identifikasi</w:t>
      </w:r>
      <w:proofErr w:type="spellEnd"/>
      <w:r w:rsidRPr="00542D6F">
        <w:rPr>
          <w:rFonts w:ascii="Arial" w:hAnsi="Arial" w:cs="Arial"/>
          <w:sz w:val="24"/>
          <w:szCs w:val="24"/>
          <w:lang w:val="en-GB"/>
        </w:rPr>
        <w:t xml:space="preserve"> </w:t>
      </w:r>
      <w:proofErr w:type="spellStart"/>
      <w:r w:rsidRPr="00542D6F">
        <w:rPr>
          <w:rFonts w:ascii="Arial" w:hAnsi="Arial" w:cs="Arial"/>
          <w:sz w:val="24"/>
          <w:szCs w:val="24"/>
          <w:lang w:val="en-GB"/>
        </w:rPr>
        <w:t>secara</w:t>
      </w:r>
      <w:proofErr w:type="spellEnd"/>
      <w:r w:rsidRPr="00542D6F">
        <w:rPr>
          <w:rFonts w:ascii="Arial" w:hAnsi="Arial" w:cs="Arial"/>
          <w:sz w:val="24"/>
          <w:szCs w:val="24"/>
          <w:lang w:val="en-GB"/>
        </w:rPr>
        <w:t xml:space="preserve"> </w:t>
      </w:r>
      <w:proofErr w:type="spellStart"/>
      <w:r w:rsidRPr="00542D6F">
        <w:rPr>
          <w:rFonts w:ascii="Arial" w:hAnsi="Arial" w:cs="Arial"/>
          <w:sz w:val="24"/>
          <w:szCs w:val="24"/>
          <w:lang w:val="en-GB"/>
        </w:rPr>
        <w:t>anatomis</w:t>
      </w:r>
      <w:proofErr w:type="spellEnd"/>
      <w:r w:rsidRPr="00542D6F">
        <w:rPr>
          <w:rFonts w:ascii="Arial" w:hAnsi="Arial" w:cs="Arial"/>
          <w:sz w:val="24"/>
          <w:szCs w:val="24"/>
          <w:lang w:val="en-GB"/>
        </w:rPr>
        <w:t xml:space="preserve"> </w:t>
      </w:r>
      <w:proofErr w:type="spellStart"/>
      <w:proofErr w:type="gramStart"/>
      <w:r w:rsidRPr="00542D6F">
        <w:rPr>
          <w:rFonts w:ascii="Arial" w:hAnsi="Arial" w:cs="Arial"/>
          <w:sz w:val="24"/>
          <w:szCs w:val="24"/>
          <w:lang w:val="en-GB"/>
        </w:rPr>
        <w:t>akan</w:t>
      </w:r>
      <w:proofErr w:type="spellEnd"/>
      <w:proofErr w:type="gramEnd"/>
      <w:r w:rsidRPr="00542D6F">
        <w:rPr>
          <w:rFonts w:ascii="Arial" w:hAnsi="Arial" w:cs="Arial"/>
          <w:sz w:val="24"/>
          <w:szCs w:val="24"/>
          <w:lang w:val="en-GB"/>
        </w:rPr>
        <w:t xml:space="preserve"> </w:t>
      </w:r>
      <w:proofErr w:type="spellStart"/>
      <w:r w:rsidRPr="00542D6F">
        <w:rPr>
          <w:rFonts w:ascii="Arial" w:hAnsi="Arial" w:cs="Arial"/>
          <w:sz w:val="24"/>
          <w:szCs w:val="24"/>
          <w:lang w:val="en-GB"/>
        </w:rPr>
        <w:t>dilakukan</w:t>
      </w:r>
      <w:proofErr w:type="spellEnd"/>
      <w:r w:rsidRPr="00542D6F">
        <w:rPr>
          <w:rFonts w:ascii="Arial" w:hAnsi="Arial" w:cs="Arial"/>
          <w:sz w:val="24"/>
          <w:szCs w:val="24"/>
          <w:lang w:val="en-GB"/>
        </w:rPr>
        <w:t xml:space="preserve"> </w:t>
      </w:r>
      <w:proofErr w:type="spellStart"/>
      <w:r w:rsidRPr="00542D6F">
        <w:rPr>
          <w:rFonts w:ascii="Arial" w:hAnsi="Arial" w:cs="Arial"/>
          <w:sz w:val="24"/>
          <w:szCs w:val="24"/>
          <w:lang w:val="en-GB"/>
        </w:rPr>
        <w:t>pengamatan</w:t>
      </w:r>
      <w:proofErr w:type="spellEnd"/>
      <w:r w:rsidRPr="00542D6F">
        <w:rPr>
          <w:rFonts w:ascii="Arial" w:hAnsi="Arial" w:cs="Arial"/>
          <w:sz w:val="24"/>
          <w:szCs w:val="24"/>
          <w:lang w:val="en-GB"/>
        </w:rPr>
        <w:t xml:space="preserve"> </w:t>
      </w:r>
      <w:proofErr w:type="spellStart"/>
      <w:r w:rsidRPr="00542D6F">
        <w:rPr>
          <w:rFonts w:ascii="Arial" w:hAnsi="Arial" w:cs="Arial"/>
          <w:sz w:val="24"/>
          <w:szCs w:val="24"/>
          <w:lang w:val="en-GB"/>
        </w:rPr>
        <w:t>sayatan</w:t>
      </w:r>
      <w:proofErr w:type="spellEnd"/>
      <w:r w:rsidRPr="00542D6F">
        <w:rPr>
          <w:rFonts w:ascii="Arial" w:hAnsi="Arial" w:cs="Arial"/>
          <w:sz w:val="24"/>
          <w:szCs w:val="24"/>
          <w:lang w:val="en-GB"/>
        </w:rPr>
        <w:t xml:space="preserve"> apothecia </w:t>
      </w:r>
      <w:proofErr w:type="spellStart"/>
      <w:r>
        <w:rPr>
          <w:rFonts w:ascii="Arial" w:hAnsi="Arial" w:cs="Arial"/>
          <w:sz w:val="24"/>
          <w:szCs w:val="24"/>
          <w:lang w:val="en-GB"/>
        </w:rPr>
        <w:t>thal</w:t>
      </w:r>
      <w:r w:rsidRPr="003E27B9">
        <w:rPr>
          <w:rFonts w:ascii="Arial" w:hAnsi="Arial" w:cs="Arial"/>
          <w:sz w:val="24"/>
          <w:szCs w:val="24"/>
          <w:lang w:val="en-GB"/>
        </w:rPr>
        <w:t>us</w:t>
      </w:r>
      <w:proofErr w:type="spellEnd"/>
      <w:r w:rsidRPr="00542D6F">
        <w:rPr>
          <w:rFonts w:ascii="Arial" w:hAnsi="Arial" w:cs="Arial"/>
          <w:sz w:val="24"/>
          <w:szCs w:val="24"/>
          <w:lang w:val="en-GB"/>
        </w:rPr>
        <w:t xml:space="preserve"> liken yang </w:t>
      </w:r>
      <w:proofErr w:type="spellStart"/>
      <w:r w:rsidRPr="00542D6F">
        <w:rPr>
          <w:rFonts w:ascii="Arial" w:hAnsi="Arial" w:cs="Arial"/>
          <w:sz w:val="24"/>
          <w:szCs w:val="24"/>
          <w:lang w:val="en-GB"/>
        </w:rPr>
        <w:t>disayat</w:t>
      </w:r>
      <w:proofErr w:type="spellEnd"/>
      <w:r w:rsidRPr="00542D6F">
        <w:rPr>
          <w:rFonts w:ascii="Arial" w:hAnsi="Arial" w:cs="Arial"/>
          <w:sz w:val="24"/>
          <w:szCs w:val="24"/>
          <w:lang w:val="en-GB"/>
        </w:rPr>
        <w:t xml:space="preserve"> </w:t>
      </w:r>
      <w:proofErr w:type="spellStart"/>
      <w:r w:rsidRPr="00542D6F">
        <w:rPr>
          <w:rFonts w:ascii="Arial" w:hAnsi="Arial" w:cs="Arial"/>
          <w:sz w:val="24"/>
          <w:szCs w:val="24"/>
          <w:lang w:val="en-GB"/>
        </w:rPr>
        <w:t>menggunakan</w:t>
      </w:r>
      <w:proofErr w:type="spellEnd"/>
      <w:r w:rsidRPr="00542D6F">
        <w:rPr>
          <w:rFonts w:ascii="Arial" w:hAnsi="Arial" w:cs="Arial"/>
          <w:sz w:val="24"/>
          <w:szCs w:val="24"/>
          <w:lang w:val="en-GB"/>
        </w:rPr>
        <w:t xml:space="preserve"> rotary </w:t>
      </w:r>
      <w:proofErr w:type="spellStart"/>
      <w:r w:rsidRPr="00542D6F">
        <w:rPr>
          <w:rFonts w:ascii="Arial" w:hAnsi="Arial" w:cs="Arial"/>
          <w:sz w:val="24"/>
          <w:szCs w:val="24"/>
          <w:lang w:val="en-GB"/>
        </w:rPr>
        <w:t>mikrotom</w:t>
      </w:r>
      <w:proofErr w:type="spellEnd"/>
      <w:r w:rsidRPr="00542D6F">
        <w:rPr>
          <w:rFonts w:ascii="Arial" w:hAnsi="Arial" w:cs="Arial"/>
          <w:sz w:val="24"/>
          <w:szCs w:val="24"/>
          <w:lang w:val="en-GB"/>
        </w:rPr>
        <w:t xml:space="preserve"> </w:t>
      </w:r>
      <w:proofErr w:type="spellStart"/>
      <w:r w:rsidRPr="00542D6F">
        <w:rPr>
          <w:rFonts w:ascii="Arial" w:hAnsi="Arial" w:cs="Arial"/>
          <w:sz w:val="24"/>
          <w:szCs w:val="24"/>
          <w:lang w:val="en-GB"/>
        </w:rPr>
        <w:t>dan</w:t>
      </w:r>
      <w:proofErr w:type="spellEnd"/>
      <w:r w:rsidRPr="00542D6F">
        <w:rPr>
          <w:rFonts w:ascii="Arial" w:hAnsi="Arial" w:cs="Arial"/>
          <w:sz w:val="24"/>
          <w:szCs w:val="24"/>
          <w:lang w:val="en-GB"/>
        </w:rPr>
        <w:t xml:space="preserve"> </w:t>
      </w:r>
      <w:proofErr w:type="spellStart"/>
      <w:r w:rsidRPr="00542D6F">
        <w:rPr>
          <w:rFonts w:ascii="Arial" w:hAnsi="Arial" w:cs="Arial"/>
          <w:sz w:val="24"/>
          <w:szCs w:val="24"/>
          <w:lang w:val="en-GB"/>
        </w:rPr>
        <w:t>diamati</w:t>
      </w:r>
      <w:proofErr w:type="spellEnd"/>
      <w:r w:rsidRPr="00542D6F">
        <w:rPr>
          <w:rFonts w:ascii="Arial" w:hAnsi="Arial" w:cs="Arial"/>
          <w:sz w:val="24"/>
          <w:szCs w:val="24"/>
          <w:lang w:val="en-GB"/>
        </w:rPr>
        <w:t xml:space="preserve"> </w:t>
      </w:r>
      <w:proofErr w:type="spellStart"/>
      <w:r w:rsidRPr="00542D6F">
        <w:rPr>
          <w:rFonts w:ascii="Arial" w:hAnsi="Arial" w:cs="Arial"/>
          <w:sz w:val="24"/>
          <w:szCs w:val="24"/>
          <w:lang w:val="en-GB"/>
        </w:rPr>
        <w:t>dibawah</w:t>
      </w:r>
      <w:proofErr w:type="spellEnd"/>
      <w:r w:rsidRPr="00542D6F">
        <w:rPr>
          <w:rFonts w:ascii="Arial" w:hAnsi="Arial" w:cs="Arial"/>
          <w:sz w:val="24"/>
          <w:szCs w:val="24"/>
          <w:lang w:val="en-GB"/>
        </w:rPr>
        <w:t xml:space="preserve"> </w:t>
      </w:r>
      <w:proofErr w:type="spellStart"/>
      <w:r w:rsidRPr="00542D6F">
        <w:rPr>
          <w:rFonts w:ascii="Arial" w:hAnsi="Arial" w:cs="Arial"/>
          <w:sz w:val="24"/>
          <w:szCs w:val="24"/>
          <w:lang w:val="en-GB"/>
        </w:rPr>
        <w:t>miskroskop</w:t>
      </w:r>
      <w:proofErr w:type="spellEnd"/>
      <w:r w:rsidRPr="00542D6F">
        <w:rPr>
          <w:rFonts w:ascii="Arial" w:hAnsi="Arial" w:cs="Arial"/>
          <w:sz w:val="24"/>
          <w:szCs w:val="24"/>
          <w:lang w:val="en-GB"/>
        </w:rPr>
        <w:t xml:space="preserve"> </w:t>
      </w:r>
      <w:r w:rsidRPr="00542D6F">
        <w:rPr>
          <w:rFonts w:ascii="Arial" w:hAnsi="Arial" w:cs="Arial"/>
          <w:noProof/>
          <w:sz w:val="24"/>
          <w:szCs w:val="24"/>
        </w:rPr>
        <w:t>cahaya merk Olympus CX23</w:t>
      </w:r>
      <w:r w:rsidRPr="00542D6F">
        <w:rPr>
          <w:rFonts w:ascii="Arial" w:hAnsi="Arial" w:cs="Arial"/>
          <w:sz w:val="24"/>
          <w:szCs w:val="24"/>
          <w:lang w:val="en-GB"/>
        </w:rPr>
        <w:t xml:space="preserve"> </w:t>
      </w:r>
      <w:sdt>
        <w:sdtPr>
          <w:rPr>
            <w:rFonts w:ascii="Arial" w:hAnsi="Arial" w:cs="Arial"/>
            <w:sz w:val="24"/>
            <w:szCs w:val="24"/>
          </w:rPr>
          <w:id w:val="31008630"/>
          <w:citation/>
        </w:sdtPr>
        <w:sdtContent>
          <w:r w:rsidRPr="00542D6F">
            <w:rPr>
              <w:rFonts w:ascii="Arial" w:hAnsi="Arial" w:cs="Arial"/>
              <w:sz w:val="24"/>
              <w:szCs w:val="24"/>
              <w:lang w:val="en-GB"/>
            </w:rPr>
            <w:fldChar w:fldCharType="begin"/>
          </w:r>
          <w:r w:rsidRPr="00542D6F">
            <w:rPr>
              <w:rFonts w:ascii="Arial" w:hAnsi="Arial" w:cs="Arial"/>
              <w:sz w:val="24"/>
              <w:szCs w:val="24"/>
            </w:rPr>
            <w:instrText xml:space="preserve"> CITATION Sof191 \l 1033 </w:instrText>
          </w:r>
          <w:r w:rsidRPr="00542D6F">
            <w:rPr>
              <w:rFonts w:ascii="Arial" w:hAnsi="Arial" w:cs="Arial"/>
              <w:sz w:val="24"/>
              <w:szCs w:val="24"/>
              <w:lang w:val="en-GB"/>
            </w:rPr>
            <w:fldChar w:fldCharType="separate"/>
          </w:r>
          <w:r w:rsidRPr="00542D6F">
            <w:rPr>
              <w:rFonts w:ascii="Arial" w:hAnsi="Arial" w:cs="Arial"/>
              <w:noProof/>
              <w:sz w:val="24"/>
              <w:szCs w:val="24"/>
            </w:rPr>
            <w:t>(Sofiyana, 2019)</w:t>
          </w:r>
          <w:r w:rsidRPr="00542D6F">
            <w:rPr>
              <w:rFonts w:ascii="Arial" w:hAnsi="Arial" w:cs="Arial"/>
              <w:sz w:val="24"/>
              <w:szCs w:val="24"/>
              <w:lang w:val="en-GB"/>
            </w:rPr>
            <w:fldChar w:fldCharType="end"/>
          </w:r>
        </w:sdtContent>
      </w:sdt>
      <w:r w:rsidRPr="00542D6F">
        <w:rPr>
          <w:rFonts w:ascii="Arial" w:hAnsi="Arial" w:cs="Arial"/>
          <w:noProof/>
          <w:sz w:val="24"/>
          <w:szCs w:val="24"/>
        </w:rPr>
        <w:t>. Untuk pengambilan foto anato</w:t>
      </w:r>
      <w:r>
        <w:rPr>
          <w:rFonts w:ascii="Arial" w:hAnsi="Arial" w:cs="Arial"/>
          <w:noProof/>
          <w:sz w:val="24"/>
          <w:szCs w:val="24"/>
        </w:rPr>
        <w:t>mi dan pengukuran anatomi  thal</w:t>
      </w:r>
      <w:r w:rsidRPr="00542D6F">
        <w:rPr>
          <w:rFonts w:ascii="Arial" w:hAnsi="Arial" w:cs="Arial"/>
          <w:noProof/>
          <w:sz w:val="24"/>
          <w:szCs w:val="24"/>
        </w:rPr>
        <w:t xml:space="preserve">us liken menggunakan optilab Advance Plus. </w:t>
      </w:r>
      <w:r w:rsidRPr="00542D6F">
        <w:rPr>
          <w:rFonts w:ascii="Arial" w:hAnsi="Arial" w:cs="Arial"/>
          <w:sz w:val="24"/>
          <w:szCs w:val="24"/>
        </w:rPr>
        <w:t xml:space="preserve">Untuk hubungan nilai indeks LoS jalan </w:t>
      </w:r>
      <w:r>
        <w:rPr>
          <w:rFonts w:ascii="Arial" w:hAnsi="Arial" w:cs="Arial"/>
          <w:sz w:val="24"/>
          <w:szCs w:val="24"/>
        </w:rPr>
        <w:t>dengan ukuran anatomi dari thal</w:t>
      </w:r>
      <w:r w:rsidRPr="00542D6F">
        <w:rPr>
          <w:rFonts w:ascii="Arial" w:hAnsi="Arial" w:cs="Arial"/>
          <w:sz w:val="24"/>
          <w:szCs w:val="24"/>
        </w:rPr>
        <w:t>us liken data dianalisis secara statistic menggunakan Uji Korelasi  Pearson (</w:t>
      </w:r>
      <w:r w:rsidRPr="00542D6F">
        <w:rPr>
          <w:rFonts w:ascii="Arial" w:hAnsi="Arial" w:cs="Arial"/>
          <w:i/>
          <w:sz w:val="24"/>
          <w:szCs w:val="24"/>
        </w:rPr>
        <w:t>Pearson Corelation</w:t>
      </w:r>
      <w:r w:rsidRPr="00542D6F">
        <w:rPr>
          <w:rFonts w:ascii="Arial" w:hAnsi="Arial" w:cs="Arial"/>
          <w:sz w:val="24"/>
          <w:szCs w:val="24"/>
        </w:rPr>
        <w:t xml:space="preserve">) yang bertujuan  untuk mengetahui tingkat keeratan hubungan antar variabel yang dinyatakan dengan koefisien korelasi (r). Adapun dasar pengambilan keputusan adalah sebagai berikut: 1) jika nilai Signifikansi &lt; 0,05 maka berkorelasi, 2) jika nilai Signifikansi &gt; 0,05 maka tidak berkorelasi. Untuk derajat korelasi dijelaskaan pada table dibawah  ini </w:t>
      </w:r>
      <w:sdt>
        <w:sdtPr>
          <w:rPr>
            <w:rFonts w:ascii="Arial" w:hAnsi="Arial" w:cs="Arial"/>
            <w:sz w:val="24"/>
            <w:szCs w:val="24"/>
          </w:rPr>
          <w:id w:val="970096956"/>
          <w:citation/>
        </w:sdtPr>
        <w:sdtContent>
          <w:r w:rsidRPr="00542D6F">
            <w:rPr>
              <w:rFonts w:ascii="Arial" w:hAnsi="Arial" w:cs="Arial"/>
              <w:sz w:val="24"/>
              <w:szCs w:val="24"/>
            </w:rPr>
            <w:fldChar w:fldCharType="begin"/>
          </w:r>
          <w:r w:rsidRPr="00542D6F">
            <w:rPr>
              <w:rFonts w:ascii="Arial" w:hAnsi="Arial" w:cs="Arial"/>
              <w:sz w:val="24"/>
              <w:szCs w:val="24"/>
            </w:rPr>
            <w:instrText xml:space="preserve"> CITATION Jab22 \l 1033 </w:instrText>
          </w:r>
          <w:r w:rsidRPr="00542D6F">
            <w:rPr>
              <w:rFonts w:ascii="Arial" w:hAnsi="Arial" w:cs="Arial"/>
              <w:sz w:val="24"/>
              <w:szCs w:val="24"/>
            </w:rPr>
            <w:fldChar w:fldCharType="separate"/>
          </w:r>
          <w:r w:rsidRPr="00542D6F">
            <w:rPr>
              <w:rFonts w:ascii="Arial" w:hAnsi="Arial" w:cs="Arial"/>
              <w:noProof/>
              <w:sz w:val="24"/>
              <w:szCs w:val="24"/>
            </w:rPr>
            <w:t>(Jabnabillah, 2022)</w:t>
          </w:r>
          <w:r w:rsidRPr="00542D6F">
            <w:rPr>
              <w:rFonts w:ascii="Arial" w:hAnsi="Arial" w:cs="Arial"/>
              <w:sz w:val="24"/>
              <w:szCs w:val="24"/>
            </w:rPr>
            <w:fldChar w:fldCharType="end"/>
          </w:r>
        </w:sdtContent>
      </w:sdt>
      <w:r w:rsidRPr="00542D6F">
        <w:rPr>
          <w:rFonts w:ascii="Arial" w:hAnsi="Arial" w:cs="Arial"/>
          <w:sz w:val="24"/>
          <w:szCs w:val="24"/>
        </w:rPr>
        <w:t>:</w:t>
      </w:r>
    </w:p>
    <w:p w14:paraId="2CE3DD5A" w14:textId="77777777" w:rsidR="00297FE5" w:rsidRDefault="00297FE5" w:rsidP="00297FE5">
      <w:pPr>
        <w:tabs>
          <w:tab w:val="left" w:pos="1988"/>
        </w:tabs>
        <w:spacing w:after="0" w:line="240" w:lineRule="auto"/>
        <w:rPr>
          <w:rFonts w:ascii="Arial" w:eastAsia="Book Antiqua" w:hAnsi="Arial" w:cs="Arial"/>
          <w:sz w:val="24"/>
          <w:szCs w:val="24"/>
        </w:rPr>
      </w:pPr>
      <w:r w:rsidRPr="00454B28">
        <w:rPr>
          <w:rFonts w:ascii="Arial" w:hAnsi="Arial" w:cs="Arial"/>
          <w:noProof/>
          <w:sz w:val="24"/>
          <w:szCs w:val="24"/>
          <w:lang w:val="en-US"/>
        </w:rPr>
        <w:drawing>
          <wp:anchor distT="0" distB="0" distL="114300" distR="114300" simplePos="0" relativeHeight="251662336" behindDoc="0" locked="0" layoutInCell="1" allowOverlap="1" wp14:anchorId="0613A602" wp14:editId="3AD45D7D">
            <wp:simplePos x="0" y="0"/>
            <wp:positionH relativeFrom="column">
              <wp:posOffset>1405200</wp:posOffset>
            </wp:positionH>
            <wp:positionV relativeFrom="paragraph">
              <wp:posOffset>23495</wp:posOffset>
            </wp:positionV>
            <wp:extent cx="2842695" cy="91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4269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Book Antiqua" w:hAnsi="Arial" w:cs="Arial"/>
          <w:sz w:val="24"/>
          <w:szCs w:val="24"/>
        </w:rPr>
        <w:tab/>
      </w:r>
    </w:p>
    <w:p w14:paraId="3CAF9831" w14:textId="77777777" w:rsidR="00297FE5" w:rsidRPr="001B7D8A" w:rsidRDefault="00297FE5" w:rsidP="00297FE5">
      <w:pPr>
        <w:jc w:val="right"/>
        <w:rPr>
          <w:rFonts w:ascii="Arial" w:eastAsia="Book Antiqua" w:hAnsi="Arial" w:cs="Arial"/>
          <w:sz w:val="24"/>
          <w:szCs w:val="24"/>
          <w:lang w:val="en-US"/>
        </w:rPr>
      </w:pPr>
    </w:p>
    <w:p w14:paraId="376E691E" w14:textId="77777777" w:rsidR="00297FE5" w:rsidRDefault="00297FE5" w:rsidP="00297FE5">
      <w:pPr>
        <w:spacing w:before="240" w:after="0" w:line="240" w:lineRule="auto"/>
        <w:rPr>
          <w:rFonts w:ascii="Arial" w:eastAsia="Book Antiqua" w:hAnsi="Arial" w:cs="Arial"/>
          <w:b/>
          <w:sz w:val="24"/>
          <w:szCs w:val="24"/>
          <w:lang w:val="en-GB"/>
        </w:rPr>
      </w:pPr>
    </w:p>
    <w:p w14:paraId="21C36B28" w14:textId="77777777" w:rsidR="00297FE5" w:rsidRDefault="00297FE5" w:rsidP="00297FE5">
      <w:pPr>
        <w:spacing w:after="0" w:line="240" w:lineRule="auto"/>
        <w:rPr>
          <w:rFonts w:asciiTheme="majorHAnsi" w:hAnsiTheme="majorHAnsi" w:cs="Arial"/>
          <w:sz w:val="16"/>
          <w:szCs w:val="16"/>
          <w:lang w:val="en-US"/>
        </w:rPr>
      </w:pPr>
    </w:p>
    <w:p w14:paraId="60F2AD67" w14:textId="77777777" w:rsidR="00297FE5" w:rsidRDefault="00297FE5" w:rsidP="00297FE5">
      <w:pPr>
        <w:spacing w:after="0" w:line="240" w:lineRule="auto"/>
        <w:rPr>
          <w:rFonts w:asciiTheme="majorHAnsi" w:hAnsiTheme="majorHAnsi" w:cs="Arial"/>
          <w:sz w:val="16"/>
          <w:szCs w:val="16"/>
          <w:lang w:val="en-US"/>
        </w:rPr>
      </w:pPr>
    </w:p>
    <w:p w14:paraId="5E7C019A" w14:textId="58F33A62" w:rsidR="00297FE5" w:rsidRPr="00297FE5" w:rsidRDefault="00297FE5" w:rsidP="00115B52">
      <w:pPr>
        <w:spacing w:after="0" w:line="240" w:lineRule="auto"/>
        <w:jc w:val="center"/>
        <w:rPr>
          <w:rFonts w:ascii="Arial" w:hAnsi="Arial" w:cs="Arial"/>
          <w:color w:val="000000"/>
          <w:sz w:val="24"/>
          <w:szCs w:val="24"/>
          <w:lang w:val="en-US"/>
        </w:rPr>
      </w:pPr>
      <w:r w:rsidRPr="00542D6F">
        <w:rPr>
          <w:rFonts w:ascii="Arial" w:hAnsi="Arial" w:cs="Arial"/>
          <w:b/>
          <w:sz w:val="24"/>
          <w:szCs w:val="24"/>
        </w:rPr>
        <w:t>Gambar 2</w:t>
      </w:r>
      <w:r>
        <w:rPr>
          <w:rFonts w:ascii="Arial" w:hAnsi="Arial" w:cs="Arial"/>
          <w:sz w:val="24"/>
          <w:szCs w:val="24"/>
          <w:lang w:val="en-US"/>
        </w:rPr>
        <w:t>.</w:t>
      </w:r>
      <w:r w:rsidRPr="00542D6F">
        <w:rPr>
          <w:rFonts w:ascii="Arial" w:hAnsi="Arial" w:cs="Arial"/>
          <w:sz w:val="24"/>
          <w:szCs w:val="24"/>
        </w:rPr>
        <w:t xml:space="preserve"> Pedoman Derajat Pearson Correlation</w:t>
      </w:r>
    </w:p>
    <w:p w14:paraId="02F2694E" w14:textId="757006C9" w:rsidR="00E45447" w:rsidRPr="00B55A4F" w:rsidRDefault="00C80066" w:rsidP="00126618">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lang w:val="en-GB"/>
        </w:rPr>
        <w:t xml:space="preserve">HASIL DAN </w:t>
      </w:r>
      <w:r w:rsidR="00B767E2">
        <w:rPr>
          <w:rFonts w:ascii="Arial" w:eastAsia="Book Antiqua" w:hAnsi="Arial" w:cs="Arial"/>
          <w:b/>
          <w:sz w:val="24"/>
          <w:szCs w:val="24"/>
          <w:lang w:val="en-GB"/>
        </w:rPr>
        <w:t>PEMBAHASAN</w:t>
      </w:r>
    </w:p>
    <w:p w14:paraId="7B85E736" w14:textId="77777777" w:rsidR="00115B52" w:rsidRPr="00542D6F" w:rsidRDefault="00115B52" w:rsidP="00115B52">
      <w:pPr>
        <w:spacing w:after="0" w:line="240" w:lineRule="auto"/>
        <w:rPr>
          <w:rFonts w:ascii="Arial" w:eastAsia="Book Antiqua" w:hAnsi="Arial" w:cs="Arial"/>
          <w:sz w:val="24"/>
          <w:szCs w:val="24"/>
          <w:lang w:val="en-GB"/>
        </w:rPr>
      </w:pPr>
      <w:bookmarkStart w:id="0" w:name="_heading=h.gjdgxs" w:colFirst="0" w:colLast="0"/>
      <w:bookmarkEnd w:id="0"/>
      <w:r w:rsidRPr="00542D6F">
        <w:rPr>
          <w:rFonts w:ascii="Arial" w:eastAsia="Book Antiqua" w:hAnsi="Arial" w:cs="Arial"/>
          <w:b/>
          <w:sz w:val="24"/>
          <w:szCs w:val="24"/>
          <w:lang w:val="en-GB"/>
        </w:rPr>
        <w:t xml:space="preserve">Parameter </w:t>
      </w:r>
      <w:proofErr w:type="spellStart"/>
      <w:r w:rsidRPr="00542D6F">
        <w:rPr>
          <w:rFonts w:ascii="Arial" w:eastAsia="Book Antiqua" w:hAnsi="Arial" w:cs="Arial"/>
          <w:b/>
          <w:sz w:val="24"/>
          <w:szCs w:val="24"/>
          <w:lang w:val="en-GB"/>
        </w:rPr>
        <w:t>Lingkungan</w:t>
      </w:r>
      <w:proofErr w:type="spellEnd"/>
      <w:r w:rsidRPr="00542D6F">
        <w:rPr>
          <w:rFonts w:ascii="Arial" w:eastAsia="Book Antiqua" w:hAnsi="Arial" w:cs="Arial"/>
          <w:b/>
          <w:sz w:val="24"/>
          <w:szCs w:val="24"/>
          <w:lang w:val="en-GB"/>
        </w:rPr>
        <w:t xml:space="preserve"> Kota Surakarta</w:t>
      </w:r>
    </w:p>
    <w:p w14:paraId="5B03F495" w14:textId="77777777" w:rsidR="00115B52" w:rsidRPr="003E27B9" w:rsidRDefault="00115B52" w:rsidP="00115B52">
      <w:pPr>
        <w:widowControl w:val="0"/>
        <w:autoSpaceDE w:val="0"/>
        <w:autoSpaceDN w:val="0"/>
        <w:spacing w:after="0" w:line="240" w:lineRule="auto"/>
        <w:ind w:firstLine="567"/>
        <w:jc w:val="both"/>
        <w:rPr>
          <w:rFonts w:ascii="Arial" w:hAnsi="Arial" w:cs="Arial"/>
          <w:noProof/>
          <w:sz w:val="24"/>
          <w:szCs w:val="24"/>
          <w:lang w:val="en-US"/>
        </w:rPr>
      </w:pPr>
      <w:r w:rsidRPr="003E27B9">
        <w:rPr>
          <w:rFonts w:ascii="Arial" w:hAnsi="Arial" w:cs="Arial"/>
          <w:sz w:val="24"/>
          <w:szCs w:val="24"/>
        </w:rPr>
        <w:t>Liken merupakan hasil simbiosis dari dua jenis organisme makhluk hidup yang berbeda, yaitu fungi dan alga</w:t>
      </w:r>
      <w:sdt>
        <w:sdtPr>
          <w:rPr>
            <w:rFonts w:ascii="Arial" w:hAnsi="Arial" w:cs="Arial"/>
            <w:sz w:val="24"/>
            <w:szCs w:val="24"/>
          </w:rPr>
          <w:id w:val="1925367101"/>
          <w:citation/>
        </w:sdtPr>
        <w:sdtContent>
          <w:r w:rsidRPr="003E27B9">
            <w:rPr>
              <w:rFonts w:ascii="Arial" w:hAnsi="Arial" w:cs="Arial"/>
              <w:sz w:val="24"/>
              <w:szCs w:val="24"/>
            </w:rPr>
            <w:fldChar w:fldCharType="begin"/>
          </w:r>
          <w:r w:rsidRPr="003E27B9">
            <w:rPr>
              <w:rFonts w:ascii="Arial" w:hAnsi="Arial" w:cs="Arial"/>
              <w:sz w:val="24"/>
              <w:szCs w:val="24"/>
            </w:rPr>
            <w:instrText xml:space="preserve"> CITATION Hut211 \l 1033 </w:instrText>
          </w:r>
          <w:r w:rsidRPr="003E27B9">
            <w:rPr>
              <w:rFonts w:ascii="Arial" w:hAnsi="Arial" w:cs="Arial"/>
              <w:sz w:val="24"/>
              <w:szCs w:val="24"/>
            </w:rPr>
            <w:fldChar w:fldCharType="separate"/>
          </w:r>
          <w:r w:rsidRPr="003E27B9">
            <w:rPr>
              <w:rFonts w:ascii="Arial" w:hAnsi="Arial" w:cs="Arial"/>
              <w:noProof/>
              <w:sz w:val="24"/>
              <w:szCs w:val="24"/>
            </w:rPr>
            <w:t xml:space="preserve"> (Hutasuhut, 2021)</w:t>
          </w:r>
          <w:r w:rsidRPr="003E27B9">
            <w:rPr>
              <w:rFonts w:ascii="Arial" w:hAnsi="Arial" w:cs="Arial"/>
              <w:sz w:val="24"/>
              <w:szCs w:val="24"/>
            </w:rPr>
            <w:fldChar w:fldCharType="end"/>
          </w:r>
        </w:sdtContent>
      </w:sdt>
      <w:r w:rsidRPr="003E27B9">
        <w:rPr>
          <w:rFonts w:ascii="Arial" w:hAnsi="Arial" w:cs="Arial"/>
          <w:noProof/>
          <w:sz w:val="24"/>
          <w:szCs w:val="24"/>
        </w:rPr>
        <w:t xml:space="preserve">. </w:t>
      </w:r>
      <w:r w:rsidRPr="003E27B9">
        <w:rPr>
          <w:rFonts w:ascii="Arial" w:hAnsi="Arial" w:cs="Arial"/>
          <w:sz w:val="24"/>
          <w:szCs w:val="24"/>
        </w:rPr>
        <w:t>Dalam hidupnya, liken tidak memerlukan syarat hidup yang rumit dan mampu bertahan terhadap kekurangan air dalam jangka waktu yang lama. liken tumbuh sangat lambat dan umurnya pun panjang. liken yang hidup pada batuan dapat menjadi kering karena teriknya matahari, tetapi tumbuhan ini tidak mati atau dapat dikatakan dormansi dan jika turun hujan dapat hidup kembali</w:t>
      </w:r>
      <w:r w:rsidRPr="003E27B9">
        <w:rPr>
          <w:rFonts w:ascii="Arial" w:hAnsi="Arial" w:cs="Arial"/>
          <w:noProof/>
          <w:sz w:val="24"/>
          <w:szCs w:val="24"/>
        </w:rPr>
        <w:t xml:space="preserve"> </w:t>
      </w:r>
      <w:sdt>
        <w:sdtPr>
          <w:rPr>
            <w:rFonts w:ascii="Arial" w:hAnsi="Arial" w:cs="Arial"/>
            <w:noProof/>
            <w:sz w:val="24"/>
            <w:szCs w:val="24"/>
          </w:rPr>
          <w:id w:val="1734355356"/>
          <w:citation/>
        </w:sdtPr>
        <w:sdtContent>
          <w:r w:rsidRPr="003E27B9">
            <w:rPr>
              <w:rFonts w:ascii="Arial" w:hAnsi="Arial" w:cs="Arial"/>
              <w:noProof/>
              <w:sz w:val="24"/>
              <w:szCs w:val="24"/>
            </w:rPr>
            <w:fldChar w:fldCharType="begin"/>
          </w:r>
          <w:r w:rsidRPr="003E27B9">
            <w:rPr>
              <w:rFonts w:ascii="Arial" w:hAnsi="Arial" w:cs="Arial"/>
              <w:noProof/>
              <w:sz w:val="24"/>
              <w:szCs w:val="24"/>
            </w:rPr>
            <w:instrText xml:space="preserve"> CITATION Ulf232 \l 1033 </w:instrText>
          </w:r>
          <w:r w:rsidRPr="003E27B9">
            <w:rPr>
              <w:rFonts w:ascii="Arial" w:hAnsi="Arial" w:cs="Arial"/>
              <w:noProof/>
              <w:sz w:val="24"/>
              <w:szCs w:val="24"/>
            </w:rPr>
            <w:fldChar w:fldCharType="separate"/>
          </w:r>
          <w:r w:rsidRPr="003E27B9">
            <w:rPr>
              <w:rFonts w:ascii="Arial" w:hAnsi="Arial" w:cs="Arial"/>
              <w:noProof/>
              <w:sz w:val="24"/>
              <w:szCs w:val="24"/>
            </w:rPr>
            <w:t>(Ulfa S. W., 2023)</w:t>
          </w:r>
          <w:r w:rsidRPr="003E27B9">
            <w:rPr>
              <w:rFonts w:ascii="Arial" w:hAnsi="Arial" w:cs="Arial"/>
              <w:noProof/>
              <w:sz w:val="24"/>
              <w:szCs w:val="24"/>
            </w:rPr>
            <w:fldChar w:fldCharType="end"/>
          </w:r>
        </w:sdtContent>
      </w:sdt>
      <w:r w:rsidRPr="003E27B9">
        <w:rPr>
          <w:rFonts w:ascii="Arial" w:hAnsi="Arial" w:cs="Arial"/>
          <w:noProof/>
          <w:sz w:val="24"/>
          <w:szCs w:val="24"/>
          <w:lang w:val="en-US"/>
        </w:rPr>
        <w:t xml:space="preserve">.  </w:t>
      </w:r>
      <w:r w:rsidRPr="003E27B9">
        <w:rPr>
          <w:rFonts w:ascii="Arial" w:hAnsi="Arial" w:cs="Arial"/>
          <w:noProof/>
          <w:sz w:val="24"/>
          <w:szCs w:val="24"/>
        </w:rPr>
        <w:t>Kondisi lingkungan di Kota Surakarta juga tentunya memiliki kondisi yang berbeda-beda baik ditinjau dari suhu udara dan kelembapan udara.</w:t>
      </w:r>
      <w:r w:rsidRPr="003E27B9">
        <w:rPr>
          <w:rFonts w:ascii="Arial" w:hAnsi="Arial" w:cs="Arial"/>
          <w:noProof/>
          <w:sz w:val="24"/>
          <w:szCs w:val="24"/>
          <w:lang w:val="en-US"/>
        </w:rPr>
        <w:t xml:space="preserve">  </w:t>
      </w:r>
      <w:r w:rsidRPr="003E27B9">
        <w:rPr>
          <w:rFonts w:ascii="Arial" w:hAnsi="Arial" w:cs="Arial"/>
          <w:noProof/>
          <w:sz w:val="24"/>
          <w:szCs w:val="24"/>
        </w:rPr>
        <w:t>Dari beberapa penelitian terdahulu telah meneytujui baahwaa suhu dan kelembapan udara berpengaruh pada kelancaran hidup liken. Berikut parameter lingkungan titik lokasi pengambilan sampel thalus</w:t>
      </w:r>
      <w:r w:rsidRPr="003E27B9">
        <w:rPr>
          <w:rFonts w:ascii="Arial" w:hAnsi="Arial" w:cs="Arial"/>
          <w:i/>
          <w:noProof/>
          <w:sz w:val="24"/>
          <w:szCs w:val="24"/>
        </w:rPr>
        <w:t xml:space="preserve"> </w:t>
      </w:r>
      <w:r w:rsidRPr="003E27B9">
        <w:rPr>
          <w:rFonts w:ascii="Arial" w:hAnsi="Arial" w:cs="Arial"/>
          <w:noProof/>
          <w:sz w:val="24"/>
          <w:szCs w:val="24"/>
        </w:rPr>
        <w:t>liken di Kota Surakarta</w:t>
      </w:r>
      <w:r w:rsidRPr="003E27B9">
        <w:rPr>
          <w:rFonts w:ascii="Arial" w:hAnsi="Arial" w:cs="Arial"/>
          <w:noProof/>
          <w:sz w:val="24"/>
          <w:szCs w:val="24"/>
          <w:lang w:val="en-US"/>
        </w:rPr>
        <w:t>. Parameter lingkungan pada setiap titik lokasi pengambilan sampel thals liken dapaat dilihat pada tabel di bawah ini :</w:t>
      </w:r>
    </w:p>
    <w:p w14:paraId="41CADC9C" w14:textId="77777777" w:rsidR="00115B52" w:rsidRPr="00542D6F" w:rsidRDefault="00115B52" w:rsidP="00115B52">
      <w:pPr>
        <w:pStyle w:val="Caption"/>
        <w:spacing w:after="0"/>
        <w:rPr>
          <w:rFonts w:ascii="Arial" w:hAnsi="Arial" w:cs="Arial"/>
          <w:b w:val="0"/>
          <w:noProof/>
          <w:color w:val="auto"/>
          <w:sz w:val="24"/>
          <w:szCs w:val="24"/>
        </w:rPr>
      </w:pPr>
      <w:proofErr w:type="spellStart"/>
      <w:proofErr w:type="gramStart"/>
      <w:r w:rsidRPr="00542D6F">
        <w:rPr>
          <w:rFonts w:ascii="Arial" w:hAnsi="Arial" w:cs="Arial"/>
          <w:color w:val="auto"/>
          <w:sz w:val="24"/>
          <w:szCs w:val="24"/>
        </w:rPr>
        <w:t>Tabel</w:t>
      </w:r>
      <w:proofErr w:type="spellEnd"/>
      <w:r w:rsidRPr="00542D6F">
        <w:rPr>
          <w:rFonts w:ascii="Arial" w:hAnsi="Arial" w:cs="Arial"/>
          <w:color w:val="auto"/>
          <w:sz w:val="24"/>
          <w:szCs w:val="24"/>
        </w:rPr>
        <w:t xml:space="preserve"> 2.</w:t>
      </w:r>
      <w:proofErr w:type="gramEnd"/>
      <w:r w:rsidRPr="00542D6F">
        <w:rPr>
          <w:rFonts w:ascii="Arial" w:hAnsi="Arial" w:cs="Arial"/>
          <w:b w:val="0"/>
          <w:color w:val="auto"/>
          <w:sz w:val="24"/>
          <w:szCs w:val="24"/>
        </w:rPr>
        <w:t xml:space="preserve"> Parameter </w:t>
      </w:r>
      <w:proofErr w:type="spellStart"/>
      <w:r w:rsidRPr="00542D6F">
        <w:rPr>
          <w:rFonts w:ascii="Arial" w:hAnsi="Arial" w:cs="Arial"/>
          <w:b w:val="0"/>
          <w:color w:val="auto"/>
          <w:sz w:val="24"/>
          <w:szCs w:val="24"/>
        </w:rPr>
        <w:t>Lingkungan</w:t>
      </w:r>
      <w:proofErr w:type="spellEnd"/>
      <w:r w:rsidRPr="00542D6F">
        <w:rPr>
          <w:rFonts w:ascii="Arial" w:hAnsi="Arial" w:cs="Arial"/>
          <w:b w:val="0"/>
          <w:color w:val="auto"/>
          <w:sz w:val="24"/>
          <w:szCs w:val="24"/>
        </w:rPr>
        <w:t xml:space="preserve"> </w:t>
      </w:r>
      <w:proofErr w:type="spellStart"/>
      <w:r w:rsidRPr="00542D6F">
        <w:rPr>
          <w:rFonts w:ascii="Arial" w:hAnsi="Arial" w:cs="Arial"/>
          <w:b w:val="0"/>
          <w:color w:val="auto"/>
          <w:sz w:val="24"/>
          <w:szCs w:val="24"/>
        </w:rPr>
        <w:t>Titik</w:t>
      </w:r>
      <w:proofErr w:type="spellEnd"/>
      <w:r w:rsidRPr="00542D6F">
        <w:rPr>
          <w:rFonts w:ascii="Arial" w:hAnsi="Arial" w:cs="Arial"/>
          <w:b w:val="0"/>
          <w:color w:val="auto"/>
          <w:sz w:val="24"/>
          <w:szCs w:val="24"/>
        </w:rPr>
        <w:t xml:space="preserve"> </w:t>
      </w:r>
      <w:proofErr w:type="spellStart"/>
      <w:r w:rsidRPr="00542D6F">
        <w:rPr>
          <w:rFonts w:ascii="Arial" w:hAnsi="Arial" w:cs="Arial"/>
          <w:b w:val="0"/>
          <w:color w:val="auto"/>
          <w:sz w:val="24"/>
          <w:szCs w:val="24"/>
        </w:rPr>
        <w:t>Lokasi</w:t>
      </w:r>
      <w:proofErr w:type="spellEnd"/>
      <w:r w:rsidRPr="00542D6F">
        <w:rPr>
          <w:rFonts w:ascii="Arial" w:hAnsi="Arial" w:cs="Arial"/>
          <w:b w:val="0"/>
          <w:color w:val="auto"/>
          <w:sz w:val="24"/>
          <w:szCs w:val="24"/>
        </w:rPr>
        <w:t xml:space="preserve"> </w:t>
      </w:r>
      <w:proofErr w:type="spellStart"/>
      <w:r w:rsidRPr="00542D6F">
        <w:rPr>
          <w:rFonts w:ascii="Arial" w:hAnsi="Arial" w:cs="Arial"/>
          <w:b w:val="0"/>
          <w:color w:val="auto"/>
          <w:sz w:val="24"/>
          <w:szCs w:val="24"/>
        </w:rPr>
        <w:t>Pengambilan</w:t>
      </w:r>
      <w:proofErr w:type="spellEnd"/>
      <w:r w:rsidRPr="00542D6F">
        <w:rPr>
          <w:rFonts w:ascii="Arial" w:hAnsi="Arial" w:cs="Arial"/>
          <w:b w:val="0"/>
          <w:color w:val="auto"/>
          <w:sz w:val="24"/>
          <w:szCs w:val="24"/>
        </w:rPr>
        <w:t xml:space="preserve"> </w:t>
      </w:r>
      <w:proofErr w:type="spellStart"/>
      <w:r w:rsidRPr="00542D6F">
        <w:rPr>
          <w:rFonts w:ascii="Arial" w:hAnsi="Arial" w:cs="Arial"/>
          <w:b w:val="0"/>
          <w:color w:val="auto"/>
          <w:sz w:val="24"/>
          <w:szCs w:val="24"/>
        </w:rPr>
        <w:t>Sampel</w:t>
      </w:r>
      <w:proofErr w:type="spellEnd"/>
      <w:r w:rsidRPr="00542D6F">
        <w:rPr>
          <w:rFonts w:ascii="Arial" w:hAnsi="Arial" w:cs="Arial"/>
          <w:b w:val="0"/>
          <w:color w:val="auto"/>
          <w:sz w:val="24"/>
          <w:szCs w:val="24"/>
        </w:rPr>
        <w:t xml:space="preserve"> </w:t>
      </w:r>
      <w:proofErr w:type="spellStart"/>
      <w:r w:rsidRPr="00542D6F">
        <w:rPr>
          <w:rFonts w:ascii="Arial" w:hAnsi="Arial" w:cs="Arial"/>
          <w:b w:val="0"/>
          <w:color w:val="auto"/>
          <w:sz w:val="24"/>
          <w:szCs w:val="24"/>
        </w:rPr>
        <w:t>Thalus</w:t>
      </w:r>
      <w:proofErr w:type="spellEnd"/>
      <w:r w:rsidRPr="00542D6F">
        <w:rPr>
          <w:rFonts w:ascii="Arial" w:hAnsi="Arial" w:cs="Arial"/>
          <w:b w:val="0"/>
          <w:color w:val="auto"/>
          <w:sz w:val="24"/>
          <w:szCs w:val="24"/>
        </w:rPr>
        <w:t xml:space="preserve"> Liken</w:t>
      </w:r>
    </w:p>
    <w:tbl>
      <w:tblPr>
        <w:tblW w:w="0" w:type="auto"/>
        <w:tblInd w:w="10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276"/>
        <w:gridCol w:w="1701"/>
        <w:gridCol w:w="3260"/>
      </w:tblGrid>
      <w:tr w:rsidR="00115B52" w:rsidRPr="00086BDF" w14:paraId="199BF891" w14:textId="77777777" w:rsidTr="00D71A67">
        <w:trPr>
          <w:trHeight w:val="223"/>
        </w:trPr>
        <w:tc>
          <w:tcPr>
            <w:tcW w:w="2835" w:type="dxa"/>
            <w:vMerge w:val="restart"/>
            <w:tcBorders>
              <w:right w:val="nil"/>
            </w:tcBorders>
            <w:shd w:val="clear" w:color="auto" w:fill="E5B8B7"/>
            <w:vAlign w:val="center"/>
          </w:tcPr>
          <w:p w14:paraId="1E7E1667" w14:textId="77777777" w:rsidR="00115B52" w:rsidRPr="00542D6F" w:rsidRDefault="00115B52" w:rsidP="00115B52">
            <w:pPr>
              <w:spacing w:after="0" w:line="240" w:lineRule="auto"/>
              <w:jc w:val="center"/>
              <w:rPr>
                <w:rFonts w:ascii="Arial" w:hAnsi="Arial" w:cs="Arial"/>
                <w:noProof/>
                <w:sz w:val="24"/>
                <w:szCs w:val="24"/>
              </w:rPr>
            </w:pPr>
            <w:r w:rsidRPr="00542D6F">
              <w:rPr>
                <w:rFonts w:ascii="Arial" w:hAnsi="Arial" w:cs="Arial"/>
                <w:noProof/>
                <w:sz w:val="24"/>
                <w:szCs w:val="24"/>
              </w:rPr>
              <w:t>Titik Lokasi</w:t>
            </w:r>
          </w:p>
        </w:tc>
        <w:tc>
          <w:tcPr>
            <w:tcW w:w="2977" w:type="dxa"/>
            <w:gridSpan w:val="2"/>
            <w:tcBorders>
              <w:left w:val="nil"/>
              <w:right w:val="nil"/>
            </w:tcBorders>
            <w:shd w:val="clear" w:color="auto" w:fill="E5B8B7"/>
            <w:vAlign w:val="center"/>
          </w:tcPr>
          <w:p w14:paraId="662E3D11" w14:textId="77777777" w:rsidR="00115B52" w:rsidRPr="00542D6F" w:rsidRDefault="00115B52" w:rsidP="00115B52">
            <w:pPr>
              <w:spacing w:after="0" w:line="240" w:lineRule="auto"/>
              <w:jc w:val="center"/>
              <w:rPr>
                <w:rFonts w:ascii="Arial" w:hAnsi="Arial" w:cs="Arial"/>
                <w:noProof/>
                <w:sz w:val="24"/>
                <w:szCs w:val="24"/>
              </w:rPr>
            </w:pPr>
            <w:r w:rsidRPr="00542D6F">
              <w:rPr>
                <w:rFonts w:ascii="Arial" w:hAnsi="Arial" w:cs="Arial"/>
                <w:noProof/>
                <w:sz w:val="24"/>
                <w:szCs w:val="24"/>
              </w:rPr>
              <w:t>Parameter Lingkungan</w:t>
            </w:r>
          </w:p>
        </w:tc>
        <w:tc>
          <w:tcPr>
            <w:tcW w:w="3260" w:type="dxa"/>
            <w:vMerge w:val="restart"/>
            <w:tcBorders>
              <w:left w:val="nil"/>
            </w:tcBorders>
            <w:shd w:val="clear" w:color="auto" w:fill="E5B8B7"/>
            <w:vAlign w:val="center"/>
          </w:tcPr>
          <w:p w14:paraId="16E9923D" w14:textId="77777777" w:rsidR="00115B52" w:rsidRPr="00542D6F" w:rsidRDefault="00115B52" w:rsidP="00115B52">
            <w:pPr>
              <w:spacing w:after="0" w:line="240" w:lineRule="auto"/>
              <w:jc w:val="center"/>
              <w:rPr>
                <w:rFonts w:ascii="Arial" w:hAnsi="Arial" w:cs="Arial"/>
                <w:noProof/>
                <w:sz w:val="24"/>
                <w:szCs w:val="24"/>
              </w:rPr>
            </w:pPr>
            <w:r w:rsidRPr="00542D6F">
              <w:rPr>
                <w:rFonts w:ascii="Arial" w:hAnsi="Arial" w:cs="Arial"/>
                <w:noProof/>
                <w:sz w:val="24"/>
                <w:szCs w:val="24"/>
              </w:rPr>
              <w:t>Titik Koordinat Lokasi</w:t>
            </w:r>
          </w:p>
        </w:tc>
      </w:tr>
      <w:tr w:rsidR="00115B52" w:rsidRPr="00086BDF" w14:paraId="56658647" w14:textId="77777777" w:rsidTr="00D71A67">
        <w:trPr>
          <w:trHeight w:val="223"/>
        </w:trPr>
        <w:tc>
          <w:tcPr>
            <w:tcW w:w="2835" w:type="dxa"/>
            <w:vMerge/>
            <w:tcBorders>
              <w:right w:val="nil"/>
            </w:tcBorders>
            <w:shd w:val="clear" w:color="auto" w:fill="auto"/>
            <w:vAlign w:val="center"/>
          </w:tcPr>
          <w:p w14:paraId="0F9B9451" w14:textId="77777777" w:rsidR="00115B52" w:rsidRPr="00542D6F" w:rsidRDefault="00115B52" w:rsidP="00115B52">
            <w:pPr>
              <w:spacing w:line="240" w:lineRule="auto"/>
              <w:rPr>
                <w:rFonts w:ascii="Arial" w:hAnsi="Arial" w:cs="Arial"/>
                <w:noProof/>
                <w:sz w:val="24"/>
                <w:szCs w:val="24"/>
              </w:rPr>
            </w:pPr>
          </w:p>
        </w:tc>
        <w:tc>
          <w:tcPr>
            <w:tcW w:w="1276" w:type="dxa"/>
            <w:tcBorders>
              <w:top w:val="single" w:sz="12" w:space="0" w:color="auto"/>
              <w:left w:val="nil"/>
              <w:right w:val="nil"/>
            </w:tcBorders>
            <w:shd w:val="clear" w:color="auto" w:fill="E5B8B7"/>
            <w:vAlign w:val="center"/>
          </w:tcPr>
          <w:p w14:paraId="5E959F65" w14:textId="77777777" w:rsidR="00115B52" w:rsidRPr="00542D6F" w:rsidRDefault="00115B52" w:rsidP="00115B52">
            <w:pPr>
              <w:spacing w:after="0" w:line="240" w:lineRule="auto"/>
              <w:jc w:val="center"/>
              <w:rPr>
                <w:rFonts w:ascii="Arial" w:hAnsi="Arial" w:cs="Arial"/>
                <w:noProof/>
                <w:sz w:val="24"/>
                <w:szCs w:val="24"/>
              </w:rPr>
            </w:pPr>
            <w:r w:rsidRPr="00542D6F">
              <w:rPr>
                <w:rFonts w:ascii="Arial" w:hAnsi="Arial" w:cs="Arial"/>
                <w:noProof/>
                <w:sz w:val="24"/>
                <w:szCs w:val="24"/>
              </w:rPr>
              <w:t>Suhu Udara (</w:t>
            </w:r>
            <w:r w:rsidRPr="00542D6F">
              <w:rPr>
                <w:rFonts w:ascii="Arial" w:hAnsi="Arial" w:cs="Arial"/>
                <w:noProof/>
                <w:sz w:val="24"/>
                <w:szCs w:val="24"/>
                <w:vertAlign w:val="superscript"/>
              </w:rPr>
              <w:t>o</w:t>
            </w:r>
            <w:r w:rsidRPr="00542D6F">
              <w:rPr>
                <w:rFonts w:ascii="Arial" w:hAnsi="Arial" w:cs="Arial"/>
                <w:noProof/>
                <w:sz w:val="24"/>
                <w:szCs w:val="24"/>
              </w:rPr>
              <w:t>C)</w:t>
            </w:r>
          </w:p>
        </w:tc>
        <w:tc>
          <w:tcPr>
            <w:tcW w:w="1701" w:type="dxa"/>
            <w:tcBorders>
              <w:left w:val="nil"/>
              <w:right w:val="nil"/>
            </w:tcBorders>
            <w:shd w:val="clear" w:color="auto" w:fill="E5B8B7"/>
            <w:vAlign w:val="center"/>
          </w:tcPr>
          <w:p w14:paraId="2D10D9D5" w14:textId="77777777" w:rsidR="00115B52" w:rsidRPr="00542D6F" w:rsidRDefault="00115B52" w:rsidP="00115B52">
            <w:pPr>
              <w:spacing w:after="0" w:line="240" w:lineRule="auto"/>
              <w:jc w:val="center"/>
              <w:rPr>
                <w:rFonts w:ascii="Arial" w:hAnsi="Arial" w:cs="Arial"/>
                <w:noProof/>
                <w:sz w:val="24"/>
                <w:szCs w:val="24"/>
              </w:rPr>
            </w:pPr>
            <w:r w:rsidRPr="00542D6F">
              <w:rPr>
                <w:rFonts w:ascii="Arial" w:hAnsi="Arial" w:cs="Arial"/>
                <w:noProof/>
                <w:sz w:val="24"/>
                <w:szCs w:val="24"/>
              </w:rPr>
              <w:t>Kelembapan (%)</w:t>
            </w:r>
          </w:p>
        </w:tc>
        <w:tc>
          <w:tcPr>
            <w:tcW w:w="3260" w:type="dxa"/>
            <w:vMerge/>
            <w:tcBorders>
              <w:left w:val="nil"/>
            </w:tcBorders>
            <w:shd w:val="clear" w:color="auto" w:fill="auto"/>
            <w:vAlign w:val="center"/>
          </w:tcPr>
          <w:p w14:paraId="7A8188AE" w14:textId="77777777" w:rsidR="00115B52" w:rsidRPr="00542D6F" w:rsidRDefault="00115B52" w:rsidP="00115B52">
            <w:pPr>
              <w:spacing w:line="240" w:lineRule="auto"/>
              <w:rPr>
                <w:rFonts w:ascii="Arial" w:hAnsi="Arial" w:cs="Arial"/>
                <w:noProof/>
                <w:sz w:val="24"/>
                <w:szCs w:val="24"/>
              </w:rPr>
            </w:pPr>
          </w:p>
        </w:tc>
      </w:tr>
      <w:tr w:rsidR="00115B52" w:rsidRPr="00086BDF" w14:paraId="2DE8F393" w14:textId="77777777" w:rsidTr="00D71A67">
        <w:trPr>
          <w:trHeight w:val="284"/>
        </w:trPr>
        <w:tc>
          <w:tcPr>
            <w:tcW w:w="2835" w:type="dxa"/>
            <w:tcBorders>
              <w:right w:val="nil"/>
            </w:tcBorders>
            <w:shd w:val="clear" w:color="auto" w:fill="auto"/>
            <w:vAlign w:val="center"/>
          </w:tcPr>
          <w:p w14:paraId="0FDD306E" w14:textId="77777777" w:rsidR="00115B52" w:rsidRPr="00542D6F" w:rsidRDefault="00115B52" w:rsidP="00115B52">
            <w:pPr>
              <w:spacing w:after="0" w:line="240" w:lineRule="auto"/>
              <w:rPr>
                <w:rFonts w:ascii="Arial" w:hAnsi="Arial" w:cs="Arial"/>
                <w:noProof/>
                <w:sz w:val="24"/>
                <w:szCs w:val="24"/>
              </w:rPr>
            </w:pPr>
            <w:r w:rsidRPr="00542D6F">
              <w:rPr>
                <w:rFonts w:ascii="Arial" w:hAnsi="Arial" w:cs="Arial"/>
                <w:noProof/>
                <w:sz w:val="24"/>
                <w:szCs w:val="24"/>
              </w:rPr>
              <w:t>Jl. Perintis Kemerdekaan</w:t>
            </w:r>
          </w:p>
        </w:tc>
        <w:tc>
          <w:tcPr>
            <w:tcW w:w="1276" w:type="dxa"/>
            <w:tcBorders>
              <w:left w:val="nil"/>
              <w:right w:val="nil"/>
            </w:tcBorders>
            <w:shd w:val="clear" w:color="auto" w:fill="auto"/>
            <w:vAlign w:val="center"/>
          </w:tcPr>
          <w:p w14:paraId="3397AF3F" w14:textId="77777777" w:rsidR="00115B52" w:rsidRPr="00542D6F" w:rsidRDefault="00115B52" w:rsidP="00115B52">
            <w:pPr>
              <w:spacing w:after="0" w:line="240" w:lineRule="auto"/>
              <w:jc w:val="center"/>
              <w:rPr>
                <w:rFonts w:ascii="Arial" w:hAnsi="Arial" w:cs="Arial"/>
                <w:noProof/>
                <w:sz w:val="24"/>
                <w:szCs w:val="24"/>
              </w:rPr>
            </w:pPr>
            <w:r w:rsidRPr="00542D6F">
              <w:rPr>
                <w:rFonts w:ascii="Arial" w:hAnsi="Arial" w:cs="Arial"/>
                <w:noProof/>
                <w:sz w:val="24"/>
                <w:szCs w:val="24"/>
              </w:rPr>
              <w:t>29.1</w:t>
            </w:r>
          </w:p>
        </w:tc>
        <w:tc>
          <w:tcPr>
            <w:tcW w:w="1701" w:type="dxa"/>
            <w:tcBorders>
              <w:left w:val="nil"/>
              <w:right w:val="nil"/>
            </w:tcBorders>
            <w:shd w:val="clear" w:color="auto" w:fill="auto"/>
            <w:vAlign w:val="center"/>
          </w:tcPr>
          <w:p w14:paraId="5D2AE212" w14:textId="77777777" w:rsidR="00115B52" w:rsidRPr="00542D6F" w:rsidRDefault="00115B52" w:rsidP="00115B52">
            <w:pPr>
              <w:spacing w:after="0" w:line="240" w:lineRule="auto"/>
              <w:jc w:val="center"/>
              <w:rPr>
                <w:rFonts w:ascii="Arial" w:hAnsi="Arial" w:cs="Arial"/>
                <w:noProof/>
                <w:sz w:val="24"/>
                <w:szCs w:val="24"/>
              </w:rPr>
            </w:pPr>
            <w:r w:rsidRPr="00542D6F">
              <w:rPr>
                <w:rFonts w:ascii="Arial" w:hAnsi="Arial" w:cs="Arial"/>
                <w:noProof/>
                <w:sz w:val="24"/>
                <w:szCs w:val="24"/>
              </w:rPr>
              <w:t>64</w:t>
            </w:r>
          </w:p>
        </w:tc>
        <w:tc>
          <w:tcPr>
            <w:tcW w:w="3260" w:type="dxa"/>
            <w:tcBorders>
              <w:left w:val="nil"/>
            </w:tcBorders>
            <w:shd w:val="clear" w:color="auto" w:fill="auto"/>
            <w:vAlign w:val="center"/>
          </w:tcPr>
          <w:p w14:paraId="512FB2BE" w14:textId="77777777" w:rsidR="00115B52" w:rsidRPr="00542D6F" w:rsidRDefault="00115B52" w:rsidP="00115B52">
            <w:pPr>
              <w:spacing w:after="0" w:line="240" w:lineRule="auto"/>
              <w:rPr>
                <w:rFonts w:ascii="Arial" w:hAnsi="Arial" w:cs="Arial"/>
                <w:noProof/>
                <w:sz w:val="24"/>
                <w:szCs w:val="24"/>
              </w:rPr>
            </w:pPr>
            <w:r w:rsidRPr="00542D6F">
              <w:rPr>
                <w:rFonts w:ascii="Arial" w:hAnsi="Arial" w:cs="Arial"/>
                <w:noProof/>
                <w:sz w:val="24"/>
                <w:szCs w:val="24"/>
              </w:rPr>
              <w:t>-7.5635556, 110.7993568</w:t>
            </w:r>
          </w:p>
        </w:tc>
      </w:tr>
      <w:tr w:rsidR="00115B52" w:rsidRPr="00086BDF" w14:paraId="616DF147" w14:textId="77777777" w:rsidTr="00D71A67">
        <w:trPr>
          <w:trHeight w:val="223"/>
        </w:trPr>
        <w:tc>
          <w:tcPr>
            <w:tcW w:w="2835" w:type="dxa"/>
            <w:tcBorders>
              <w:right w:val="nil"/>
            </w:tcBorders>
            <w:shd w:val="clear" w:color="auto" w:fill="auto"/>
            <w:vAlign w:val="center"/>
          </w:tcPr>
          <w:p w14:paraId="5CD50BFE" w14:textId="77777777" w:rsidR="00115B52" w:rsidRPr="00542D6F" w:rsidRDefault="00115B52" w:rsidP="00115B52">
            <w:pPr>
              <w:spacing w:after="0" w:line="240" w:lineRule="auto"/>
              <w:rPr>
                <w:rFonts w:ascii="Arial" w:hAnsi="Arial" w:cs="Arial"/>
                <w:noProof/>
                <w:sz w:val="24"/>
                <w:szCs w:val="24"/>
              </w:rPr>
            </w:pPr>
            <w:r w:rsidRPr="00542D6F">
              <w:rPr>
                <w:rFonts w:ascii="Arial" w:hAnsi="Arial" w:cs="Arial"/>
                <w:noProof/>
                <w:sz w:val="24"/>
                <w:szCs w:val="24"/>
              </w:rPr>
              <w:t>Jl. Sumpah Pemuda</w:t>
            </w:r>
          </w:p>
        </w:tc>
        <w:tc>
          <w:tcPr>
            <w:tcW w:w="1276" w:type="dxa"/>
            <w:tcBorders>
              <w:left w:val="nil"/>
              <w:right w:val="nil"/>
            </w:tcBorders>
            <w:shd w:val="clear" w:color="auto" w:fill="auto"/>
            <w:vAlign w:val="center"/>
          </w:tcPr>
          <w:p w14:paraId="7439F4F3" w14:textId="77777777" w:rsidR="00115B52" w:rsidRPr="00542D6F" w:rsidRDefault="00115B52" w:rsidP="00115B52">
            <w:pPr>
              <w:spacing w:after="0" w:line="240" w:lineRule="auto"/>
              <w:jc w:val="center"/>
              <w:rPr>
                <w:rFonts w:ascii="Arial" w:hAnsi="Arial" w:cs="Arial"/>
                <w:noProof/>
                <w:sz w:val="24"/>
                <w:szCs w:val="24"/>
              </w:rPr>
            </w:pPr>
            <w:r w:rsidRPr="00542D6F">
              <w:rPr>
                <w:rFonts w:ascii="Arial" w:hAnsi="Arial" w:cs="Arial"/>
                <w:noProof/>
                <w:sz w:val="24"/>
                <w:szCs w:val="24"/>
              </w:rPr>
              <w:t>28.8</w:t>
            </w:r>
          </w:p>
        </w:tc>
        <w:tc>
          <w:tcPr>
            <w:tcW w:w="1701" w:type="dxa"/>
            <w:tcBorders>
              <w:left w:val="nil"/>
              <w:right w:val="nil"/>
            </w:tcBorders>
            <w:shd w:val="clear" w:color="auto" w:fill="auto"/>
            <w:vAlign w:val="center"/>
          </w:tcPr>
          <w:p w14:paraId="6E76FAC5" w14:textId="77777777" w:rsidR="00115B52" w:rsidRPr="00542D6F" w:rsidRDefault="00115B52" w:rsidP="00115B52">
            <w:pPr>
              <w:spacing w:after="0" w:line="240" w:lineRule="auto"/>
              <w:jc w:val="center"/>
              <w:rPr>
                <w:rFonts w:ascii="Arial" w:hAnsi="Arial" w:cs="Arial"/>
                <w:noProof/>
                <w:sz w:val="24"/>
                <w:szCs w:val="24"/>
              </w:rPr>
            </w:pPr>
            <w:r w:rsidRPr="00542D6F">
              <w:rPr>
                <w:rFonts w:ascii="Arial" w:hAnsi="Arial" w:cs="Arial"/>
                <w:noProof/>
                <w:sz w:val="24"/>
                <w:szCs w:val="24"/>
              </w:rPr>
              <w:t>68</w:t>
            </w:r>
          </w:p>
        </w:tc>
        <w:tc>
          <w:tcPr>
            <w:tcW w:w="3260" w:type="dxa"/>
            <w:tcBorders>
              <w:left w:val="nil"/>
            </w:tcBorders>
            <w:shd w:val="clear" w:color="auto" w:fill="auto"/>
            <w:vAlign w:val="center"/>
          </w:tcPr>
          <w:p w14:paraId="657F585E" w14:textId="77777777" w:rsidR="00115B52" w:rsidRPr="00542D6F" w:rsidRDefault="00115B52" w:rsidP="00115B52">
            <w:pPr>
              <w:spacing w:after="0" w:line="240" w:lineRule="auto"/>
              <w:rPr>
                <w:rFonts w:ascii="Arial" w:hAnsi="Arial" w:cs="Arial"/>
                <w:noProof/>
                <w:sz w:val="24"/>
                <w:szCs w:val="24"/>
              </w:rPr>
            </w:pPr>
            <w:r w:rsidRPr="00542D6F">
              <w:rPr>
                <w:rFonts w:ascii="Arial" w:hAnsi="Arial" w:cs="Arial"/>
                <w:noProof/>
                <w:sz w:val="24"/>
                <w:szCs w:val="24"/>
              </w:rPr>
              <w:t>-7.5429868, 110.8416784</w:t>
            </w:r>
          </w:p>
        </w:tc>
      </w:tr>
      <w:tr w:rsidR="00115B52" w:rsidRPr="00086BDF" w14:paraId="42F7EEA0" w14:textId="77777777" w:rsidTr="00D71A67">
        <w:trPr>
          <w:trHeight w:val="223"/>
        </w:trPr>
        <w:tc>
          <w:tcPr>
            <w:tcW w:w="2835" w:type="dxa"/>
            <w:tcBorders>
              <w:right w:val="nil"/>
            </w:tcBorders>
            <w:shd w:val="clear" w:color="auto" w:fill="auto"/>
            <w:vAlign w:val="center"/>
          </w:tcPr>
          <w:p w14:paraId="51CE168B" w14:textId="77777777" w:rsidR="00115B52" w:rsidRPr="00542D6F" w:rsidRDefault="00115B52" w:rsidP="00115B52">
            <w:pPr>
              <w:spacing w:after="0" w:line="240" w:lineRule="auto"/>
              <w:rPr>
                <w:rFonts w:ascii="Arial" w:hAnsi="Arial" w:cs="Arial"/>
                <w:noProof/>
                <w:sz w:val="24"/>
                <w:szCs w:val="24"/>
              </w:rPr>
            </w:pPr>
            <w:r w:rsidRPr="00542D6F">
              <w:rPr>
                <w:rFonts w:ascii="Arial" w:hAnsi="Arial" w:cs="Arial"/>
                <w:noProof/>
                <w:sz w:val="24"/>
                <w:szCs w:val="24"/>
              </w:rPr>
              <w:t>Jl. Ki Hajar Dewaantara</w:t>
            </w:r>
          </w:p>
        </w:tc>
        <w:tc>
          <w:tcPr>
            <w:tcW w:w="1276" w:type="dxa"/>
            <w:tcBorders>
              <w:left w:val="nil"/>
              <w:right w:val="nil"/>
            </w:tcBorders>
            <w:shd w:val="clear" w:color="auto" w:fill="auto"/>
            <w:vAlign w:val="center"/>
          </w:tcPr>
          <w:p w14:paraId="6A43C5F5" w14:textId="77777777" w:rsidR="00115B52" w:rsidRPr="00542D6F" w:rsidRDefault="00115B52" w:rsidP="00115B52">
            <w:pPr>
              <w:spacing w:after="0" w:line="240" w:lineRule="auto"/>
              <w:jc w:val="center"/>
              <w:rPr>
                <w:rFonts w:ascii="Arial" w:hAnsi="Arial" w:cs="Arial"/>
                <w:noProof/>
                <w:sz w:val="24"/>
                <w:szCs w:val="24"/>
              </w:rPr>
            </w:pPr>
            <w:r w:rsidRPr="00542D6F">
              <w:rPr>
                <w:rFonts w:ascii="Arial" w:hAnsi="Arial" w:cs="Arial"/>
                <w:noProof/>
                <w:sz w:val="24"/>
                <w:szCs w:val="24"/>
              </w:rPr>
              <w:t>27.2</w:t>
            </w:r>
          </w:p>
        </w:tc>
        <w:tc>
          <w:tcPr>
            <w:tcW w:w="1701" w:type="dxa"/>
            <w:tcBorders>
              <w:left w:val="nil"/>
              <w:right w:val="nil"/>
            </w:tcBorders>
            <w:shd w:val="clear" w:color="auto" w:fill="auto"/>
            <w:vAlign w:val="center"/>
          </w:tcPr>
          <w:p w14:paraId="450E44AF" w14:textId="77777777" w:rsidR="00115B52" w:rsidRPr="00542D6F" w:rsidRDefault="00115B52" w:rsidP="00115B52">
            <w:pPr>
              <w:spacing w:after="0" w:line="240" w:lineRule="auto"/>
              <w:jc w:val="center"/>
              <w:rPr>
                <w:rFonts w:ascii="Arial" w:hAnsi="Arial" w:cs="Arial"/>
                <w:noProof/>
                <w:sz w:val="24"/>
                <w:szCs w:val="24"/>
              </w:rPr>
            </w:pPr>
            <w:r w:rsidRPr="00542D6F">
              <w:rPr>
                <w:rFonts w:ascii="Arial" w:hAnsi="Arial" w:cs="Arial"/>
                <w:noProof/>
                <w:sz w:val="24"/>
                <w:szCs w:val="24"/>
              </w:rPr>
              <w:t>72</w:t>
            </w:r>
          </w:p>
        </w:tc>
        <w:tc>
          <w:tcPr>
            <w:tcW w:w="3260" w:type="dxa"/>
            <w:tcBorders>
              <w:left w:val="nil"/>
            </w:tcBorders>
            <w:shd w:val="clear" w:color="auto" w:fill="auto"/>
            <w:vAlign w:val="center"/>
          </w:tcPr>
          <w:p w14:paraId="4F6DD101" w14:textId="77777777" w:rsidR="00115B52" w:rsidRPr="00542D6F" w:rsidRDefault="00115B52" w:rsidP="00115B52">
            <w:pPr>
              <w:spacing w:after="0" w:line="240" w:lineRule="auto"/>
              <w:rPr>
                <w:rFonts w:ascii="Arial" w:hAnsi="Arial" w:cs="Arial"/>
                <w:noProof/>
                <w:sz w:val="24"/>
                <w:szCs w:val="24"/>
              </w:rPr>
            </w:pPr>
            <w:r w:rsidRPr="00542D6F">
              <w:rPr>
                <w:rFonts w:ascii="Arial" w:hAnsi="Arial" w:cs="Arial"/>
                <w:noProof/>
                <w:sz w:val="24"/>
                <w:szCs w:val="24"/>
              </w:rPr>
              <w:t>-7.5543678, 110.8567289</w:t>
            </w:r>
          </w:p>
        </w:tc>
      </w:tr>
      <w:tr w:rsidR="00115B52" w:rsidRPr="00086BDF" w14:paraId="3C03B55E" w14:textId="77777777" w:rsidTr="00D71A67">
        <w:trPr>
          <w:trHeight w:val="223"/>
        </w:trPr>
        <w:tc>
          <w:tcPr>
            <w:tcW w:w="2835" w:type="dxa"/>
            <w:tcBorders>
              <w:right w:val="nil"/>
            </w:tcBorders>
            <w:shd w:val="clear" w:color="auto" w:fill="auto"/>
            <w:vAlign w:val="center"/>
          </w:tcPr>
          <w:p w14:paraId="3C8A531B" w14:textId="77777777" w:rsidR="00115B52" w:rsidRPr="00542D6F" w:rsidRDefault="00115B52" w:rsidP="00115B52">
            <w:pPr>
              <w:spacing w:after="0" w:line="240" w:lineRule="auto"/>
              <w:rPr>
                <w:rFonts w:ascii="Arial" w:hAnsi="Arial" w:cs="Arial"/>
                <w:noProof/>
                <w:sz w:val="24"/>
                <w:szCs w:val="24"/>
              </w:rPr>
            </w:pPr>
            <w:r w:rsidRPr="00542D6F">
              <w:rPr>
                <w:rFonts w:ascii="Arial" w:hAnsi="Arial" w:cs="Arial"/>
                <w:noProof/>
                <w:sz w:val="24"/>
                <w:szCs w:val="24"/>
              </w:rPr>
              <w:t>Jl. Ir Sutami</w:t>
            </w:r>
          </w:p>
        </w:tc>
        <w:tc>
          <w:tcPr>
            <w:tcW w:w="1276" w:type="dxa"/>
            <w:tcBorders>
              <w:left w:val="nil"/>
              <w:right w:val="nil"/>
            </w:tcBorders>
            <w:shd w:val="clear" w:color="auto" w:fill="auto"/>
            <w:vAlign w:val="center"/>
          </w:tcPr>
          <w:p w14:paraId="21A30AA0" w14:textId="77777777" w:rsidR="00115B52" w:rsidRPr="00542D6F" w:rsidRDefault="00115B52" w:rsidP="00115B52">
            <w:pPr>
              <w:spacing w:after="0" w:line="240" w:lineRule="auto"/>
              <w:jc w:val="center"/>
              <w:rPr>
                <w:rFonts w:ascii="Arial" w:hAnsi="Arial" w:cs="Arial"/>
                <w:noProof/>
                <w:sz w:val="24"/>
                <w:szCs w:val="24"/>
              </w:rPr>
            </w:pPr>
            <w:r w:rsidRPr="00542D6F">
              <w:rPr>
                <w:rFonts w:ascii="Arial" w:hAnsi="Arial" w:cs="Arial"/>
                <w:noProof/>
                <w:sz w:val="24"/>
                <w:szCs w:val="24"/>
              </w:rPr>
              <w:t>26.8</w:t>
            </w:r>
          </w:p>
        </w:tc>
        <w:tc>
          <w:tcPr>
            <w:tcW w:w="1701" w:type="dxa"/>
            <w:tcBorders>
              <w:left w:val="nil"/>
              <w:right w:val="nil"/>
            </w:tcBorders>
            <w:shd w:val="clear" w:color="auto" w:fill="auto"/>
            <w:vAlign w:val="center"/>
          </w:tcPr>
          <w:p w14:paraId="06DB7179" w14:textId="77777777" w:rsidR="00115B52" w:rsidRPr="00542D6F" w:rsidRDefault="00115B52" w:rsidP="00115B52">
            <w:pPr>
              <w:spacing w:after="0" w:line="240" w:lineRule="auto"/>
              <w:jc w:val="center"/>
              <w:rPr>
                <w:rFonts w:ascii="Arial" w:hAnsi="Arial" w:cs="Arial"/>
                <w:noProof/>
                <w:sz w:val="24"/>
                <w:szCs w:val="24"/>
              </w:rPr>
            </w:pPr>
            <w:r w:rsidRPr="00542D6F">
              <w:rPr>
                <w:rFonts w:ascii="Arial" w:hAnsi="Arial" w:cs="Arial"/>
                <w:noProof/>
                <w:sz w:val="24"/>
                <w:szCs w:val="24"/>
              </w:rPr>
              <w:t>74</w:t>
            </w:r>
          </w:p>
        </w:tc>
        <w:tc>
          <w:tcPr>
            <w:tcW w:w="3260" w:type="dxa"/>
            <w:tcBorders>
              <w:left w:val="nil"/>
            </w:tcBorders>
            <w:shd w:val="clear" w:color="auto" w:fill="auto"/>
            <w:vAlign w:val="center"/>
          </w:tcPr>
          <w:p w14:paraId="2B9CDE2A" w14:textId="77777777" w:rsidR="00115B52" w:rsidRPr="00542D6F" w:rsidRDefault="00115B52" w:rsidP="00115B52">
            <w:pPr>
              <w:spacing w:after="0" w:line="240" w:lineRule="auto"/>
              <w:rPr>
                <w:rFonts w:ascii="Arial" w:hAnsi="Arial" w:cs="Arial"/>
                <w:noProof/>
                <w:sz w:val="24"/>
                <w:szCs w:val="24"/>
              </w:rPr>
            </w:pPr>
            <w:r w:rsidRPr="00542D6F">
              <w:rPr>
                <w:rFonts w:ascii="Arial" w:hAnsi="Arial" w:cs="Arial"/>
                <w:noProof/>
                <w:sz w:val="24"/>
                <w:szCs w:val="24"/>
              </w:rPr>
              <w:t>-7.5643011, 110.8554967</w:t>
            </w:r>
          </w:p>
        </w:tc>
      </w:tr>
      <w:tr w:rsidR="00115B52" w:rsidRPr="00086BDF" w14:paraId="0471F62D" w14:textId="77777777" w:rsidTr="00D71A67">
        <w:trPr>
          <w:trHeight w:val="223"/>
        </w:trPr>
        <w:tc>
          <w:tcPr>
            <w:tcW w:w="2835" w:type="dxa"/>
            <w:tcBorders>
              <w:right w:val="nil"/>
            </w:tcBorders>
            <w:shd w:val="clear" w:color="auto" w:fill="auto"/>
            <w:vAlign w:val="center"/>
          </w:tcPr>
          <w:p w14:paraId="7551B541" w14:textId="77777777" w:rsidR="00115B52" w:rsidRPr="00542D6F" w:rsidRDefault="00115B52" w:rsidP="00115B52">
            <w:pPr>
              <w:spacing w:after="0" w:line="240" w:lineRule="auto"/>
              <w:rPr>
                <w:rFonts w:ascii="Arial" w:hAnsi="Arial" w:cs="Arial"/>
                <w:noProof/>
                <w:sz w:val="24"/>
                <w:szCs w:val="24"/>
              </w:rPr>
            </w:pPr>
            <w:r w:rsidRPr="00542D6F">
              <w:rPr>
                <w:rFonts w:ascii="Arial" w:hAnsi="Arial" w:cs="Arial"/>
                <w:noProof/>
                <w:sz w:val="24"/>
                <w:szCs w:val="24"/>
              </w:rPr>
              <w:t>Jl. Bhayangkara</w:t>
            </w:r>
          </w:p>
        </w:tc>
        <w:tc>
          <w:tcPr>
            <w:tcW w:w="1276" w:type="dxa"/>
            <w:tcBorders>
              <w:left w:val="nil"/>
              <w:right w:val="nil"/>
            </w:tcBorders>
            <w:shd w:val="clear" w:color="auto" w:fill="auto"/>
            <w:vAlign w:val="center"/>
          </w:tcPr>
          <w:p w14:paraId="5AA38436" w14:textId="77777777" w:rsidR="00115B52" w:rsidRPr="00542D6F" w:rsidRDefault="00115B52" w:rsidP="00115B52">
            <w:pPr>
              <w:spacing w:after="0" w:line="240" w:lineRule="auto"/>
              <w:jc w:val="center"/>
              <w:rPr>
                <w:rFonts w:ascii="Arial" w:hAnsi="Arial" w:cs="Arial"/>
                <w:noProof/>
                <w:sz w:val="24"/>
                <w:szCs w:val="24"/>
              </w:rPr>
            </w:pPr>
            <w:r w:rsidRPr="00542D6F">
              <w:rPr>
                <w:rFonts w:ascii="Arial" w:hAnsi="Arial" w:cs="Arial"/>
                <w:noProof/>
                <w:sz w:val="24"/>
                <w:szCs w:val="24"/>
              </w:rPr>
              <w:t>28.6</w:t>
            </w:r>
          </w:p>
        </w:tc>
        <w:tc>
          <w:tcPr>
            <w:tcW w:w="1701" w:type="dxa"/>
            <w:tcBorders>
              <w:left w:val="nil"/>
              <w:right w:val="nil"/>
            </w:tcBorders>
            <w:shd w:val="clear" w:color="auto" w:fill="auto"/>
            <w:vAlign w:val="center"/>
          </w:tcPr>
          <w:p w14:paraId="4E13E05C" w14:textId="77777777" w:rsidR="00115B52" w:rsidRPr="00542D6F" w:rsidRDefault="00115B52" w:rsidP="00115B52">
            <w:pPr>
              <w:spacing w:after="0" w:line="240" w:lineRule="auto"/>
              <w:jc w:val="center"/>
              <w:rPr>
                <w:rFonts w:ascii="Arial" w:hAnsi="Arial" w:cs="Arial"/>
                <w:noProof/>
                <w:sz w:val="24"/>
                <w:szCs w:val="24"/>
              </w:rPr>
            </w:pPr>
            <w:r w:rsidRPr="00542D6F">
              <w:rPr>
                <w:rFonts w:ascii="Arial" w:hAnsi="Arial" w:cs="Arial"/>
                <w:noProof/>
                <w:sz w:val="24"/>
                <w:szCs w:val="24"/>
              </w:rPr>
              <w:t>71</w:t>
            </w:r>
          </w:p>
        </w:tc>
        <w:tc>
          <w:tcPr>
            <w:tcW w:w="3260" w:type="dxa"/>
            <w:tcBorders>
              <w:left w:val="nil"/>
            </w:tcBorders>
            <w:shd w:val="clear" w:color="auto" w:fill="auto"/>
            <w:vAlign w:val="center"/>
          </w:tcPr>
          <w:p w14:paraId="6B9313F8" w14:textId="77777777" w:rsidR="00115B52" w:rsidRPr="00542D6F" w:rsidRDefault="00115B52" w:rsidP="00115B52">
            <w:pPr>
              <w:spacing w:after="0" w:line="240" w:lineRule="auto"/>
              <w:rPr>
                <w:rFonts w:ascii="Arial" w:hAnsi="Arial" w:cs="Arial"/>
                <w:noProof/>
                <w:sz w:val="24"/>
                <w:szCs w:val="24"/>
              </w:rPr>
            </w:pPr>
            <w:r w:rsidRPr="00542D6F">
              <w:rPr>
                <w:rFonts w:ascii="Arial" w:hAnsi="Arial" w:cs="Arial"/>
                <w:noProof/>
                <w:sz w:val="24"/>
                <w:szCs w:val="24"/>
              </w:rPr>
              <w:t>-7.5676855, 110.8108222</w:t>
            </w:r>
          </w:p>
        </w:tc>
      </w:tr>
      <w:tr w:rsidR="00115B52" w:rsidRPr="00086BDF" w14:paraId="735AE378" w14:textId="77777777" w:rsidTr="00D71A67">
        <w:trPr>
          <w:trHeight w:val="223"/>
        </w:trPr>
        <w:tc>
          <w:tcPr>
            <w:tcW w:w="2835" w:type="dxa"/>
            <w:tcBorders>
              <w:right w:val="nil"/>
            </w:tcBorders>
            <w:shd w:val="clear" w:color="auto" w:fill="auto"/>
            <w:vAlign w:val="center"/>
          </w:tcPr>
          <w:p w14:paraId="22FDD12D" w14:textId="77777777" w:rsidR="00115B52" w:rsidRPr="00542D6F" w:rsidRDefault="00115B52" w:rsidP="00115B52">
            <w:pPr>
              <w:spacing w:after="0" w:line="240" w:lineRule="auto"/>
              <w:rPr>
                <w:rFonts w:ascii="Arial" w:hAnsi="Arial" w:cs="Arial"/>
                <w:noProof/>
                <w:sz w:val="24"/>
                <w:szCs w:val="24"/>
              </w:rPr>
            </w:pPr>
            <w:r w:rsidRPr="00542D6F">
              <w:rPr>
                <w:rFonts w:ascii="Arial" w:hAnsi="Arial" w:cs="Arial"/>
                <w:noProof/>
                <w:sz w:val="24"/>
                <w:szCs w:val="24"/>
              </w:rPr>
              <w:t>Jl. Adi Sucipto</w:t>
            </w:r>
          </w:p>
        </w:tc>
        <w:tc>
          <w:tcPr>
            <w:tcW w:w="1276" w:type="dxa"/>
            <w:tcBorders>
              <w:left w:val="nil"/>
              <w:right w:val="nil"/>
            </w:tcBorders>
            <w:shd w:val="clear" w:color="auto" w:fill="auto"/>
            <w:vAlign w:val="center"/>
          </w:tcPr>
          <w:p w14:paraId="7E4E60FE" w14:textId="77777777" w:rsidR="00115B52" w:rsidRPr="00542D6F" w:rsidRDefault="00115B52" w:rsidP="00115B52">
            <w:pPr>
              <w:spacing w:after="0" w:line="240" w:lineRule="auto"/>
              <w:jc w:val="center"/>
              <w:rPr>
                <w:rFonts w:ascii="Arial" w:hAnsi="Arial" w:cs="Arial"/>
                <w:noProof/>
                <w:sz w:val="24"/>
                <w:szCs w:val="24"/>
              </w:rPr>
            </w:pPr>
            <w:r w:rsidRPr="00542D6F">
              <w:rPr>
                <w:rFonts w:ascii="Arial" w:hAnsi="Arial" w:cs="Arial"/>
                <w:noProof/>
                <w:sz w:val="24"/>
                <w:szCs w:val="24"/>
              </w:rPr>
              <w:t>29.5</w:t>
            </w:r>
          </w:p>
        </w:tc>
        <w:tc>
          <w:tcPr>
            <w:tcW w:w="1701" w:type="dxa"/>
            <w:tcBorders>
              <w:left w:val="nil"/>
              <w:right w:val="nil"/>
            </w:tcBorders>
            <w:shd w:val="clear" w:color="auto" w:fill="auto"/>
            <w:vAlign w:val="center"/>
          </w:tcPr>
          <w:p w14:paraId="1FEBF293" w14:textId="77777777" w:rsidR="00115B52" w:rsidRPr="00542D6F" w:rsidRDefault="00115B52" w:rsidP="00115B52">
            <w:pPr>
              <w:spacing w:after="0" w:line="240" w:lineRule="auto"/>
              <w:jc w:val="center"/>
              <w:rPr>
                <w:rFonts w:ascii="Arial" w:hAnsi="Arial" w:cs="Arial"/>
                <w:noProof/>
                <w:sz w:val="24"/>
                <w:szCs w:val="24"/>
              </w:rPr>
            </w:pPr>
            <w:r w:rsidRPr="00542D6F">
              <w:rPr>
                <w:rFonts w:ascii="Arial" w:hAnsi="Arial" w:cs="Arial"/>
                <w:noProof/>
                <w:sz w:val="24"/>
                <w:szCs w:val="24"/>
              </w:rPr>
              <w:t>63</w:t>
            </w:r>
          </w:p>
        </w:tc>
        <w:tc>
          <w:tcPr>
            <w:tcW w:w="3260" w:type="dxa"/>
            <w:tcBorders>
              <w:left w:val="nil"/>
            </w:tcBorders>
            <w:shd w:val="clear" w:color="auto" w:fill="auto"/>
            <w:vAlign w:val="center"/>
          </w:tcPr>
          <w:p w14:paraId="39C5C672" w14:textId="77777777" w:rsidR="00115B52" w:rsidRPr="00542D6F" w:rsidRDefault="00115B52" w:rsidP="00115B52">
            <w:pPr>
              <w:spacing w:after="0" w:line="240" w:lineRule="auto"/>
              <w:rPr>
                <w:rFonts w:ascii="Arial" w:hAnsi="Arial" w:cs="Arial"/>
                <w:noProof/>
                <w:sz w:val="24"/>
                <w:szCs w:val="24"/>
              </w:rPr>
            </w:pPr>
            <w:r w:rsidRPr="00542D6F">
              <w:rPr>
                <w:rFonts w:ascii="Arial" w:hAnsi="Arial" w:cs="Arial"/>
                <w:noProof/>
                <w:sz w:val="24"/>
                <w:szCs w:val="24"/>
              </w:rPr>
              <w:t>-7.5483051, 110.7819509</w:t>
            </w:r>
          </w:p>
        </w:tc>
      </w:tr>
      <w:tr w:rsidR="00115B52" w:rsidRPr="00086BDF" w14:paraId="4451C3C4" w14:textId="77777777" w:rsidTr="00D71A67">
        <w:trPr>
          <w:trHeight w:val="223"/>
        </w:trPr>
        <w:tc>
          <w:tcPr>
            <w:tcW w:w="2835" w:type="dxa"/>
            <w:tcBorders>
              <w:right w:val="nil"/>
            </w:tcBorders>
            <w:shd w:val="clear" w:color="auto" w:fill="auto"/>
            <w:vAlign w:val="center"/>
          </w:tcPr>
          <w:p w14:paraId="00D56D8E" w14:textId="77777777" w:rsidR="00115B52" w:rsidRPr="00542D6F" w:rsidRDefault="00115B52" w:rsidP="00115B52">
            <w:pPr>
              <w:spacing w:after="0" w:line="240" w:lineRule="auto"/>
              <w:rPr>
                <w:rFonts w:ascii="Arial" w:hAnsi="Arial" w:cs="Arial"/>
                <w:noProof/>
                <w:sz w:val="24"/>
                <w:szCs w:val="24"/>
              </w:rPr>
            </w:pPr>
            <w:r w:rsidRPr="00542D6F">
              <w:rPr>
                <w:rFonts w:ascii="Arial" w:hAnsi="Arial" w:cs="Arial"/>
                <w:noProof/>
                <w:sz w:val="24"/>
                <w:szCs w:val="24"/>
              </w:rPr>
              <w:t>Jl. Ir Juanda</w:t>
            </w:r>
          </w:p>
        </w:tc>
        <w:tc>
          <w:tcPr>
            <w:tcW w:w="1276" w:type="dxa"/>
            <w:tcBorders>
              <w:left w:val="nil"/>
              <w:right w:val="nil"/>
            </w:tcBorders>
            <w:shd w:val="clear" w:color="auto" w:fill="auto"/>
            <w:vAlign w:val="center"/>
          </w:tcPr>
          <w:p w14:paraId="16D896E9" w14:textId="77777777" w:rsidR="00115B52" w:rsidRPr="00542D6F" w:rsidRDefault="00115B52" w:rsidP="00115B52">
            <w:pPr>
              <w:spacing w:after="0" w:line="240" w:lineRule="auto"/>
              <w:jc w:val="center"/>
              <w:rPr>
                <w:rFonts w:ascii="Arial" w:hAnsi="Arial" w:cs="Arial"/>
                <w:noProof/>
                <w:sz w:val="24"/>
                <w:szCs w:val="24"/>
              </w:rPr>
            </w:pPr>
            <w:r w:rsidRPr="00542D6F">
              <w:rPr>
                <w:rFonts w:ascii="Arial" w:hAnsi="Arial" w:cs="Arial"/>
                <w:noProof/>
                <w:sz w:val="24"/>
                <w:szCs w:val="24"/>
              </w:rPr>
              <w:t>28.1</w:t>
            </w:r>
          </w:p>
        </w:tc>
        <w:tc>
          <w:tcPr>
            <w:tcW w:w="1701" w:type="dxa"/>
            <w:tcBorders>
              <w:left w:val="nil"/>
              <w:right w:val="nil"/>
            </w:tcBorders>
            <w:shd w:val="clear" w:color="auto" w:fill="auto"/>
            <w:vAlign w:val="center"/>
          </w:tcPr>
          <w:p w14:paraId="0E223693" w14:textId="77777777" w:rsidR="00115B52" w:rsidRPr="00542D6F" w:rsidRDefault="00115B52" w:rsidP="00115B52">
            <w:pPr>
              <w:spacing w:after="0" w:line="240" w:lineRule="auto"/>
              <w:jc w:val="center"/>
              <w:rPr>
                <w:rFonts w:ascii="Arial" w:hAnsi="Arial" w:cs="Arial"/>
                <w:noProof/>
                <w:sz w:val="24"/>
                <w:szCs w:val="24"/>
              </w:rPr>
            </w:pPr>
            <w:r w:rsidRPr="00542D6F">
              <w:rPr>
                <w:rFonts w:ascii="Arial" w:hAnsi="Arial" w:cs="Arial"/>
                <w:noProof/>
                <w:sz w:val="24"/>
                <w:szCs w:val="24"/>
              </w:rPr>
              <w:t>70</w:t>
            </w:r>
          </w:p>
        </w:tc>
        <w:tc>
          <w:tcPr>
            <w:tcW w:w="3260" w:type="dxa"/>
            <w:tcBorders>
              <w:left w:val="nil"/>
            </w:tcBorders>
            <w:shd w:val="clear" w:color="auto" w:fill="auto"/>
            <w:vAlign w:val="center"/>
          </w:tcPr>
          <w:p w14:paraId="519460C8" w14:textId="77777777" w:rsidR="00115B52" w:rsidRPr="00542D6F" w:rsidRDefault="00115B52" w:rsidP="00115B52">
            <w:pPr>
              <w:spacing w:after="0" w:line="240" w:lineRule="auto"/>
              <w:rPr>
                <w:rFonts w:ascii="Arial" w:hAnsi="Arial" w:cs="Arial"/>
                <w:noProof/>
                <w:sz w:val="24"/>
                <w:szCs w:val="24"/>
              </w:rPr>
            </w:pPr>
            <w:r w:rsidRPr="00542D6F">
              <w:rPr>
                <w:rFonts w:ascii="Arial" w:hAnsi="Arial" w:cs="Arial"/>
                <w:noProof/>
                <w:sz w:val="24"/>
                <w:szCs w:val="24"/>
              </w:rPr>
              <w:t>-7.5675908, 110.8600330</w:t>
            </w:r>
          </w:p>
        </w:tc>
      </w:tr>
      <w:tr w:rsidR="00115B52" w:rsidRPr="00086BDF" w14:paraId="60C92233" w14:textId="77777777" w:rsidTr="00D71A67">
        <w:trPr>
          <w:trHeight w:val="223"/>
        </w:trPr>
        <w:tc>
          <w:tcPr>
            <w:tcW w:w="2835" w:type="dxa"/>
            <w:tcBorders>
              <w:right w:val="nil"/>
            </w:tcBorders>
            <w:shd w:val="clear" w:color="auto" w:fill="D99594"/>
            <w:vAlign w:val="center"/>
          </w:tcPr>
          <w:p w14:paraId="0FD0160A" w14:textId="77777777" w:rsidR="00115B52" w:rsidRPr="00542D6F" w:rsidRDefault="00115B52" w:rsidP="00115B52">
            <w:pPr>
              <w:spacing w:after="0" w:line="240" w:lineRule="auto"/>
              <w:rPr>
                <w:rFonts w:ascii="Arial" w:hAnsi="Arial" w:cs="Arial"/>
                <w:noProof/>
                <w:sz w:val="24"/>
                <w:szCs w:val="24"/>
              </w:rPr>
            </w:pPr>
            <w:r w:rsidRPr="00542D6F">
              <w:rPr>
                <w:rFonts w:ascii="Arial" w:hAnsi="Arial" w:cs="Arial"/>
                <w:noProof/>
                <w:sz w:val="24"/>
                <w:szCs w:val="24"/>
              </w:rPr>
              <w:t>Average</w:t>
            </w:r>
          </w:p>
        </w:tc>
        <w:tc>
          <w:tcPr>
            <w:tcW w:w="1276" w:type="dxa"/>
            <w:tcBorders>
              <w:left w:val="nil"/>
              <w:right w:val="nil"/>
            </w:tcBorders>
            <w:shd w:val="clear" w:color="auto" w:fill="D99594"/>
            <w:vAlign w:val="center"/>
          </w:tcPr>
          <w:p w14:paraId="3CEA3D53" w14:textId="77777777" w:rsidR="00115B52" w:rsidRPr="00542D6F" w:rsidRDefault="00115B52" w:rsidP="00115B52">
            <w:pPr>
              <w:spacing w:after="0" w:line="240" w:lineRule="auto"/>
              <w:jc w:val="center"/>
              <w:rPr>
                <w:rFonts w:ascii="Arial" w:hAnsi="Arial" w:cs="Arial"/>
                <w:noProof/>
                <w:sz w:val="24"/>
                <w:szCs w:val="24"/>
              </w:rPr>
            </w:pPr>
            <w:r w:rsidRPr="00542D6F">
              <w:rPr>
                <w:rFonts w:ascii="Arial" w:hAnsi="Arial" w:cs="Arial"/>
                <w:noProof/>
                <w:sz w:val="24"/>
                <w:szCs w:val="24"/>
              </w:rPr>
              <w:t>28.3</w:t>
            </w:r>
          </w:p>
        </w:tc>
        <w:tc>
          <w:tcPr>
            <w:tcW w:w="1701" w:type="dxa"/>
            <w:tcBorders>
              <w:left w:val="nil"/>
              <w:right w:val="nil"/>
            </w:tcBorders>
            <w:shd w:val="clear" w:color="auto" w:fill="D99594"/>
            <w:vAlign w:val="center"/>
          </w:tcPr>
          <w:p w14:paraId="013F5BC5" w14:textId="77777777" w:rsidR="00115B52" w:rsidRPr="00542D6F" w:rsidRDefault="00115B52" w:rsidP="00115B52">
            <w:pPr>
              <w:spacing w:after="0" w:line="240" w:lineRule="auto"/>
              <w:jc w:val="center"/>
              <w:rPr>
                <w:rFonts w:ascii="Arial" w:hAnsi="Arial" w:cs="Arial"/>
                <w:noProof/>
                <w:sz w:val="24"/>
                <w:szCs w:val="24"/>
              </w:rPr>
            </w:pPr>
            <w:r w:rsidRPr="00542D6F">
              <w:rPr>
                <w:rFonts w:ascii="Arial" w:hAnsi="Arial" w:cs="Arial"/>
                <w:noProof/>
                <w:sz w:val="24"/>
                <w:szCs w:val="24"/>
              </w:rPr>
              <w:t>68.9</w:t>
            </w:r>
          </w:p>
        </w:tc>
        <w:tc>
          <w:tcPr>
            <w:tcW w:w="3260" w:type="dxa"/>
            <w:tcBorders>
              <w:left w:val="nil"/>
            </w:tcBorders>
            <w:shd w:val="clear" w:color="auto" w:fill="D99594"/>
            <w:vAlign w:val="center"/>
          </w:tcPr>
          <w:p w14:paraId="76B03409" w14:textId="77777777" w:rsidR="00115B52" w:rsidRPr="00542D6F" w:rsidRDefault="00115B52" w:rsidP="00115B52">
            <w:pPr>
              <w:spacing w:after="0" w:line="240" w:lineRule="auto"/>
              <w:rPr>
                <w:rFonts w:ascii="Arial" w:hAnsi="Arial" w:cs="Arial"/>
                <w:noProof/>
                <w:sz w:val="24"/>
                <w:szCs w:val="24"/>
              </w:rPr>
            </w:pPr>
          </w:p>
        </w:tc>
      </w:tr>
    </w:tbl>
    <w:p w14:paraId="1F31D72B" w14:textId="77777777" w:rsidR="00115B52" w:rsidRPr="00542D6F" w:rsidRDefault="00115B52" w:rsidP="00115B52">
      <w:pPr>
        <w:pStyle w:val="JRPMBody"/>
        <w:rPr>
          <w:rFonts w:ascii="Arial" w:eastAsia="Book Antiqua" w:hAnsi="Arial" w:cs="Arial"/>
          <w:sz w:val="24"/>
          <w:lang w:val="en-US"/>
        </w:rPr>
      </w:pPr>
      <w:r w:rsidRPr="00542D6F">
        <w:rPr>
          <w:rFonts w:ascii="Arial" w:hAnsi="Arial" w:cs="Arial"/>
          <w:noProof/>
          <w:sz w:val="24"/>
        </w:rPr>
        <w:lastRenderedPageBreak/>
        <w:t xml:space="preserve">Dari hasil pengukuran parameter lingkungan di wilayah Kota Surakarta dapat dilihat pada  tabel diatas bahwa setiap titik lokasi pengambilan ssampel </w:t>
      </w:r>
      <w:r>
        <w:rPr>
          <w:rFonts w:ascii="Arial" w:hAnsi="Arial" w:cs="Arial"/>
          <w:noProof/>
          <w:sz w:val="24"/>
        </w:rPr>
        <w:t>thal</w:t>
      </w:r>
      <w:r w:rsidRPr="003E27B9">
        <w:rPr>
          <w:rFonts w:ascii="Arial" w:hAnsi="Arial" w:cs="Arial"/>
          <w:noProof/>
          <w:sz w:val="24"/>
        </w:rPr>
        <w:t>us</w:t>
      </w:r>
      <w:r w:rsidRPr="00542D6F">
        <w:rPr>
          <w:rFonts w:ascii="Arial" w:hAnsi="Arial" w:cs="Arial"/>
          <w:i/>
          <w:noProof/>
          <w:sz w:val="24"/>
        </w:rPr>
        <w:t xml:space="preserve"> </w:t>
      </w:r>
      <w:r w:rsidRPr="00542D6F">
        <w:rPr>
          <w:rFonts w:ascii="Arial" w:hAnsi="Arial" w:cs="Arial"/>
          <w:noProof/>
          <w:sz w:val="24"/>
        </w:rPr>
        <w:t>liken memiliki suhu dan kelembapan udara yang berbeda-beda walaupun perbedaannya tidak terlalu signifikan di setiap titik lokasinya. Dapat dilihat pada tabel diatas bahwa kawasan jalan padat lalu lintas di Kota Surakarta memiliki rentang suhu berkisar 26</w:t>
      </w:r>
      <w:r w:rsidRPr="00542D6F">
        <w:rPr>
          <w:rFonts w:ascii="Arial" w:hAnsi="Arial" w:cs="Arial"/>
          <w:noProof/>
          <w:sz w:val="24"/>
          <w:vertAlign w:val="superscript"/>
        </w:rPr>
        <w:t>o</w:t>
      </w:r>
      <w:r w:rsidRPr="00542D6F">
        <w:rPr>
          <w:rFonts w:ascii="Arial" w:hAnsi="Arial" w:cs="Arial"/>
          <w:noProof/>
          <w:sz w:val="24"/>
        </w:rPr>
        <w:t>C – 29</w:t>
      </w:r>
      <w:r w:rsidRPr="00542D6F">
        <w:rPr>
          <w:rFonts w:ascii="Arial" w:hAnsi="Arial" w:cs="Arial"/>
          <w:noProof/>
          <w:sz w:val="24"/>
          <w:vertAlign w:val="superscript"/>
        </w:rPr>
        <w:t>o</w:t>
      </w:r>
      <w:r w:rsidRPr="00542D6F">
        <w:rPr>
          <w:rFonts w:ascii="Arial" w:hAnsi="Arial" w:cs="Arial"/>
          <w:noProof/>
          <w:sz w:val="24"/>
        </w:rPr>
        <w:t>C dengan rata-rata suhu pada tujuh lokasi pengambilan sampel yaitu 28</w:t>
      </w:r>
      <w:r w:rsidRPr="00542D6F">
        <w:rPr>
          <w:rFonts w:ascii="Arial" w:hAnsi="Arial" w:cs="Arial"/>
          <w:noProof/>
          <w:sz w:val="24"/>
          <w:vertAlign w:val="superscript"/>
        </w:rPr>
        <w:t>o</w:t>
      </w:r>
      <w:r w:rsidRPr="00542D6F">
        <w:rPr>
          <w:rFonts w:ascii="Arial" w:hAnsi="Arial" w:cs="Arial"/>
          <w:noProof/>
          <w:sz w:val="24"/>
        </w:rPr>
        <w:t>C. Kisaran suhu tersebut masih sangat optimal untuk pertumbuhan liken, dimana pertumbuhan liken akan  optimal pada suhu kurang dari 40</w:t>
      </w:r>
      <w:r w:rsidRPr="00542D6F">
        <w:rPr>
          <w:rFonts w:ascii="Arial" w:hAnsi="Arial" w:cs="Arial"/>
          <w:noProof/>
          <w:sz w:val="24"/>
          <w:vertAlign w:val="superscript"/>
        </w:rPr>
        <w:t>o</w:t>
      </w:r>
      <w:r w:rsidRPr="00542D6F">
        <w:rPr>
          <w:rFonts w:ascii="Arial" w:hAnsi="Arial" w:cs="Arial"/>
          <w:noProof/>
          <w:sz w:val="24"/>
        </w:rPr>
        <w:t>C sedangkan suhu yang berada diatas 40</w:t>
      </w:r>
      <w:r w:rsidRPr="00542D6F">
        <w:rPr>
          <w:rFonts w:ascii="Arial" w:hAnsi="Arial" w:cs="Arial"/>
          <w:noProof/>
          <w:sz w:val="24"/>
          <w:vertAlign w:val="superscript"/>
        </w:rPr>
        <w:t>o</w:t>
      </w:r>
      <w:r w:rsidRPr="00542D6F">
        <w:rPr>
          <w:rFonts w:ascii="Arial" w:hAnsi="Arial" w:cs="Arial"/>
          <w:noProof/>
          <w:sz w:val="24"/>
        </w:rPr>
        <w:t>C akan menghambat proses fotosistensis karena dapat merusak klorofil. Dari tabel ditas juga dapat dilihat bahwa ke tujuh titi</w:t>
      </w:r>
      <w:r>
        <w:rPr>
          <w:rFonts w:ascii="Arial" w:hAnsi="Arial" w:cs="Arial"/>
          <w:noProof/>
          <w:sz w:val="24"/>
        </w:rPr>
        <w:t>k lokasi pengambilan sampel tha</w:t>
      </w:r>
      <w:r w:rsidRPr="00542D6F">
        <w:rPr>
          <w:rFonts w:ascii="Arial" w:hAnsi="Arial" w:cs="Arial"/>
          <w:noProof/>
          <w:sz w:val="24"/>
        </w:rPr>
        <w:t xml:space="preserve">lus liken memiliki kelembaban udara yang cukup tinggi dengan kisaran kelembaban yaitu 63% - 74% dengan rata-rataa kelembaban dari keseluruhan lokasi yaitu 68.9%. Namun ada beberapa lokasi yang memiliki nilai kelembaban tinggi diatas 70% seperti pada lokasi di Jl. Ki Hajar Dewantara, Jl. Ir Sutami, Jl. Bhayangkara dan Jl. Ir Juanda. </w:t>
      </w:r>
      <w:r w:rsidRPr="00542D6F">
        <w:rPr>
          <w:rFonts w:ascii="Arial" w:hAnsi="Arial" w:cs="Arial"/>
          <w:sz w:val="24"/>
        </w:rPr>
        <w:t>Kelembaban yang tinggi di lingkungan mengindikasikan bahwa area tersebut kaya akan kandungan air di</w:t>
      </w:r>
      <w:r>
        <w:rPr>
          <w:rFonts w:ascii="Arial" w:hAnsi="Arial" w:cs="Arial"/>
          <w:sz w:val="24"/>
          <w:lang w:val="en-US"/>
        </w:rPr>
        <w:t xml:space="preserve"> </w:t>
      </w:r>
      <w:r w:rsidRPr="00542D6F">
        <w:rPr>
          <w:rFonts w:ascii="Arial" w:hAnsi="Arial" w:cs="Arial"/>
          <w:sz w:val="24"/>
        </w:rPr>
        <w:t xml:space="preserve">udara, dan air tersebut akan diserap atau diabsorbsi oleh tumbuhan liken dan dimanfaatkan dalam  proses pertumbuhan dan reaksi metabolism </w:t>
      </w:r>
      <w:sdt>
        <w:sdtPr>
          <w:rPr>
            <w:rFonts w:ascii="Arial" w:hAnsi="Arial" w:cs="Arial"/>
            <w:sz w:val="24"/>
          </w:rPr>
          <w:id w:val="-485552376"/>
          <w:citation/>
        </w:sdtPr>
        <w:sdtContent>
          <w:r w:rsidRPr="00542D6F">
            <w:rPr>
              <w:rFonts w:ascii="Arial" w:hAnsi="Arial" w:cs="Arial"/>
              <w:sz w:val="24"/>
            </w:rPr>
            <w:fldChar w:fldCharType="begin"/>
          </w:r>
          <w:r w:rsidRPr="00542D6F">
            <w:rPr>
              <w:rFonts w:ascii="Arial" w:hAnsi="Arial" w:cs="Arial"/>
              <w:sz w:val="24"/>
            </w:rPr>
            <w:instrText xml:space="preserve"> CITATION Wid232 \l 1033 </w:instrText>
          </w:r>
          <w:r w:rsidRPr="00542D6F">
            <w:rPr>
              <w:rFonts w:ascii="Arial" w:hAnsi="Arial" w:cs="Arial"/>
              <w:sz w:val="24"/>
            </w:rPr>
            <w:fldChar w:fldCharType="separate"/>
          </w:r>
          <w:r w:rsidRPr="00542D6F">
            <w:rPr>
              <w:rFonts w:ascii="Arial" w:hAnsi="Arial" w:cs="Arial"/>
              <w:noProof/>
              <w:sz w:val="24"/>
            </w:rPr>
            <w:t>(Widodo, 2023)</w:t>
          </w:r>
          <w:r w:rsidRPr="00542D6F">
            <w:rPr>
              <w:rFonts w:ascii="Arial" w:hAnsi="Arial" w:cs="Arial"/>
              <w:sz w:val="24"/>
            </w:rPr>
            <w:fldChar w:fldCharType="end"/>
          </w:r>
        </w:sdtContent>
      </w:sdt>
      <w:r w:rsidRPr="00542D6F">
        <w:rPr>
          <w:rFonts w:ascii="Arial" w:hAnsi="Arial" w:cs="Arial"/>
          <w:sz w:val="24"/>
        </w:rPr>
        <w:t xml:space="preserve">. Sedangkan kelembaban di atas 85% dapat mengurangi efektivitas fotosintesis liken sebesar 35-40% </w:t>
      </w:r>
      <w:sdt>
        <w:sdtPr>
          <w:rPr>
            <w:rFonts w:ascii="Arial" w:hAnsi="Arial" w:cs="Arial"/>
            <w:sz w:val="24"/>
          </w:rPr>
          <w:id w:val="1273744749"/>
          <w:citation/>
        </w:sdtPr>
        <w:sdtContent>
          <w:r w:rsidRPr="00542D6F">
            <w:rPr>
              <w:rFonts w:ascii="Arial" w:hAnsi="Arial" w:cs="Arial"/>
              <w:sz w:val="24"/>
            </w:rPr>
            <w:fldChar w:fldCharType="begin"/>
          </w:r>
          <w:r w:rsidRPr="00542D6F">
            <w:rPr>
              <w:rFonts w:ascii="Arial" w:hAnsi="Arial" w:cs="Arial"/>
              <w:sz w:val="24"/>
            </w:rPr>
            <w:instrText xml:space="preserve"> CITATION War221 \l 1033 </w:instrText>
          </w:r>
          <w:r w:rsidRPr="00542D6F">
            <w:rPr>
              <w:rFonts w:ascii="Arial" w:hAnsi="Arial" w:cs="Arial"/>
              <w:sz w:val="24"/>
            </w:rPr>
            <w:fldChar w:fldCharType="separate"/>
          </w:r>
          <w:r w:rsidRPr="00542D6F">
            <w:rPr>
              <w:rFonts w:ascii="Arial" w:hAnsi="Arial" w:cs="Arial"/>
              <w:noProof/>
              <w:sz w:val="24"/>
            </w:rPr>
            <w:t>(Waruwu, 2022)</w:t>
          </w:r>
          <w:r w:rsidRPr="00542D6F">
            <w:rPr>
              <w:rFonts w:ascii="Arial" w:hAnsi="Arial" w:cs="Arial"/>
              <w:sz w:val="24"/>
            </w:rPr>
            <w:fldChar w:fldCharType="end"/>
          </w:r>
        </w:sdtContent>
      </w:sdt>
      <w:r w:rsidRPr="00542D6F">
        <w:rPr>
          <w:rFonts w:ascii="Arial" w:hAnsi="Arial" w:cs="Arial"/>
          <w:sz w:val="24"/>
        </w:rPr>
        <w:t>. Dari hasil penelitian tersebut menunjukkan  bahwa keseluruhan titik lokasi pengambilan sampel merupakan lokasi yang optimal untuk pertumbuhan liken</w:t>
      </w:r>
    </w:p>
    <w:p w14:paraId="6BE4E231" w14:textId="77777777" w:rsidR="00115B52" w:rsidRDefault="00115B52" w:rsidP="00115B52">
      <w:pPr>
        <w:widowControl w:val="0"/>
        <w:autoSpaceDE w:val="0"/>
        <w:autoSpaceDN w:val="0"/>
        <w:spacing w:after="0" w:line="240" w:lineRule="auto"/>
        <w:jc w:val="both"/>
        <w:rPr>
          <w:rFonts w:ascii="Arial" w:hAnsi="Arial" w:cs="Arial"/>
          <w:b/>
          <w:sz w:val="24"/>
          <w:szCs w:val="24"/>
          <w:lang w:val="en-US"/>
        </w:rPr>
      </w:pPr>
      <w:r w:rsidRPr="003E27B9">
        <w:rPr>
          <w:rFonts w:ascii="Arial" w:hAnsi="Arial" w:cs="Arial"/>
          <w:b/>
          <w:sz w:val="24"/>
          <w:szCs w:val="24"/>
        </w:rPr>
        <w:t xml:space="preserve">Morfologi Thalus Liken </w:t>
      </w:r>
    </w:p>
    <w:p w14:paraId="0653AC0A" w14:textId="1636B00E" w:rsidR="00A87B03" w:rsidRDefault="00115B52" w:rsidP="005D1E14">
      <w:pPr>
        <w:pStyle w:val="JRPMBody"/>
        <w:rPr>
          <w:rFonts w:ascii="Arial" w:hAnsi="Arial" w:cs="Arial"/>
          <w:noProof/>
          <w:sz w:val="24"/>
          <w:lang w:val="en-US"/>
        </w:rPr>
      </w:pPr>
      <w:r w:rsidRPr="003E380C">
        <w:rPr>
          <w:rFonts w:ascii="Arial" w:hAnsi="Arial" w:cs="Arial"/>
          <w:noProof/>
          <w:sz w:val="24"/>
        </w:rPr>
        <w:t>Pada penelitian ini, liken yang ditemukan pada tiap lokkasi pengambilan sampel memiliki ciri morfologi yang umumnya sama namun ada juga ciri morfologi lainnya</w:t>
      </w:r>
      <w:r>
        <w:rPr>
          <w:rFonts w:ascii="Arial" w:hAnsi="Arial" w:cs="Arial"/>
          <w:sz w:val="24"/>
          <w:lang w:val="en-US" w:eastAsia="en-AU"/>
        </w:rPr>
        <w:t xml:space="preserve">  </w:t>
      </w:r>
      <w:r w:rsidRPr="003E380C">
        <w:rPr>
          <w:rFonts w:ascii="Arial" w:hAnsi="Arial" w:cs="Arial"/>
          <w:noProof/>
          <w:sz w:val="24"/>
        </w:rPr>
        <w:t>yang berbeda. Spesies liken yang ditemukan di lokasi pengambilan sampel dapat dilihat pada tabel dibawah ini :</w:t>
      </w:r>
    </w:p>
    <w:tbl>
      <w:tblPr>
        <w:tblpPr w:leftFromText="180" w:rightFromText="180" w:vertAnchor="text" w:tblpXSpec="right" w:tblpY="1"/>
        <w:tblOverlap w:val="never"/>
        <w:tblW w:w="9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1243"/>
        <w:gridCol w:w="1276"/>
        <w:gridCol w:w="2268"/>
        <w:gridCol w:w="3076"/>
      </w:tblGrid>
      <w:tr w:rsidR="00115B52" w:rsidRPr="00B21B6A" w14:paraId="00B7A7AC" w14:textId="77777777" w:rsidTr="00115B52">
        <w:trPr>
          <w:trHeight w:val="556"/>
        </w:trPr>
        <w:tc>
          <w:tcPr>
            <w:tcW w:w="1275" w:type="dxa"/>
            <w:shd w:val="clear" w:color="auto" w:fill="auto"/>
            <w:vAlign w:val="center"/>
          </w:tcPr>
          <w:p w14:paraId="487AAE8B" w14:textId="77777777" w:rsidR="00115B52" w:rsidRPr="003E380C" w:rsidRDefault="00115B52" w:rsidP="00115B52">
            <w:pPr>
              <w:spacing w:after="0"/>
              <w:jc w:val="center"/>
              <w:rPr>
                <w:rFonts w:ascii="Arial" w:hAnsi="Arial" w:cs="Arial"/>
                <w:sz w:val="24"/>
                <w:szCs w:val="24"/>
              </w:rPr>
            </w:pPr>
            <w:r w:rsidRPr="003E380C">
              <w:rPr>
                <w:rFonts w:ascii="Arial" w:hAnsi="Arial" w:cs="Arial"/>
                <w:sz w:val="24"/>
                <w:szCs w:val="24"/>
              </w:rPr>
              <w:t>Lokasi</w:t>
            </w:r>
          </w:p>
        </w:tc>
        <w:tc>
          <w:tcPr>
            <w:tcW w:w="1243" w:type="dxa"/>
            <w:vAlign w:val="center"/>
          </w:tcPr>
          <w:p w14:paraId="2586D953" w14:textId="77777777" w:rsidR="00115B52" w:rsidRPr="003E380C" w:rsidRDefault="00115B52" w:rsidP="00115B52">
            <w:pPr>
              <w:spacing w:after="0"/>
              <w:jc w:val="center"/>
              <w:rPr>
                <w:rFonts w:ascii="Arial" w:hAnsi="Arial" w:cs="Arial"/>
                <w:sz w:val="24"/>
                <w:szCs w:val="24"/>
              </w:rPr>
            </w:pPr>
            <w:r w:rsidRPr="003E380C">
              <w:rPr>
                <w:rFonts w:ascii="Arial" w:hAnsi="Arial" w:cs="Arial"/>
                <w:sz w:val="24"/>
                <w:szCs w:val="24"/>
              </w:rPr>
              <w:t>Jenis Substrat</w:t>
            </w:r>
          </w:p>
        </w:tc>
        <w:tc>
          <w:tcPr>
            <w:tcW w:w="1276" w:type="dxa"/>
            <w:shd w:val="clear" w:color="auto" w:fill="auto"/>
            <w:vAlign w:val="center"/>
          </w:tcPr>
          <w:p w14:paraId="414BFBED" w14:textId="77777777" w:rsidR="00115B52" w:rsidRPr="003E380C" w:rsidRDefault="00115B52" w:rsidP="00115B52">
            <w:pPr>
              <w:spacing w:after="0"/>
              <w:jc w:val="center"/>
              <w:rPr>
                <w:rFonts w:ascii="Arial" w:hAnsi="Arial" w:cs="Arial"/>
                <w:sz w:val="24"/>
                <w:szCs w:val="24"/>
              </w:rPr>
            </w:pPr>
            <w:r w:rsidRPr="003E380C">
              <w:rPr>
                <w:rFonts w:ascii="Arial" w:hAnsi="Arial" w:cs="Arial"/>
                <w:sz w:val="24"/>
                <w:szCs w:val="24"/>
              </w:rPr>
              <w:t>Spesies Liken</w:t>
            </w:r>
          </w:p>
        </w:tc>
        <w:tc>
          <w:tcPr>
            <w:tcW w:w="2268" w:type="dxa"/>
            <w:shd w:val="clear" w:color="auto" w:fill="auto"/>
            <w:vAlign w:val="center"/>
          </w:tcPr>
          <w:p w14:paraId="1B0C8479" w14:textId="77777777" w:rsidR="00115B52" w:rsidRPr="003E380C" w:rsidRDefault="00115B52" w:rsidP="00115B52">
            <w:pPr>
              <w:spacing w:after="0"/>
              <w:jc w:val="center"/>
              <w:rPr>
                <w:rFonts w:ascii="Arial" w:hAnsi="Arial" w:cs="Arial"/>
                <w:sz w:val="24"/>
                <w:szCs w:val="24"/>
              </w:rPr>
            </w:pPr>
            <w:r w:rsidRPr="003E380C">
              <w:rPr>
                <w:rFonts w:ascii="Arial" w:hAnsi="Arial" w:cs="Arial"/>
                <w:sz w:val="24"/>
                <w:szCs w:val="24"/>
              </w:rPr>
              <w:t>Spesies Liken</w:t>
            </w:r>
          </w:p>
        </w:tc>
        <w:tc>
          <w:tcPr>
            <w:tcW w:w="3076" w:type="dxa"/>
            <w:shd w:val="clear" w:color="auto" w:fill="auto"/>
            <w:vAlign w:val="center"/>
          </w:tcPr>
          <w:p w14:paraId="4A42D379" w14:textId="77777777" w:rsidR="00115B52" w:rsidRPr="003E380C" w:rsidRDefault="00115B52" w:rsidP="00115B52">
            <w:pPr>
              <w:spacing w:after="0"/>
              <w:jc w:val="center"/>
              <w:rPr>
                <w:rFonts w:ascii="Arial" w:hAnsi="Arial" w:cs="Arial"/>
                <w:sz w:val="24"/>
                <w:szCs w:val="24"/>
              </w:rPr>
            </w:pPr>
            <w:r w:rsidRPr="003E380C">
              <w:rPr>
                <w:rFonts w:ascii="Arial" w:hAnsi="Arial" w:cs="Arial"/>
                <w:sz w:val="24"/>
                <w:szCs w:val="24"/>
              </w:rPr>
              <w:t>Ciri Morfolgi</w:t>
            </w:r>
          </w:p>
        </w:tc>
      </w:tr>
      <w:tr w:rsidR="00115B52" w:rsidRPr="00B21B6A" w14:paraId="57C2F384" w14:textId="77777777" w:rsidTr="00115B52">
        <w:trPr>
          <w:trHeight w:val="3385"/>
        </w:trPr>
        <w:tc>
          <w:tcPr>
            <w:tcW w:w="1275" w:type="dxa"/>
            <w:vMerge w:val="restart"/>
            <w:shd w:val="clear" w:color="auto" w:fill="auto"/>
            <w:vAlign w:val="center"/>
          </w:tcPr>
          <w:p w14:paraId="20A81561" w14:textId="77777777" w:rsidR="00115B52" w:rsidRPr="003E380C" w:rsidRDefault="00115B52" w:rsidP="00115B52">
            <w:pPr>
              <w:spacing w:after="0" w:line="240" w:lineRule="auto"/>
              <w:rPr>
                <w:rFonts w:ascii="Arial" w:eastAsia="Times New Roman" w:hAnsi="Arial" w:cs="Arial"/>
                <w:color w:val="000000"/>
                <w:sz w:val="24"/>
                <w:szCs w:val="24"/>
              </w:rPr>
            </w:pPr>
            <w:r w:rsidRPr="003E380C">
              <w:rPr>
                <w:rFonts w:ascii="Arial" w:eastAsia="Times New Roman" w:hAnsi="Arial" w:cs="Arial"/>
                <w:color w:val="000000"/>
                <w:sz w:val="24"/>
                <w:szCs w:val="24"/>
              </w:rPr>
              <w:t>Jl. Ir. Sutami</w:t>
            </w:r>
          </w:p>
        </w:tc>
        <w:tc>
          <w:tcPr>
            <w:tcW w:w="1243" w:type="dxa"/>
            <w:vMerge w:val="restart"/>
            <w:vAlign w:val="center"/>
          </w:tcPr>
          <w:p w14:paraId="6B48DDF0" w14:textId="77777777" w:rsidR="00115B52" w:rsidRPr="003E380C" w:rsidRDefault="00115B52" w:rsidP="00115B52">
            <w:pPr>
              <w:spacing w:after="0" w:line="240" w:lineRule="auto"/>
              <w:jc w:val="center"/>
              <w:rPr>
                <w:rFonts w:ascii="Arial" w:hAnsi="Arial" w:cs="Arial"/>
                <w:sz w:val="24"/>
                <w:szCs w:val="24"/>
              </w:rPr>
            </w:pPr>
            <w:r w:rsidRPr="003E380C">
              <w:rPr>
                <w:rFonts w:ascii="Arial" w:hAnsi="Arial" w:cs="Arial"/>
                <w:sz w:val="24"/>
                <w:szCs w:val="24"/>
              </w:rPr>
              <w:t>Pohon Palem</w:t>
            </w:r>
          </w:p>
        </w:tc>
        <w:tc>
          <w:tcPr>
            <w:tcW w:w="1276" w:type="dxa"/>
            <w:shd w:val="clear" w:color="auto" w:fill="auto"/>
            <w:vAlign w:val="center"/>
          </w:tcPr>
          <w:p w14:paraId="65773244" w14:textId="77777777" w:rsidR="00115B52" w:rsidRPr="003E380C" w:rsidRDefault="00115B52" w:rsidP="00115B52">
            <w:pPr>
              <w:spacing w:after="0" w:line="240" w:lineRule="auto"/>
              <w:jc w:val="center"/>
              <w:rPr>
                <w:rFonts w:ascii="Arial" w:hAnsi="Arial" w:cs="Arial"/>
                <w:sz w:val="24"/>
                <w:szCs w:val="24"/>
              </w:rPr>
            </w:pPr>
            <w:r w:rsidRPr="003E380C">
              <w:rPr>
                <w:rFonts w:ascii="Arial" w:hAnsi="Arial" w:cs="Arial"/>
                <w:i/>
                <w:sz w:val="24"/>
                <w:szCs w:val="24"/>
              </w:rPr>
              <w:t xml:space="preserve">Dirinaria </w:t>
            </w:r>
            <w:r w:rsidRPr="003E380C">
              <w:rPr>
                <w:rFonts w:ascii="Arial" w:hAnsi="Arial" w:cs="Arial"/>
                <w:sz w:val="24"/>
                <w:szCs w:val="24"/>
              </w:rPr>
              <w:t>sp.</w:t>
            </w:r>
          </w:p>
        </w:tc>
        <w:tc>
          <w:tcPr>
            <w:tcW w:w="2268" w:type="dxa"/>
            <w:shd w:val="clear" w:color="auto" w:fill="auto"/>
          </w:tcPr>
          <w:p w14:paraId="28D03658" w14:textId="77777777" w:rsidR="00115B52" w:rsidRPr="003E380C" w:rsidRDefault="00115B52" w:rsidP="00115B52">
            <w:pPr>
              <w:spacing w:after="0" w:line="360" w:lineRule="auto"/>
              <w:jc w:val="both"/>
              <w:rPr>
                <w:rFonts w:ascii="Arial" w:hAnsi="Arial" w:cs="Arial"/>
                <w:sz w:val="24"/>
                <w:szCs w:val="24"/>
              </w:rPr>
            </w:pPr>
            <w:r w:rsidRPr="003E380C">
              <w:rPr>
                <w:rFonts w:ascii="Arial" w:hAnsi="Arial" w:cs="Arial"/>
                <w:noProof/>
                <w:sz w:val="24"/>
                <w:szCs w:val="24"/>
                <w:lang w:val="en-US"/>
              </w:rPr>
              <w:drawing>
                <wp:anchor distT="0" distB="0" distL="114300" distR="114300" simplePos="0" relativeHeight="251664384" behindDoc="0" locked="0" layoutInCell="1" allowOverlap="1" wp14:anchorId="29215091" wp14:editId="7E1C9839">
                  <wp:simplePos x="0" y="0"/>
                  <wp:positionH relativeFrom="column">
                    <wp:posOffset>-44174</wp:posOffset>
                  </wp:positionH>
                  <wp:positionV relativeFrom="paragraph">
                    <wp:posOffset>124874</wp:posOffset>
                  </wp:positionV>
                  <wp:extent cx="1391478" cy="1500809"/>
                  <wp:effectExtent l="0" t="0" r="0" b="4445"/>
                  <wp:wrapNone/>
                  <wp:docPr id="12" name="Picture 12" descr="WhatsApp Image 2025-03-22 a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5-03-22 at 13"/>
                          <pic:cNvPicPr>
                            <a:picLocks noChangeAspect="1" noChangeArrowheads="1"/>
                          </pic:cNvPicPr>
                        </pic:nvPicPr>
                        <pic:blipFill>
                          <a:blip r:embed="rId17" cstate="print">
                            <a:extLst>
                              <a:ext uri="{28A0092B-C50C-407E-A947-70E740481C1C}">
                                <a14:useLocalDpi xmlns:a14="http://schemas.microsoft.com/office/drawing/2010/main" val="0"/>
                              </a:ext>
                            </a:extLst>
                          </a:blip>
                          <a:srcRect t="18086" r="8423" b="2022"/>
                          <a:stretch>
                            <a:fillRect/>
                          </a:stretch>
                        </pic:blipFill>
                        <pic:spPr bwMode="auto">
                          <a:xfrm>
                            <a:off x="0" y="0"/>
                            <a:ext cx="1393432" cy="150291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76" w:type="dxa"/>
            <w:shd w:val="clear" w:color="auto" w:fill="auto"/>
          </w:tcPr>
          <w:p w14:paraId="56C18710" w14:textId="77777777" w:rsidR="00115B52" w:rsidRPr="003E380C" w:rsidRDefault="00115B52" w:rsidP="00115B52">
            <w:pPr>
              <w:widowControl w:val="0"/>
              <w:numPr>
                <w:ilvl w:val="0"/>
                <w:numId w:val="5"/>
              </w:numPr>
              <w:tabs>
                <w:tab w:val="left" w:pos="0"/>
              </w:tabs>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t>Bentuk thalus  lembaran dan berlipat seperti daun</w:t>
            </w:r>
          </w:p>
          <w:p w14:paraId="59675A63" w14:textId="77777777" w:rsidR="00115B52" w:rsidRPr="003E380C" w:rsidRDefault="00115B52" w:rsidP="00115B52">
            <w:pPr>
              <w:widowControl w:val="0"/>
              <w:numPr>
                <w:ilvl w:val="0"/>
                <w:numId w:val="5"/>
              </w:numPr>
              <w:tabs>
                <w:tab w:val="left" w:pos="0"/>
              </w:tabs>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t>Warna thalus hijau pucat  keabuan</w:t>
            </w:r>
          </w:p>
          <w:p w14:paraId="6D035F2E" w14:textId="77777777" w:rsidR="00115B52" w:rsidRPr="003E380C" w:rsidRDefault="00115B52" w:rsidP="00115B52">
            <w:pPr>
              <w:widowControl w:val="0"/>
              <w:numPr>
                <w:ilvl w:val="0"/>
                <w:numId w:val="5"/>
              </w:numPr>
              <w:tabs>
                <w:tab w:val="left" w:pos="0"/>
              </w:tabs>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t>Pertumbuhan thalusnya tidak  beraturan dan cenderung memanjang secara vertical</w:t>
            </w:r>
          </w:p>
          <w:p w14:paraId="35675209" w14:textId="77777777" w:rsidR="00115B52" w:rsidRPr="003E380C" w:rsidRDefault="00115B52" w:rsidP="00115B52">
            <w:pPr>
              <w:widowControl w:val="0"/>
              <w:numPr>
                <w:ilvl w:val="0"/>
                <w:numId w:val="5"/>
              </w:numPr>
              <w:tabs>
                <w:tab w:val="left" w:pos="0"/>
              </w:tabs>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t xml:space="preserve">Ukuran thalus cukup lebar dengan panjang </w:t>
            </w:r>
            <w:r w:rsidRPr="003E380C">
              <w:rPr>
                <w:rFonts w:ascii="Arial" w:hAnsi="Arial" w:cs="Arial"/>
                <w:color w:val="000000"/>
                <w:sz w:val="24"/>
                <w:szCs w:val="24"/>
                <w:shd w:val="clear" w:color="auto" w:fill="FFFFFF"/>
              </w:rPr>
              <w:t xml:space="preserve">± </w:t>
            </w:r>
            <w:r w:rsidRPr="003E380C">
              <w:rPr>
                <w:rFonts w:ascii="Arial" w:hAnsi="Arial" w:cs="Arial"/>
                <w:sz w:val="24"/>
                <w:szCs w:val="24"/>
              </w:rPr>
              <w:t xml:space="preserve">3cm dan lebar </w:t>
            </w:r>
            <w:r w:rsidRPr="003E380C">
              <w:rPr>
                <w:rFonts w:ascii="Arial" w:hAnsi="Arial" w:cs="Arial"/>
                <w:color w:val="000000"/>
                <w:sz w:val="24"/>
                <w:szCs w:val="24"/>
                <w:shd w:val="clear" w:color="auto" w:fill="FFFFFF"/>
              </w:rPr>
              <w:t>±4 cm</w:t>
            </w:r>
            <w:r w:rsidRPr="003E380C">
              <w:rPr>
                <w:rFonts w:ascii="Arial" w:hAnsi="Arial" w:cs="Arial"/>
                <w:sz w:val="24"/>
                <w:szCs w:val="24"/>
              </w:rPr>
              <w:t>.</w:t>
            </w:r>
          </w:p>
        </w:tc>
      </w:tr>
      <w:tr w:rsidR="00115B52" w:rsidRPr="00B21B6A" w14:paraId="1565518F" w14:textId="77777777" w:rsidTr="00115B52">
        <w:trPr>
          <w:trHeight w:val="697"/>
        </w:trPr>
        <w:tc>
          <w:tcPr>
            <w:tcW w:w="1275" w:type="dxa"/>
            <w:vMerge/>
            <w:shd w:val="clear" w:color="auto" w:fill="auto"/>
            <w:vAlign w:val="center"/>
          </w:tcPr>
          <w:p w14:paraId="6D04FD65" w14:textId="77777777" w:rsidR="00115B52" w:rsidRPr="003E380C" w:rsidRDefault="00115B52" w:rsidP="00115B52">
            <w:pPr>
              <w:spacing w:after="0" w:line="240" w:lineRule="auto"/>
              <w:rPr>
                <w:rFonts w:ascii="Arial" w:eastAsia="Times New Roman" w:hAnsi="Arial" w:cs="Arial"/>
                <w:color w:val="000000"/>
                <w:sz w:val="24"/>
                <w:szCs w:val="24"/>
              </w:rPr>
            </w:pPr>
          </w:p>
        </w:tc>
        <w:tc>
          <w:tcPr>
            <w:tcW w:w="1243" w:type="dxa"/>
            <w:vMerge/>
          </w:tcPr>
          <w:p w14:paraId="737A01DA" w14:textId="77777777" w:rsidR="00115B52" w:rsidRPr="003E380C" w:rsidRDefault="00115B52" w:rsidP="00115B52">
            <w:pPr>
              <w:spacing w:after="0" w:line="240" w:lineRule="auto"/>
              <w:jc w:val="both"/>
              <w:rPr>
                <w:rFonts w:ascii="Arial" w:hAnsi="Arial" w:cs="Arial"/>
                <w:sz w:val="24"/>
                <w:szCs w:val="24"/>
              </w:rPr>
            </w:pPr>
          </w:p>
        </w:tc>
        <w:tc>
          <w:tcPr>
            <w:tcW w:w="1276" w:type="dxa"/>
            <w:shd w:val="clear" w:color="auto" w:fill="auto"/>
            <w:vAlign w:val="center"/>
          </w:tcPr>
          <w:p w14:paraId="2AA5F345" w14:textId="77777777" w:rsidR="00115B52" w:rsidRPr="003E380C" w:rsidRDefault="00115B52" w:rsidP="00115B52">
            <w:pPr>
              <w:spacing w:after="0" w:line="240" w:lineRule="auto"/>
              <w:jc w:val="center"/>
              <w:rPr>
                <w:rFonts w:ascii="Arial" w:hAnsi="Arial" w:cs="Arial"/>
                <w:sz w:val="24"/>
                <w:szCs w:val="24"/>
              </w:rPr>
            </w:pPr>
            <w:r w:rsidRPr="003E380C">
              <w:rPr>
                <w:rFonts w:ascii="Arial" w:hAnsi="Arial" w:cs="Arial"/>
                <w:i/>
                <w:sz w:val="24"/>
                <w:szCs w:val="24"/>
              </w:rPr>
              <w:t xml:space="preserve">Parmelia </w:t>
            </w:r>
            <w:r w:rsidRPr="003E380C">
              <w:rPr>
                <w:rFonts w:ascii="Arial" w:hAnsi="Arial" w:cs="Arial"/>
                <w:sz w:val="24"/>
                <w:szCs w:val="24"/>
              </w:rPr>
              <w:t>sp.</w:t>
            </w:r>
          </w:p>
        </w:tc>
        <w:tc>
          <w:tcPr>
            <w:tcW w:w="2268" w:type="dxa"/>
            <w:shd w:val="clear" w:color="auto" w:fill="auto"/>
          </w:tcPr>
          <w:p w14:paraId="3B726746" w14:textId="77777777" w:rsidR="00115B52" w:rsidRPr="003E380C" w:rsidRDefault="00115B52" w:rsidP="00115B52">
            <w:pPr>
              <w:spacing w:after="0" w:line="360" w:lineRule="auto"/>
              <w:jc w:val="both"/>
              <w:rPr>
                <w:rFonts w:ascii="Arial" w:hAnsi="Arial" w:cs="Arial"/>
                <w:sz w:val="24"/>
                <w:szCs w:val="24"/>
              </w:rPr>
            </w:pPr>
            <w:r w:rsidRPr="003E380C">
              <w:rPr>
                <w:rFonts w:ascii="Arial" w:hAnsi="Arial" w:cs="Arial"/>
                <w:noProof/>
                <w:sz w:val="24"/>
                <w:szCs w:val="24"/>
                <w:lang w:val="en-US"/>
              </w:rPr>
              <w:drawing>
                <wp:anchor distT="0" distB="0" distL="114300" distR="114300" simplePos="0" relativeHeight="251665408" behindDoc="0" locked="0" layoutInCell="1" allowOverlap="1" wp14:anchorId="2A08C2D6" wp14:editId="0D27FE83">
                  <wp:simplePos x="0" y="0"/>
                  <wp:positionH relativeFrom="column">
                    <wp:posOffset>-43815</wp:posOffset>
                  </wp:positionH>
                  <wp:positionV relativeFrom="paragraph">
                    <wp:posOffset>56266</wp:posOffset>
                  </wp:positionV>
                  <wp:extent cx="1391478" cy="1391477"/>
                  <wp:effectExtent l="0" t="0" r="0" b="0"/>
                  <wp:wrapNone/>
                  <wp:docPr id="11" name="Picture 11" descr="WhatsApp Image 2025-03-22 a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25-03-22 at 13"/>
                          <pic:cNvPicPr>
                            <a:picLocks noChangeAspect="1" noChangeArrowheads="1"/>
                          </pic:cNvPicPr>
                        </pic:nvPicPr>
                        <pic:blipFill>
                          <a:blip r:embed="rId18" cstate="print">
                            <a:extLst>
                              <a:ext uri="{28A0092B-C50C-407E-A947-70E740481C1C}">
                                <a14:useLocalDpi xmlns:a14="http://schemas.microsoft.com/office/drawing/2010/main" val="0"/>
                              </a:ext>
                            </a:extLst>
                          </a:blip>
                          <a:srcRect t="6050" r="9184" b="7524"/>
                          <a:stretch>
                            <a:fillRect/>
                          </a:stretch>
                        </pic:blipFill>
                        <pic:spPr bwMode="auto">
                          <a:xfrm>
                            <a:off x="0" y="0"/>
                            <a:ext cx="1391478" cy="139147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76" w:type="dxa"/>
            <w:shd w:val="clear" w:color="auto" w:fill="auto"/>
          </w:tcPr>
          <w:p w14:paraId="2EF0ADAA" w14:textId="77777777" w:rsidR="00115B52" w:rsidRPr="003E380C" w:rsidRDefault="00115B52" w:rsidP="00115B52">
            <w:pPr>
              <w:widowControl w:val="0"/>
              <w:numPr>
                <w:ilvl w:val="0"/>
                <w:numId w:val="6"/>
              </w:numPr>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t>Bentuk meyeruppai daun yang berlipat dengan tepi thalus berwarna putih</w:t>
            </w:r>
          </w:p>
          <w:p w14:paraId="6243264D" w14:textId="77777777" w:rsidR="00115B52" w:rsidRPr="003E380C" w:rsidRDefault="00115B52" w:rsidP="00115B52">
            <w:pPr>
              <w:widowControl w:val="0"/>
              <w:numPr>
                <w:ilvl w:val="0"/>
                <w:numId w:val="6"/>
              </w:numPr>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t>Warna thalus cenderung lebih hijau dan segar</w:t>
            </w:r>
          </w:p>
          <w:p w14:paraId="4521461E" w14:textId="77777777" w:rsidR="00115B52" w:rsidRPr="003E380C" w:rsidRDefault="00115B52" w:rsidP="00115B52">
            <w:pPr>
              <w:widowControl w:val="0"/>
              <w:numPr>
                <w:ilvl w:val="0"/>
                <w:numId w:val="6"/>
              </w:numPr>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t>Pertumbuhan thalusnya cenderung membulat</w:t>
            </w:r>
          </w:p>
          <w:p w14:paraId="288BC730" w14:textId="77777777" w:rsidR="00115B52" w:rsidRPr="003E380C" w:rsidRDefault="00115B52" w:rsidP="00115B52">
            <w:pPr>
              <w:widowControl w:val="0"/>
              <w:numPr>
                <w:ilvl w:val="0"/>
                <w:numId w:val="6"/>
              </w:numPr>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lastRenderedPageBreak/>
              <w:t xml:space="preserve">Ukuranya cukup kecil karena pertumbuhannya  menyebar. panjang </w:t>
            </w:r>
            <w:r w:rsidRPr="003E380C">
              <w:rPr>
                <w:rFonts w:ascii="Arial" w:hAnsi="Arial" w:cs="Arial"/>
                <w:color w:val="000000"/>
                <w:sz w:val="24"/>
                <w:szCs w:val="24"/>
                <w:shd w:val="clear" w:color="auto" w:fill="FFFFFF"/>
              </w:rPr>
              <w:t xml:space="preserve">± </w:t>
            </w:r>
            <w:r w:rsidRPr="003E380C">
              <w:rPr>
                <w:rFonts w:ascii="Arial" w:hAnsi="Arial" w:cs="Arial"/>
                <w:sz w:val="24"/>
                <w:szCs w:val="24"/>
              </w:rPr>
              <w:t xml:space="preserve">2cm dan lebar </w:t>
            </w:r>
            <w:r w:rsidRPr="003E380C">
              <w:rPr>
                <w:rFonts w:ascii="Arial" w:hAnsi="Arial" w:cs="Arial"/>
                <w:color w:val="000000"/>
                <w:sz w:val="24"/>
                <w:szCs w:val="24"/>
                <w:shd w:val="clear" w:color="auto" w:fill="FFFFFF"/>
              </w:rPr>
              <w:t>± 3 cm</w:t>
            </w:r>
            <w:r w:rsidRPr="003E380C">
              <w:rPr>
                <w:rFonts w:ascii="Arial" w:hAnsi="Arial" w:cs="Arial"/>
                <w:sz w:val="24"/>
                <w:szCs w:val="24"/>
              </w:rPr>
              <w:t>.</w:t>
            </w:r>
          </w:p>
        </w:tc>
      </w:tr>
      <w:tr w:rsidR="00115B52" w:rsidRPr="00B21B6A" w14:paraId="152D01D6" w14:textId="77777777" w:rsidTr="00115B52">
        <w:tc>
          <w:tcPr>
            <w:tcW w:w="1275" w:type="dxa"/>
            <w:shd w:val="clear" w:color="auto" w:fill="auto"/>
            <w:vAlign w:val="center"/>
          </w:tcPr>
          <w:p w14:paraId="6AF69B9C" w14:textId="77777777" w:rsidR="00115B52" w:rsidRPr="003E380C" w:rsidRDefault="00115B52" w:rsidP="00115B52">
            <w:pPr>
              <w:spacing w:after="0" w:line="240" w:lineRule="auto"/>
              <w:rPr>
                <w:rFonts w:ascii="Arial" w:eastAsia="Times New Roman" w:hAnsi="Arial" w:cs="Arial"/>
                <w:color w:val="000000"/>
                <w:sz w:val="24"/>
                <w:szCs w:val="24"/>
              </w:rPr>
            </w:pPr>
            <w:r w:rsidRPr="003E380C">
              <w:rPr>
                <w:rFonts w:ascii="Arial" w:eastAsia="Times New Roman" w:hAnsi="Arial" w:cs="Arial"/>
                <w:color w:val="000000"/>
                <w:sz w:val="24"/>
                <w:szCs w:val="24"/>
              </w:rPr>
              <w:lastRenderedPageBreak/>
              <w:t>Jl. Adi Sucipto</w:t>
            </w:r>
          </w:p>
        </w:tc>
        <w:tc>
          <w:tcPr>
            <w:tcW w:w="1243" w:type="dxa"/>
            <w:vAlign w:val="center"/>
          </w:tcPr>
          <w:p w14:paraId="11BCA683" w14:textId="77777777" w:rsidR="00115B52" w:rsidRPr="003E380C" w:rsidRDefault="00115B52" w:rsidP="00115B52">
            <w:pPr>
              <w:spacing w:after="0" w:line="240" w:lineRule="auto"/>
              <w:jc w:val="center"/>
              <w:rPr>
                <w:rFonts w:ascii="Arial" w:hAnsi="Arial" w:cs="Arial"/>
                <w:sz w:val="24"/>
                <w:szCs w:val="24"/>
              </w:rPr>
            </w:pPr>
            <w:r w:rsidRPr="003E380C">
              <w:rPr>
                <w:rFonts w:ascii="Arial" w:hAnsi="Arial" w:cs="Arial"/>
                <w:sz w:val="24"/>
                <w:szCs w:val="24"/>
              </w:rPr>
              <w:t>Pohon Petai Cina</w:t>
            </w:r>
          </w:p>
        </w:tc>
        <w:tc>
          <w:tcPr>
            <w:tcW w:w="1276" w:type="dxa"/>
            <w:shd w:val="clear" w:color="auto" w:fill="auto"/>
            <w:vAlign w:val="center"/>
          </w:tcPr>
          <w:p w14:paraId="0D4CA637" w14:textId="77777777" w:rsidR="00115B52" w:rsidRPr="003E380C" w:rsidRDefault="00115B52" w:rsidP="00115B52">
            <w:pPr>
              <w:spacing w:after="0" w:line="240" w:lineRule="auto"/>
              <w:jc w:val="center"/>
              <w:rPr>
                <w:rFonts w:ascii="Arial" w:hAnsi="Arial" w:cs="Arial"/>
                <w:sz w:val="24"/>
                <w:szCs w:val="24"/>
              </w:rPr>
            </w:pPr>
            <w:r w:rsidRPr="003E380C">
              <w:rPr>
                <w:rFonts w:ascii="Arial" w:hAnsi="Arial" w:cs="Arial"/>
                <w:i/>
                <w:sz w:val="24"/>
                <w:szCs w:val="24"/>
              </w:rPr>
              <w:t xml:space="preserve">Dirinaria </w:t>
            </w:r>
            <w:r w:rsidRPr="003E380C">
              <w:rPr>
                <w:rFonts w:ascii="Arial" w:hAnsi="Arial" w:cs="Arial"/>
                <w:sz w:val="24"/>
                <w:szCs w:val="24"/>
              </w:rPr>
              <w:t>sp.</w:t>
            </w:r>
          </w:p>
        </w:tc>
        <w:tc>
          <w:tcPr>
            <w:tcW w:w="2268" w:type="dxa"/>
            <w:shd w:val="clear" w:color="auto" w:fill="auto"/>
          </w:tcPr>
          <w:p w14:paraId="50914F6A" w14:textId="77777777" w:rsidR="00115B52" w:rsidRPr="003E380C" w:rsidRDefault="00115B52" w:rsidP="00115B52">
            <w:pPr>
              <w:spacing w:after="0" w:line="360" w:lineRule="auto"/>
              <w:jc w:val="both"/>
              <w:rPr>
                <w:rFonts w:ascii="Arial" w:hAnsi="Arial" w:cs="Arial"/>
                <w:noProof/>
                <w:sz w:val="24"/>
                <w:szCs w:val="24"/>
              </w:rPr>
            </w:pPr>
          </w:p>
          <w:p w14:paraId="71A081A0" w14:textId="77777777" w:rsidR="00115B52" w:rsidRPr="003E380C" w:rsidRDefault="00115B52" w:rsidP="00115B52">
            <w:pPr>
              <w:spacing w:after="0" w:line="360" w:lineRule="auto"/>
              <w:jc w:val="both"/>
              <w:rPr>
                <w:rFonts w:ascii="Arial" w:hAnsi="Arial" w:cs="Arial"/>
                <w:sz w:val="24"/>
                <w:szCs w:val="24"/>
              </w:rPr>
            </w:pPr>
            <w:r w:rsidRPr="003E380C">
              <w:rPr>
                <w:rFonts w:ascii="Arial" w:hAnsi="Arial" w:cs="Arial"/>
                <w:noProof/>
                <w:sz w:val="24"/>
                <w:szCs w:val="24"/>
                <w:lang w:val="en-US"/>
              </w:rPr>
              <w:drawing>
                <wp:anchor distT="0" distB="0" distL="114300" distR="114300" simplePos="0" relativeHeight="251666432" behindDoc="0" locked="0" layoutInCell="1" allowOverlap="1" wp14:anchorId="592C30EC" wp14:editId="0F5DC1F4">
                  <wp:simplePos x="0" y="0"/>
                  <wp:positionH relativeFrom="column">
                    <wp:posOffset>-44174</wp:posOffset>
                  </wp:positionH>
                  <wp:positionV relativeFrom="paragraph">
                    <wp:posOffset>177745</wp:posOffset>
                  </wp:positionV>
                  <wp:extent cx="1391478" cy="1481374"/>
                  <wp:effectExtent l="0" t="0" r="0" b="5080"/>
                  <wp:wrapNone/>
                  <wp:docPr id="10" name="Picture 10" descr="WhatsApp Image 2025-03-22 a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sApp Image 2025-03-22 at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95729" cy="1485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76" w:type="dxa"/>
            <w:shd w:val="clear" w:color="auto" w:fill="auto"/>
          </w:tcPr>
          <w:p w14:paraId="3599DB73" w14:textId="77777777" w:rsidR="00115B52" w:rsidRPr="003E380C" w:rsidRDefault="00115B52" w:rsidP="00115B52">
            <w:pPr>
              <w:widowControl w:val="0"/>
              <w:numPr>
                <w:ilvl w:val="0"/>
                <w:numId w:val="6"/>
              </w:numPr>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t>Bentuk meyeruppai daun yang berlipat.</w:t>
            </w:r>
          </w:p>
          <w:p w14:paraId="6A849C13" w14:textId="77777777" w:rsidR="00115B52" w:rsidRPr="003E380C" w:rsidRDefault="00115B52" w:rsidP="00115B52">
            <w:pPr>
              <w:widowControl w:val="0"/>
              <w:numPr>
                <w:ilvl w:val="0"/>
                <w:numId w:val="6"/>
              </w:numPr>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t>Warna thalus abu-abu, pucatdaan terlihat tidaak segar.</w:t>
            </w:r>
          </w:p>
          <w:p w14:paraId="7C6461CF" w14:textId="77777777" w:rsidR="00115B52" w:rsidRPr="003E380C" w:rsidRDefault="00115B52" w:rsidP="00115B52">
            <w:pPr>
              <w:widowControl w:val="0"/>
              <w:numPr>
                <w:ilvl w:val="0"/>
                <w:numId w:val="6"/>
              </w:numPr>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t>Pertumbuhan thalusnya tidak beraturaan dan menyebar kecil-kecil.</w:t>
            </w:r>
          </w:p>
          <w:p w14:paraId="32094B65" w14:textId="77777777" w:rsidR="00115B52" w:rsidRPr="003E380C" w:rsidRDefault="00115B52" w:rsidP="00115B52">
            <w:pPr>
              <w:widowControl w:val="0"/>
              <w:numPr>
                <w:ilvl w:val="0"/>
                <w:numId w:val="6"/>
              </w:numPr>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t>Bentuk thalus cenderung memanjang secara vertical</w:t>
            </w:r>
          </w:p>
          <w:p w14:paraId="299E2BA6" w14:textId="77777777" w:rsidR="00115B52" w:rsidRPr="003E380C" w:rsidRDefault="00115B52" w:rsidP="00115B52">
            <w:pPr>
              <w:widowControl w:val="0"/>
              <w:numPr>
                <w:ilvl w:val="0"/>
                <w:numId w:val="6"/>
              </w:numPr>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t xml:space="preserve">Ukuran thalus lumayan kecil dengan panjang berkisar </w:t>
            </w:r>
            <w:r w:rsidRPr="003E380C">
              <w:rPr>
                <w:rFonts w:ascii="Arial" w:hAnsi="Arial" w:cs="Arial"/>
                <w:color w:val="000000"/>
                <w:sz w:val="24"/>
                <w:szCs w:val="24"/>
                <w:shd w:val="clear" w:color="auto" w:fill="FFFFFF"/>
              </w:rPr>
              <w:t>± 1,5 -</w:t>
            </w:r>
            <w:r w:rsidRPr="003E380C">
              <w:rPr>
                <w:rFonts w:ascii="Arial" w:hAnsi="Arial" w:cs="Arial"/>
                <w:sz w:val="24"/>
                <w:szCs w:val="24"/>
              </w:rPr>
              <w:t xml:space="preserve">2cm dan lebar  </w:t>
            </w:r>
            <w:r w:rsidRPr="003E380C">
              <w:rPr>
                <w:rFonts w:ascii="Arial" w:hAnsi="Arial" w:cs="Arial"/>
                <w:color w:val="000000"/>
                <w:sz w:val="24"/>
                <w:szCs w:val="24"/>
                <w:shd w:val="clear" w:color="auto" w:fill="FFFFFF"/>
              </w:rPr>
              <w:t>± 2  cm</w:t>
            </w:r>
          </w:p>
          <w:p w14:paraId="33FD3D7F" w14:textId="77777777" w:rsidR="00115B52" w:rsidRPr="003E380C" w:rsidRDefault="00115B52" w:rsidP="00115B52">
            <w:pPr>
              <w:widowControl w:val="0"/>
              <w:autoSpaceDE w:val="0"/>
              <w:autoSpaceDN w:val="0"/>
              <w:spacing w:after="0" w:line="240" w:lineRule="auto"/>
              <w:ind w:left="176"/>
              <w:jc w:val="both"/>
              <w:rPr>
                <w:rFonts w:ascii="Arial" w:hAnsi="Arial" w:cs="Arial"/>
                <w:sz w:val="24"/>
                <w:szCs w:val="24"/>
              </w:rPr>
            </w:pPr>
          </w:p>
        </w:tc>
      </w:tr>
      <w:tr w:rsidR="00115B52" w:rsidRPr="00B21B6A" w14:paraId="167CD1B4" w14:textId="77777777" w:rsidTr="00115B52">
        <w:tc>
          <w:tcPr>
            <w:tcW w:w="1275" w:type="dxa"/>
            <w:shd w:val="clear" w:color="auto" w:fill="auto"/>
            <w:vAlign w:val="center"/>
          </w:tcPr>
          <w:p w14:paraId="7AAC3A44" w14:textId="77777777" w:rsidR="00115B52" w:rsidRPr="003E380C" w:rsidRDefault="00115B52" w:rsidP="00115B52">
            <w:pPr>
              <w:spacing w:after="0"/>
              <w:rPr>
                <w:rFonts w:ascii="Arial" w:eastAsia="Times New Roman" w:hAnsi="Arial" w:cs="Arial"/>
                <w:color w:val="000000"/>
                <w:sz w:val="24"/>
                <w:szCs w:val="24"/>
              </w:rPr>
            </w:pPr>
            <w:r w:rsidRPr="003E380C">
              <w:rPr>
                <w:rFonts w:ascii="Arial" w:eastAsia="Times New Roman" w:hAnsi="Arial" w:cs="Arial"/>
                <w:color w:val="000000"/>
                <w:sz w:val="24"/>
                <w:szCs w:val="24"/>
              </w:rPr>
              <w:t>Jl. Bhayangkara</w:t>
            </w:r>
          </w:p>
        </w:tc>
        <w:tc>
          <w:tcPr>
            <w:tcW w:w="1243" w:type="dxa"/>
          </w:tcPr>
          <w:p w14:paraId="3C444681" w14:textId="77777777" w:rsidR="00115B52" w:rsidRPr="003E380C" w:rsidRDefault="00115B52" w:rsidP="00115B52">
            <w:pPr>
              <w:spacing w:after="0" w:line="240" w:lineRule="auto"/>
              <w:jc w:val="both"/>
              <w:rPr>
                <w:rFonts w:ascii="Arial" w:hAnsi="Arial" w:cs="Arial"/>
                <w:sz w:val="24"/>
                <w:szCs w:val="24"/>
              </w:rPr>
            </w:pPr>
          </w:p>
          <w:p w14:paraId="225189D3" w14:textId="77777777" w:rsidR="00115B52" w:rsidRPr="003E380C" w:rsidRDefault="00115B52" w:rsidP="00115B52">
            <w:pPr>
              <w:spacing w:after="0" w:line="240" w:lineRule="auto"/>
              <w:jc w:val="both"/>
              <w:rPr>
                <w:rFonts w:ascii="Arial" w:hAnsi="Arial" w:cs="Arial"/>
                <w:sz w:val="24"/>
                <w:szCs w:val="24"/>
              </w:rPr>
            </w:pPr>
          </w:p>
          <w:p w14:paraId="2D2117A7" w14:textId="77777777" w:rsidR="00115B52" w:rsidRPr="003E380C" w:rsidRDefault="00115B52" w:rsidP="00115B52">
            <w:pPr>
              <w:spacing w:after="0" w:line="240" w:lineRule="auto"/>
              <w:jc w:val="both"/>
              <w:rPr>
                <w:rFonts w:ascii="Arial" w:hAnsi="Arial" w:cs="Arial"/>
                <w:sz w:val="24"/>
                <w:szCs w:val="24"/>
              </w:rPr>
            </w:pPr>
          </w:p>
          <w:p w14:paraId="69953DC1" w14:textId="77777777" w:rsidR="00115B52" w:rsidRPr="003E380C" w:rsidRDefault="00115B52" w:rsidP="00115B52">
            <w:pPr>
              <w:spacing w:after="0" w:line="240" w:lineRule="auto"/>
              <w:jc w:val="both"/>
              <w:rPr>
                <w:rFonts w:ascii="Arial" w:hAnsi="Arial" w:cs="Arial"/>
                <w:sz w:val="24"/>
                <w:szCs w:val="24"/>
              </w:rPr>
            </w:pPr>
          </w:p>
          <w:p w14:paraId="1D6EF805" w14:textId="77777777" w:rsidR="00115B52" w:rsidRDefault="00115B52" w:rsidP="00115B52">
            <w:pPr>
              <w:spacing w:after="0" w:line="240" w:lineRule="auto"/>
              <w:jc w:val="both"/>
              <w:rPr>
                <w:rFonts w:ascii="Arial" w:hAnsi="Arial" w:cs="Arial"/>
                <w:sz w:val="24"/>
                <w:szCs w:val="24"/>
                <w:lang w:val="en-US"/>
              </w:rPr>
            </w:pPr>
          </w:p>
          <w:p w14:paraId="452DA8AA" w14:textId="77777777" w:rsidR="00115B52" w:rsidRPr="003E380C" w:rsidRDefault="00115B52" w:rsidP="00115B52">
            <w:pPr>
              <w:spacing w:after="0" w:line="240" w:lineRule="auto"/>
              <w:jc w:val="both"/>
              <w:rPr>
                <w:rFonts w:ascii="Arial" w:hAnsi="Arial" w:cs="Arial"/>
                <w:sz w:val="24"/>
                <w:szCs w:val="24"/>
                <w:lang w:val="en-US"/>
              </w:rPr>
            </w:pPr>
          </w:p>
          <w:p w14:paraId="03AC5B3A" w14:textId="77777777" w:rsidR="00115B52" w:rsidRPr="003E380C" w:rsidRDefault="00115B52" w:rsidP="00115B52">
            <w:pPr>
              <w:spacing w:after="0" w:line="240" w:lineRule="auto"/>
              <w:jc w:val="both"/>
              <w:rPr>
                <w:rFonts w:ascii="Arial" w:hAnsi="Arial" w:cs="Arial"/>
                <w:sz w:val="24"/>
                <w:szCs w:val="24"/>
              </w:rPr>
            </w:pPr>
            <w:r w:rsidRPr="003E380C">
              <w:rPr>
                <w:rFonts w:ascii="Arial" w:hAnsi="Arial" w:cs="Arial"/>
                <w:sz w:val="24"/>
                <w:szCs w:val="24"/>
              </w:rPr>
              <w:t>Pohon Beringin</w:t>
            </w:r>
          </w:p>
        </w:tc>
        <w:tc>
          <w:tcPr>
            <w:tcW w:w="1276" w:type="dxa"/>
            <w:shd w:val="clear" w:color="auto" w:fill="auto"/>
            <w:vAlign w:val="center"/>
          </w:tcPr>
          <w:p w14:paraId="06346EE8" w14:textId="77777777" w:rsidR="00115B52" w:rsidRPr="003E380C" w:rsidRDefault="00115B52" w:rsidP="00115B52">
            <w:pPr>
              <w:spacing w:after="0" w:line="360" w:lineRule="auto"/>
              <w:jc w:val="center"/>
              <w:rPr>
                <w:rFonts w:ascii="Arial" w:hAnsi="Arial" w:cs="Arial"/>
                <w:sz w:val="24"/>
                <w:szCs w:val="24"/>
                <w:lang w:val="en-US"/>
              </w:rPr>
            </w:pPr>
            <w:r w:rsidRPr="003E380C">
              <w:rPr>
                <w:rFonts w:ascii="Arial" w:hAnsi="Arial" w:cs="Arial"/>
                <w:i/>
                <w:sz w:val="24"/>
                <w:szCs w:val="24"/>
              </w:rPr>
              <w:t xml:space="preserve">Dirinaria </w:t>
            </w:r>
            <w:r w:rsidRPr="003E380C">
              <w:rPr>
                <w:rFonts w:ascii="Arial" w:hAnsi="Arial" w:cs="Arial"/>
                <w:sz w:val="24"/>
                <w:szCs w:val="24"/>
              </w:rPr>
              <w:t>sp.</w:t>
            </w:r>
          </w:p>
        </w:tc>
        <w:tc>
          <w:tcPr>
            <w:tcW w:w="2268" w:type="dxa"/>
            <w:shd w:val="clear" w:color="auto" w:fill="auto"/>
          </w:tcPr>
          <w:p w14:paraId="248F5B8D" w14:textId="77777777" w:rsidR="00115B52" w:rsidRPr="003E380C" w:rsidRDefault="00115B52" w:rsidP="00115B52">
            <w:pPr>
              <w:spacing w:after="0" w:line="360" w:lineRule="auto"/>
              <w:jc w:val="both"/>
              <w:rPr>
                <w:rFonts w:ascii="Arial" w:hAnsi="Arial" w:cs="Arial"/>
                <w:sz w:val="24"/>
                <w:szCs w:val="24"/>
              </w:rPr>
            </w:pPr>
            <w:r w:rsidRPr="003E380C">
              <w:rPr>
                <w:rFonts w:ascii="Arial" w:hAnsi="Arial" w:cs="Arial"/>
                <w:noProof/>
                <w:sz w:val="24"/>
                <w:szCs w:val="24"/>
                <w:lang w:val="en-US"/>
              </w:rPr>
              <w:drawing>
                <wp:anchor distT="0" distB="0" distL="114300" distR="114300" simplePos="0" relativeHeight="251667456" behindDoc="0" locked="0" layoutInCell="1" allowOverlap="1" wp14:anchorId="1AE6568E" wp14:editId="11933FCF">
                  <wp:simplePos x="0" y="0"/>
                  <wp:positionH relativeFrom="column">
                    <wp:posOffset>-31750</wp:posOffset>
                  </wp:positionH>
                  <wp:positionV relativeFrom="paragraph">
                    <wp:posOffset>95885</wp:posOffset>
                  </wp:positionV>
                  <wp:extent cx="1350010" cy="1480820"/>
                  <wp:effectExtent l="0" t="0" r="2540" b="5080"/>
                  <wp:wrapNone/>
                  <wp:docPr id="15" name="Picture 15" descr="C:\Users\acer\Downloads\WhatsApp Image 2025-04-20 at 22.13.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WhatsApp Image 2025-04-20 at 22.13.40.jpe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990" t="18893" r="4831" b="19349"/>
                          <a:stretch/>
                        </pic:blipFill>
                        <pic:spPr bwMode="auto">
                          <a:xfrm>
                            <a:off x="0" y="0"/>
                            <a:ext cx="1350010" cy="1480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B7FC94" w14:textId="77777777" w:rsidR="00115B52" w:rsidRPr="003E380C" w:rsidRDefault="00115B52" w:rsidP="00115B52">
            <w:pPr>
              <w:spacing w:after="0" w:line="360" w:lineRule="auto"/>
              <w:jc w:val="both"/>
              <w:rPr>
                <w:rFonts w:ascii="Arial" w:hAnsi="Arial" w:cs="Arial"/>
                <w:sz w:val="24"/>
                <w:szCs w:val="24"/>
              </w:rPr>
            </w:pPr>
          </w:p>
          <w:p w14:paraId="6F6170C3" w14:textId="77777777" w:rsidR="00115B52" w:rsidRPr="003E380C" w:rsidRDefault="00115B52" w:rsidP="00115B52">
            <w:pPr>
              <w:spacing w:after="0" w:line="360" w:lineRule="auto"/>
              <w:jc w:val="both"/>
              <w:rPr>
                <w:rFonts w:ascii="Arial" w:hAnsi="Arial" w:cs="Arial"/>
                <w:sz w:val="24"/>
                <w:szCs w:val="24"/>
              </w:rPr>
            </w:pPr>
          </w:p>
          <w:p w14:paraId="082FCF1F" w14:textId="77777777" w:rsidR="00115B52" w:rsidRPr="003E380C" w:rsidRDefault="00115B52" w:rsidP="00115B52">
            <w:pPr>
              <w:spacing w:after="0" w:line="360" w:lineRule="auto"/>
              <w:jc w:val="both"/>
              <w:rPr>
                <w:rFonts w:ascii="Arial" w:hAnsi="Arial" w:cs="Arial"/>
                <w:sz w:val="24"/>
                <w:szCs w:val="24"/>
              </w:rPr>
            </w:pPr>
          </w:p>
          <w:p w14:paraId="2D29897E" w14:textId="77777777" w:rsidR="00115B52" w:rsidRPr="003E380C" w:rsidRDefault="00115B52" w:rsidP="00115B52">
            <w:pPr>
              <w:spacing w:after="0" w:line="360" w:lineRule="auto"/>
              <w:jc w:val="both"/>
              <w:rPr>
                <w:rFonts w:ascii="Arial" w:hAnsi="Arial" w:cs="Arial"/>
                <w:sz w:val="24"/>
                <w:szCs w:val="24"/>
              </w:rPr>
            </w:pPr>
          </w:p>
          <w:p w14:paraId="2D8C6737" w14:textId="77777777" w:rsidR="00115B52" w:rsidRPr="003E380C" w:rsidRDefault="00115B52" w:rsidP="00115B52">
            <w:pPr>
              <w:spacing w:after="0" w:line="360" w:lineRule="auto"/>
              <w:jc w:val="both"/>
              <w:rPr>
                <w:rFonts w:ascii="Arial" w:hAnsi="Arial" w:cs="Arial"/>
                <w:noProof/>
                <w:sz w:val="24"/>
                <w:szCs w:val="24"/>
              </w:rPr>
            </w:pPr>
          </w:p>
          <w:p w14:paraId="7E60648C" w14:textId="77777777" w:rsidR="00115B52" w:rsidRPr="003E380C" w:rsidRDefault="00115B52" w:rsidP="00115B52">
            <w:pPr>
              <w:spacing w:after="0" w:line="360" w:lineRule="auto"/>
              <w:jc w:val="both"/>
              <w:rPr>
                <w:rFonts w:ascii="Arial" w:hAnsi="Arial" w:cs="Arial"/>
                <w:noProof/>
                <w:sz w:val="24"/>
                <w:szCs w:val="24"/>
              </w:rPr>
            </w:pPr>
          </w:p>
          <w:p w14:paraId="52FE3835" w14:textId="77777777" w:rsidR="00115B52" w:rsidRPr="003E380C" w:rsidRDefault="00115B52" w:rsidP="00115B52">
            <w:pPr>
              <w:spacing w:after="0" w:line="360" w:lineRule="auto"/>
              <w:jc w:val="both"/>
              <w:rPr>
                <w:rFonts w:ascii="Arial" w:hAnsi="Arial" w:cs="Arial"/>
                <w:sz w:val="24"/>
                <w:szCs w:val="24"/>
              </w:rPr>
            </w:pPr>
          </w:p>
        </w:tc>
        <w:tc>
          <w:tcPr>
            <w:tcW w:w="3076" w:type="dxa"/>
            <w:shd w:val="clear" w:color="auto" w:fill="auto"/>
          </w:tcPr>
          <w:p w14:paraId="7DBF31ED" w14:textId="77777777" w:rsidR="00115B52" w:rsidRPr="003E380C" w:rsidRDefault="00115B52" w:rsidP="00115B52">
            <w:pPr>
              <w:widowControl w:val="0"/>
              <w:numPr>
                <w:ilvl w:val="0"/>
                <w:numId w:val="6"/>
              </w:numPr>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t>Bentuk meyeruppai daun yang berlipat.</w:t>
            </w:r>
          </w:p>
          <w:p w14:paraId="2AEB47C9" w14:textId="77777777" w:rsidR="00115B52" w:rsidRPr="003E380C" w:rsidRDefault="00115B52" w:rsidP="00115B52">
            <w:pPr>
              <w:widowControl w:val="0"/>
              <w:numPr>
                <w:ilvl w:val="0"/>
                <w:numId w:val="6"/>
              </w:numPr>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t>Warna thalus hijau keaabu-abuan daan bagian tengah tahlus cenderung menghitam.</w:t>
            </w:r>
          </w:p>
          <w:p w14:paraId="1F2DB912" w14:textId="77777777" w:rsidR="00115B52" w:rsidRPr="003E380C" w:rsidRDefault="00115B52" w:rsidP="00115B52">
            <w:pPr>
              <w:widowControl w:val="0"/>
              <w:numPr>
                <w:ilvl w:val="0"/>
                <w:numId w:val="6"/>
              </w:numPr>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t>Pertumbuhan thalusnya tidak beraturaan dan.</w:t>
            </w:r>
          </w:p>
          <w:p w14:paraId="3821B338" w14:textId="77777777" w:rsidR="00115B52" w:rsidRPr="003E380C" w:rsidRDefault="00115B52" w:rsidP="00115B52">
            <w:pPr>
              <w:widowControl w:val="0"/>
              <w:numPr>
                <w:ilvl w:val="0"/>
                <w:numId w:val="6"/>
              </w:numPr>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t>Bentuk thalus cenderung memanjang secara vertical</w:t>
            </w:r>
          </w:p>
          <w:p w14:paraId="7FE53059" w14:textId="77777777" w:rsidR="00115B52" w:rsidRPr="003E380C" w:rsidRDefault="00115B52" w:rsidP="00115B52">
            <w:pPr>
              <w:widowControl w:val="0"/>
              <w:numPr>
                <w:ilvl w:val="0"/>
                <w:numId w:val="6"/>
              </w:numPr>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t xml:space="preserve">Ukuran thalus lumayan kecil dengan panjang berkisar </w:t>
            </w:r>
            <w:r w:rsidRPr="003E380C">
              <w:rPr>
                <w:rFonts w:ascii="Arial" w:hAnsi="Arial" w:cs="Arial"/>
                <w:color w:val="000000"/>
                <w:sz w:val="24"/>
                <w:szCs w:val="24"/>
                <w:shd w:val="clear" w:color="auto" w:fill="FFFFFF"/>
              </w:rPr>
              <w:t xml:space="preserve">± </w:t>
            </w:r>
            <w:r w:rsidRPr="003E380C">
              <w:rPr>
                <w:rFonts w:ascii="Arial" w:hAnsi="Arial" w:cs="Arial"/>
                <w:sz w:val="24"/>
                <w:szCs w:val="24"/>
              </w:rPr>
              <w:t xml:space="preserve">2cm dan lebar  </w:t>
            </w:r>
            <w:r w:rsidRPr="003E380C">
              <w:rPr>
                <w:rFonts w:ascii="Arial" w:hAnsi="Arial" w:cs="Arial"/>
                <w:color w:val="000000"/>
                <w:sz w:val="24"/>
                <w:szCs w:val="24"/>
                <w:shd w:val="clear" w:color="auto" w:fill="FFFFFF"/>
              </w:rPr>
              <w:t>± 1-1,5  cm</w:t>
            </w:r>
            <w:r>
              <w:rPr>
                <w:rFonts w:ascii="Arial" w:hAnsi="Arial" w:cs="Arial"/>
                <w:sz w:val="24"/>
                <w:szCs w:val="24"/>
                <w:lang w:val="en-US"/>
              </w:rPr>
              <w:t>.</w:t>
            </w:r>
          </w:p>
        </w:tc>
      </w:tr>
      <w:tr w:rsidR="00115B52" w:rsidRPr="00B21B6A" w14:paraId="4939A4EA" w14:textId="77777777" w:rsidTr="00115B52">
        <w:tc>
          <w:tcPr>
            <w:tcW w:w="1275" w:type="dxa"/>
            <w:shd w:val="clear" w:color="auto" w:fill="auto"/>
            <w:vAlign w:val="center"/>
          </w:tcPr>
          <w:p w14:paraId="4D85942C" w14:textId="77777777" w:rsidR="00115B52" w:rsidRPr="003E380C" w:rsidRDefault="00115B52" w:rsidP="00115B52">
            <w:pPr>
              <w:spacing w:after="0" w:line="240" w:lineRule="auto"/>
              <w:rPr>
                <w:rFonts w:ascii="Arial" w:eastAsia="Times New Roman" w:hAnsi="Arial" w:cs="Arial"/>
                <w:color w:val="000000"/>
                <w:sz w:val="24"/>
                <w:szCs w:val="24"/>
              </w:rPr>
            </w:pPr>
          </w:p>
          <w:p w14:paraId="18923527" w14:textId="77777777" w:rsidR="00115B52" w:rsidRPr="003E380C" w:rsidRDefault="00115B52" w:rsidP="00115B52">
            <w:pPr>
              <w:spacing w:after="0" w:line="240" w:lineRule="auto"/>
              <w:rPr>
                <w:rFonts w:ascii="Arial" w:eastAsia="Times New Roman" w:hAnsi="Arial" w:cs="Arial"/>
                <w:color w:val="000000"/>
                <w:sz w:val="24"/>
                <w:szCs w:val="24"/>
              </w:rPr>
            </w:pPr>
            <w:r w:rsidRPr="003E380C">
              <w:rPr>
                <w:rFonts w:ascii="Arial" w:eastAsia="Times New Roman" w:hAnsi="Arial" w:cs="Arial"/>
                <w:color w:val="000000"/>
                <w:sz w:val="24"/>
                <w:szCs w:val="24"/>
              </w:rPr>
              <w:t>Jl. Ir. Juanda</w:t>
            </w:r>
          </w:p>
        </w:tc>
        <w:tc>
          <w:tcPr>
            <w:tcW w:w="1243" w:type="dxa"/>
            <w:vAlign w:val="center"/>
          </w:tcPr>
          <w:p w14:paraId="3C0DD27D" w14:textId="77777777" w:rsidR="00115B52" w:rsidRPr="003E380C" w:rsidRDefault="00115B52" w:rsidP="00115B52">
            <w:pPr>
              <w:spacing w:after="0" w:line="240" w:lineRule="auto"/>
              <w:rPr>
                <w:rFonts w:ascii="Arial" w:hAnsi="Arial" w:cs="Arial"/>
                <w:sz w:val="24"/>
                <w:szCs w:val="24"/>
              </w:rPr>
            </w:pPr>
          </w:p>
          <w:p w14:paraId="7950DD86" w14:textId="77777777" w:rsidR="00115B52" w:rsidRPr="003E380C" w:rsidRDefault="00115B52" w:rsidP="00115B52">
            <w:pPr>
              <w:spacing w:after="0" w:line="240" w:lineRule="auto"/>
              <w:rPr>
                <w:rFonts w:ascii="Arial" w:hAnsi="Arial" w:cs="Arial"/>
                <w:sz w:val="24"/>
                <w:szCs w:val="24"/>
              </w:rPr>
            </w:pPr>
            <w:r w:rsidRPr="003E380C">
              <w:rPr>
                <w:rFonts w:ascii="Arial" w:hAnsi="Arial" w:cs="Arial"/>
                <w:sz w:val="24"/>
                <w:szCs w:val="24"/>
              </w:rPr>
              <w:t>Pohon Glodokan Tiang</w:t>
            </w:r>
          </w:p>
        </w:tc>
        <w:tc>
          <w:tcPr>
            <w:tcW w:w="1276" w:type="dxa"/>
            <w:shd w:val="clear" w:color="auto" w:fill="auto"/>
            <w:vAlign w:val="center"/>
          </w:tcPr>
          <w:p w14:paraId="2E4F4EE6" w14:textId="77777777" w:rsidR="00115B52" w:rsidRPr="003E380C" w:rsidRDefault="00115B52" w:rsidP="00115B52">
            <w:pPr>
              <w:spacing w:after="0" w:line="240" w:lineRule="auto"/>
              <w:jc w:val="center"/>
              <w:rPr>
                <w:rFonts w:ascii="Arial" w:hAnsi="Arial" w:cs="Arial"/>
                <w:i/>
                <w:sz w:val="24"/>
                <w:szCs w:val="24"/>
              </w:rPr>
            </w:pPr>
          </w:p>
          <w:p w14:paraId="339292B7" w14:textId="77777777" w:rsidR="00115B52" w:rsidRPr="003E380C" w:rsidRDefault="00115B52" w:rsidP="00115B52">
            <w:pPr>
              <w:spacing w:after="0" w:line="240" w:lineRule="auto"/>
              <w:jc w:val="center"/>
              <w:rPr>
                <w:rFonts w:ascii="Arial" w:hAnsi="Arial" w:cs="Arial"/>
                <w:sz w:val="24"/>
                <w:szCs w:val="24"/>
              </w:rPr>
            </w:pPr>
            <w:r w:rsidRPr="003E380C">
              <w:rPr>
                <w:rFonts w:ascii="Arial" w:hAnsi="Arial" w:cs="Arial"/>
                <w:i/>
                <w:sz w:val="24"/>
                <w:szCs w:val="24"/>
              </w:rPr>
              <w:t xml:space="preserve">Dirinaria </w:t>
            </w:r>
            <w:r w:rsidRPr="003E380C">
              <w:rPr>
                <w:rFonts w:ascii="Arial" w:hAnsi="Arial" w:cs="Arial"/>
                <w:sz w:val="24"/>
                <w:szCs w:val="24"/>
              </w:rPr>
              <w:t>sp.</w:t>
            </w:r>
          </w:p>
        </w:tc>
        <w:tc>
          <w:tcPr>
            <w:tcW w:w="2268" w:type="dxa"/>
            <w:shd w:val="clear" w:color="auto" w:fill="auto"/>
          </w:tcPr>
          <w:p w14:paraId="1913430F" w14:textId="77777777" w:rsidR="00115B52" w:rsidRPr="003E380C" w:rsidRDefault="00115B52" w:rsidP="00115B52">
            <w:pPr>
              <w:spacing w:after="0" w:line="240" w:lineRule="auto"/>
              <w:jc w:val="both"/>
              <w:rPr>
                <w:rFonts w:ascii="Arial" w:hAnsi="Arial" w:cs="Arial"/>
                <w:sz w:val="24"/>
                <w:szCs w:val="24"/>
              </w:rPr>
            </w:pPr>
          </w:p>
          <w:p w14:paraId="1300625B" w14:textId="77777777" w:rsidR="00115B52" w:rsidRPr="003E380C" w:rsidRDefault="00115B52" w:rsidP="00115B52">
            <w:pPr>
              <w:spacing w:after="0" w:line="240" w:lineRule="auto"/>
              <w:jc w:val="both"/>
              <w:rPr>
                <w:rFonts w:ascii="Arial" w:hAnsi="Arial" w:cs="Arial"/>
                <w:sz w:val="24"/>
                <w:szCs w:val="24"/>
              </w:rPr>
            </w:pPr>
            <w:r w:rsidRPr="003E380C">
              <w:rPr>
                <w:rFonts w:ascii="Arial" w:hAnsi="Arial" w:cs="Arial"/>
                <w:noProof/>
                <w:sz w:val="24"/>
                <w:szCs w:val="24"/>
                <w:lang w:val="en-US"/>
              </w:rPr>
              <w:drawing>
                <wp:anchor distT="0" distB="0" distL="114300" distR="114300" simplePos="0" relativeHeight="251668480" behindDoc="0" locked="0" layoutInCell="1" allowOverlap="1" wp14:anchorId="5903A0D8" wp14:editId="7B3E6498">
                  <wp:simplePos x="0" y="0"/>
                  <wp:positionH relativeFrom="column">
                    <wp:posOffset>-33655</wp:posOffset>
                  </wp:positionH>
                  <wp:positionV relativeFrom="paragraph">
                    <wp:posOffset>200550</wp:posOffset>
                  </wp:positionV>
                  <wp:extent cx="1354455" cy="1500505"/>
                  <wp:effectExtent l="0" t="0" r="0" b="4445"/>
                  <wp:wrapNone/>
                  <wp:docPr id="9" name="Picture 9" descr="WhatsApp Image 2025-03-22 a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hatsApp Image 2025-03-22 at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54455" cy="15005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76" w:type="dxa"/>
            <w:shd w:val="clear" w:color="auto" w:fill="auto"/>
          </w:tcPr>
          <w:p w14:paraId="10C9F09D" w14:textId="77777777" w:rsidR="00115B52" w:rsidRPr="003E380C" w:rsidRDefault="00115B52" w:rsidP="00115B52">
            <w:pPr>
              <w:widowControl w:val="0"/>
              <w:numPr>
                <w:ilvl w:val="0"/>
                <w:numId w:val="5"/>
              </w:numPr>
              <w:tabs>
                <w:tab w:val="left" w:pos="0"/>
              </w:tabs>
              <w:autoSpaceDE w:val="0"/>
              <w:autoSpaceDN w:val="0"/>
              <w:spacing w:after="0" w:line="240" w:lineRule="auto"/>
              <w:ind w:left="176" w:hanging="176"/>
              <w:rPr>
                <w:rFonts w:ascii="Arial" w:hAnsi="Arial" w:cs="Arial"/>
                <w:sz w:val="24"/>
                <w:szCs w:val="24"/>
              </w:rPr>
            </w:pPr>
            <w:r w:rsidRPr="003E380C">
              <w:rPr>
                <w:rFonts w:ascii="Arial" w:hAnsi="Arial" w:cs="Arial"/>
                <w:sz w:val="24"/>
                <w:szCs w:val="24"/>
              </w:rPr>
              <w:t>Bentuk thalus  lembaran dan berlipat seperti daun</w:t>
            </w:r>
          </w:p>
          <w:p w14:paraId="2E206950" w14:textId="77777777" w:rsidR="00115B52" w:rsidRPr="003E380C" w:rsidRDefault="00115B52" w:rsidP="00115B52">
            <w:pPr>
              <w:widowControl w:val="0"/>
              <w:numPr>
                <w:ilvl w:val="0"/>
                <w:numId w:val="5"/>
              </w:numPr>
              <w:tabs>
                <w:tab w:val="left" w:pos="0"/>
              </w:tabs>
              <w:autoSpaceDE w:val="0"/>
              <w:autoSpaceDN w:val="0"/>
              <w:spacing w:after="0" w:line="240" w:lineRule="auto"/>
              <w:ind w:left="176" w:hanging="176"/>
              <w:rPr>
                <w:rFonts w:ascii="Arial" w:hAnsi="Arial" w:cs="Arial"/>
                <w:sz w:val="24"/>
                <w:szCs w:val="24"/>
              </w:rPr>
            </w:pPr>
            <w:r w:rsidRPr="003E380C">
              <w:rPr>
                <w:rFonts w:ascii="Arial" w:hAnsi="Arial" w:cs="Arial"/>
                <w:sz w:val="24"/>
                <w:szCs w:val="24"/>
              </w:rPr>
              <w:t xml:space="preserve">Warna thalus hijau keabu-abuaan  dan pucat  </w:t>
            </w:r>
          </w:p>
          <w:p w14:paraId="2C74F755" w14:textId="77777777" w:rsidR="00115B52" w:rsidRPr="003E380C" w:rsidRDefault="00115B52" w:rsidP="00115B52">
            <w:pPr>
              <w:widowControl w:val="0"/>
              <w:numPr>
                <w:ilvl w:val="0"/>
                <w:numId w:val="5"/>
              </w:numPr>
              <w:tabs>
                <w:tab w:val="left" w:pos="0"/>
              </w:tabs>
              <w:autoSpaceDE w:val="0"/>
              <w:autoSpaceDN w:val="0"/>
              <w:spacing w:after="0" w:line="240" w:lineRule="auto"/>
              <w:ind w:left="176" w:hanging="176"/>
              <w:rPr>
                <w:rFonts w:ascii="Arial" w:hAnsi="Arial" w:cs="Arial"/>
                <w:sz w:val="24"/>
                <w:szCs w:val="24"/>
              </w:rPr>
            </w:pPr>
            <w:r w:rsidRPr="003E380C">
              <w:rPr>
                <w:rFonts w:ascii="Arial" w:hAnsi="Arial" w:cs="Arial"/>
                <w:sz w:val="24"/>
                <w:szCs w:val="24"/>
              </w:rPr>
              <w:t>Pertumbuhan thalusnya tidak  beraturan dan cenderung memanjang secara vertical  dan menyebar.</w:t>
            </w:r>
          </w:p>
          <w:p w14:paraId="1520B2E8" w14:textId="77777777" w:rsidR="00115B52" w:rsidRPr="005D1E14" w:rsidRDefault="00115B52" w:rsidP="00115B52">
            <w:pPr>
              <w:widowControl w:val="0"/>
              <w:numPr>
                <w:ilvl w:val="0"/>
                <w:numId w:val="5"/>
              </w:numPr>
              <w:tabs>
                <w:tab w:val="left" w:pos="0"/>
              </w:tabs>
              <w:autoSpaceDE w:val="0"/>
              <w:autoSpaceDN w:val="0"/>
              <w:spacing w:after="0" w:line="240" w:lineRule="auto"/>
              <w:ind w:left="176" w:hanging="176"/>
              <w:rPr>
                <w:rFonts w:ascii="Arial" w:hAnsi="Arial" w:cs="Arial"/>
                <w:sz w:val="24"/>
                <w:szCs w:val="24"/>
              </w:rPr>
            </w:pPr>
            <w:r w:rsidRPr="003E380C">
              <w:rPr>
                <w:rFonts w:ascii="Arial" w:hAnsi="Arial" w:cs="Arial"/>
                <w:sz w:val="24"/>
                <w:szCs w:val="24"/>
              </w:rPr>
              <w:t xml:space="preserve">Ukuran thalus cukup besar dengan panjang </w:t>
            </w:r>
            <w:r w:rsidRPr="003E380C">
              <w:rPr>
                <w:rFonts w:ascii="Arial" w:hAnsi="Arial" w:cs="Arial"/>
                <w:color w:val="000000"/>
                <w:sz w:val="24"/>
                <w:szCs w:val="24"/>
                <w:shd w:val="clear" w:color="auto" w:fill="FFFFFF"/>
              </w:rPr>
              <w:t xml:space="preserve">± 3 </w:t>
            </w:r>
            <w:r w:rsidRPr="003E380C">
              <w:rPr>
                <w:rFonts w:ascii="Arial" w:hAnsi="Arial" w:cs="Arial"/>
                <w:sz w:val="24"/>
                <w:szCs w:val="24"/>
              </w:rPr>
              <w:t xml:space="preserve">cm dan lebar  </w:t>
            </w:r>
            <w:r w:rsidRPr="003E380C">
              <w:rPr>
                <w:rFonts w:ascii="Arial" w:hAnsi="Arial" w:cs="Arial"/>
                <w:color w:val="000000"/>
                <w:sz w:val="24"/>
                <w:szCs w:val="24"/>
                <w:shd w:val="clear" w:color="auto" w:fill="FFFFFF"/>
              </w:rPr>
              <w:t>± 4  cm</w:t>
            </w:r>
          </w:p>
          <w:p w14:paraId="1E41467B" w14:textId="77777777" w:rsidR="005D1E14" w:rsidRPr="003E380C" w:rsidRDefault="005D1E14" w:rsidP="005D1E14">
            <w:pPr>
              <w:widowControl w:val="0"/>
              <w:tabs>
                <w:tab w:val="left" w:pos="0"/>
              </w:tabs>
              <w:autoSpaceDE w:val="0"/>
              <w:autoSpaceDN w:val="0"/>
              <w:spacing w:after="0" w:line="240" w:lineRule="auto"/>
              <w:rPr>
                <w:rFonts w:ascii="Arial" w:hAnsi="Arial" w:cs="Arial"/>
                <w:sz w:val="24"/>
                <w:szCs w:val="24"/>
              </w:rPr>
            </w:pPr>
          </w:p>
        </w:tc>
      </w:tr>
      <w:tr w:rsidR="00115B52" w:rsidRPr="00B21B6A" w14:paraId="5ADF9069" w14:textId="77777777" w:rsidTr="00115B52">
        <w:tc>
          <w:tcPr>
            <w:tcW w:w="1275" w:type="dxa"/>
            <w:shd w:val="clear" w:color="auto" w:fill="auto"/>
            <w:vAlign w:val="center"/>
          </w:tcPr>
          <w:p w14:paraId="437882BE" w14:textId="77777777" w:rsidR="00115B52" w:rsidRPr="003E380C" w:rsidRDefault="00115B52" w:rsidP="00115B52">
            <w:pPr>
              <w:spacing w:after="0" w:line="240" w:lineRule="auto"/>
              <w:rPr>
                <w:rFonts w:ascii="Arial" w:eastAsia="Times New Roman" w:hAnsi="Arial" w:cs="Arial"/>
                <w:color w:val="000000"/>
                <w:sz w:val="24"/>
                <w:szCs w:val="24"/>
              </w:rPr>
            </w:pPr>
            <w:r w:rsidRPr="003E380C">
              <w:rPr>
                <w:rFonts w:ascii="Arial" w:eastAsia="Times New Roman" w:hAnsi="Arial" w:cs="Arial"/>
                <w:color w:val="000000"/>
                <w:sz w:val="24"/>
                <w:szCs w:val="24"/>
              </w:rPr>
              <w:lastRenderedPageBreak/>
              <w:t>Jl. Sumpah Pemuda</w:t>
            </w:r>
          </w:p>
        </w:tc>
        <w:tc>
          <w:tcPr>
            <w:tcW w:w="1243" w:type="dxa"/>
            <w:vAlign w:val="center"/>
          </w:tcPr>
          <w:p w14:paraId="013C95C8" w14:textId="77777777" w:rsidR="00115B52" w:rsidRPr="003E380C" w:rsidRDefault="00115B52" w:rsidP="00115B52">
            <w:pPr>
              <w:spacing w:after="0" w:line="240" w:lineRule="auto"/>
              <w:rPr>
                <w:rFonts w:ascii="Arial" w:hAnsi="Arial" w:cs="Arial"/>
                <w:sz w:val="24"/>
                <w:szCs w:val="24"/>
              </w:rPr>
            </w:pPr>
            <w:r w:rsidRPr="003E380C">
              <w:rPr>
                <w:rFonts w:ascii="Arial" w:hAnsi="Arial" w:cs="Arial"/>
                <w:sz w:val="24"/>
                <w:szCs w:val="24"/>
              </w:rPr>
              <w:t>Pohon Glodokan Tiang</w:t>
            </w:r>
          </w:p>
        </w:tc>
        <w:tc>
          <w:tcPr>
            <w:tcW w:w="1276" w:type="dxa"/>
            <w:shd w:val="clear" w:color="auto" w:fill="auto"/>
            <w:vAlign w:val="center"/>
          </w:tcPr>
          <w:p w14:paraId="0C4ADC92" w14:textId="77777777" w:rsidR="00115B52" w:rsidRPr="003E380C" w:rsidRDefault="00115B52" w:rsidP="00115B52">
            <w:pPr>
              <w:spacing w:after="0" w:line="240" w:lineRule="auto"/>
              <w:rPr>
                <w:rFonts w:ascii="Arial" w:hAnsi="Arial" w:cs="Arial"/>
                <w:i/>
                <w:sz w:val="24"/>
                <w:szCs w:val="24"/>
              </w:rPr>
            </w:pPr>
          </w:p>
          <w:p w14:paraId="2EFC8863" w14:textId="77777777" w:rsidR="00115B52" w:rsidRPr="003E380C" w:rsidRDefault="00115B52" w:rsidP="00115B52">
            <w:pPr>
              <w:spacing w:after="0" w:line="240" w:lineRule="auto"/>
              <w:jc w:val="center"/>
              <w:rPr>
                <w:rFonts w:ascii="Arial" w:hAnsi="Arial" w:cs="Arial"/>
                <w:sz w:val="24"/>
                <w:szCs w:val="24"/>
              </w:rPr>
            </w:pPr>
            <w:r w:rsidRPr="003E380C">
              <w:rPr>
                <w:rFonts w:ascii="Arial" w:hAnsi="Arial" w:cs="Arial"/>
                <w:i/>
                <w:sz w:val="24"/>
                <w:szCs w:val="24"/>
              </w:rPr>
              <w:t xml:space="preserve">Dirinaria </w:t>
            </w:r>
            <w:r w:rsidRPr="003E380C">
              <w:rPr>
                <w:rFonts w:ascii="Arial" w:hAnsi="Arial" w:cs="Arial"/>
                <w:sz w:val="24"/>
                <w:szCs w:val="24"/>
              </w:rPr>
              <w:t>sp.</w:t>
            </w:r>
          </w:p>
        </w:tc>
        <w:tc>
          <w:tcPr>
            <w:tcW w:w="2268" w:type="dxa"/>
            <w:shd w:val="clear" w:color="auto" w:fill="auto"/>
          </w:tcPr>
          <w:p w14:paraId="2908F78D" w14:textId="77777777" w:rsidR="00115B52" w:rsidRPr="003E380C" w:rsidRDefault="00115B52" w:rsidP="00115B52">
            <w:pPr>
              <w:spacing w:after="0" w:line="360" w:lineRule="auto"/>
              <w:jc w:val="both"/>
              <w:rPr>
                <w:rFonts w:ascii="Arial" w:hAnsi="Arial" w:cs="Arial"/>
                <w:sz w:val="24"/>
                <w:szCs w:val="24"/>
              </w:rPr>
            </w:pPr>
          </w:p>
          <w:p w14:paraId="580D932E" w14:textId="77777777" w:rsidR="00115B52" w:rsidRPr="003E380C" w:rsidRDefault="00115B52" w:rsidP="00115B52">
            <w:pPr>
              <w:spacing w:after="0" w:line="360" w:lineRule="auto"/>
              <w:jc w:val="both"/>
              <w:rPr>
                <w:rFonts w:ascii="Arial" w:hAnsi="Arial" w:cs="Arial"/>
                <w:sz w:val="24"/>
                <w:szCs w:val="24"/>
              </w:rPr>
            </w:pPr>
            <w:r w:rsidRPr="003E380C">
              <w:rPr>
                <w:rFonts w:ascii="Arial" w:hAnsi="Arial" w:cs="Arial"/>
                <w:noProof/>
                <w:sz w:val="24"/>
                <w:szCs w:val="24"/>
                <w:lang w:val="en-US"/>
              </w:rPr>
              <w:drawing>
                <wp:anchor distT="0" distB="0" distL="114300" distR="114300" simplePos="0" relativeHeight="251669504" behindDoc="0" locked="0" layoutInCell="1" allowOverlap="1" wp14:anchorId="23A60B2A" wp14:editId="34070BF9">
                  <wp:simplePos x="0" y="0"/>
                  <wp:positionH relativeFrom="column">
                    <wp:posOffset>-34235</wp:posOffset>
                  </wp:positionH>
                  <wp:positionV relativeFrom="paragraph">
                    <wp:posOffset>-14715</wp:posOffset>
                  </wp:positionV>
                  <wp:extent cx="1358595" cy="1540565"/>
                  <wp:effectExtent l="0" t="0" r="0" b="2540"/>
                  <wp:wrapNone/>
                  <wp:docPr id="7" name="Picture 7" descr="WhatsApp Image 2025-03-23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hatsApp Image 2025-03-23 at 11"/>
                          <pic:cNvPicPr>
                            <a:picLocks noChangeAspect="1" noChangeArrowheads="1"/>
                          </pic:cNvPicPr>
                        </pic:nvPicPr>
                        <pic:blipFill>
                          <a:blip r:embed="rId22" cstate="print">
                            <a:extLst>
                              <a:ext uri="{28A0092B-C50C-407E-A947-70E740481C1C}">
                                <a14:useLocalDpi xmlns:a14="http://schemas.microsoft.com/office/drawing/2010/main" val="0"/>
                              </a:ext>
                            </a:extLst>
                          </a:blip>
                          <a:srcRect t="5547" r="9314"/>
                          <a:stretch>
                            <a:fillRect/>
                          </a:stretch>
                        </pic:blipFill>
                        <pic:spPr bwMode="auto">
                          <a:xfrm>
                            <a:off x="0" y="0"/>
                            <a:ext cx="1359680" cy="15417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D441B0" w14:textId="77777777" w:rsidR="00115B52" w:rsidRPr="003E380C" w:rsidRDefault="00115B52" w:rsidP="00115B52">
            <w:pPr>
              <w:spacing w:after="0" w:line="360" w:lineRule="auto"/>
              <w:jc w:val="both"/>
              <w:rPr>
                <w:rFonts w:ascii="Arial" w:hAnsi="Arial" w:cs="Arial"/>
                <w:sz w:val="24"/>
                <w:szCs w:val="24"/>
              </w:rPr>
            </w:pPr>
          </w:p>
          <w:p w14:paraId="38E8C35F" w14:textId="77777777" w:rsidR="00115B52" w:rsidRPr="003E380C" w:rsidRDefault="00115B52" w:rsidP="00115B52">
            <w:pPr>
              <w:spacing w:after="0" w:line="360" w:lineRule="auto"/>
              <w:jc w:val="both"/>
              <w:rPr>
                <w:rFonts w:ascii="Arial" w:hAnsi="Arial" w:cs="Arial"/>
                <w:sz w:val="24"/>
                <w:szCs w:val="24"/>
              </w:rPr>
            </w:pPr>
          </w:p>
          <w:p w14:paraId="549BE376" w14:textId="77777777" w:rsidR="00115B52" w:rsidRPr="003E380C" w:rsidRDefault="00115B52" w:rsidP="00115B52">
            <w:pPr>
              <w:spacing w:after="0" w:line="360" w:lineRule="auto"/>
              <w:jc w:val="both"/>
              <w:rPr>
                <w:rFonts w:ascii="Arial" w:hAnsi="Arial" w:cs="Arial"/>
                <w:sz w:val="24"/>
                <w:szCs w:val="24"/>
              </w:rPr>
            </w:pPr>
          </w:p>
          <w:p w14:paraId="7B71F86F" w14:textId="77777777" w:rsidR="00115B52" w:rsidRPr="003E380C" w:rsidRDefault="00115B52" w:rsidP="00115B52">
            <w:pPr>
              <w:spacing w:after="0" w:line="360" w:lineRule="auto"/>
              <w:jc w:val="both"/>
              <w:rPr>
                <w:rFonts w:ascii="Arial" w:hAnsi="Arial" w:cs="Arial"/>
                <w:sz w:val="24"/>
                <w:szCs w:val="24"/>
              </w:rPr>
            </w:pPr>
          </w:p>
          <w:p w14:paraId="5E54C0F8" w14:textId="77777777" w:rsidR="00115B52" w:rsidRPr="003E380C" w:rsidRDefault="00115B52" w:rsidP="00115B52">
            <w:pPr>
              <w:spacing w:after="0" w:line="360" w:lineRule="auto"/>
              <w:jc w:val="both"/>
              <w:rPr>
                <w:rFonts w:ascii="Arial" w:hAnsi="Arial" w:cs="Arial"/>
                <w:sz w:val="24"/>
                <w:szCs w:val="24"/>
              </w:rPr>
            </w:pPr>
          </w:p>
        </w:tc>
        <w:tc>
          <w:tcPr>
            <w:tcW w:w="3076" w:type="dxa"/>
            <w:shd w:val="clear" w:color="auto" w:fill="auto"/>
          </w:tcPr>
          <w:p w14:paraId="747BD3AA" w14:textId="77777777" w:rsidR="00115B52" w:rsidRPr="003E380C" w:rsidRDefault="00115B52" w:rsidP="00115B52">
            <w:pPr>
              <w:widowControl w:val="0"/>
              <w:numPr>
                <w:ilvl w:val="0"/>
                <w:numId w:val="5"/>
              </w:numPr>
              <w:tabs>
                <w:tab w:val="left" w:pos="0"/>
              </w:tabs>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t>Bentuk thalus  lembaran dan berlipat seperti daun</w:t>
            </w:r>
          </w:p>
          <w:p w14:paraId="4D741E56" w14:textId="77777777" w:rsidR="00115B52" w:rsidRPr="003E380C" w:rsidRDefault="00115B52" w:rsidP="00115B52">
            <w:pPr>
              <w:widowControl w:val="0"/>
              <w:numPr>
                <w:ilvl w:val="0"/>
                <w:numId w:val="5"/>
              </w:numPr>
              <w:tabs>
                <w:tab w:val="left" w:pos="0"/>
              </w:tabs>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t>Warna thalus hijau pucaat, keabu-abuan dan sedikit menghitam</w:t>
            </w:r>
          </w:p>
          <w:p w14:paraId="7ABCB390" w14:textId="77777777" w:rsidR="00115B52" w:rsidRPr="003E380C" w:rsidRDefault="00115B52" w:rsidP="00115B52">
            <w:pPr>
              <w:widowControl w:val="0"/>
              <w:numPr>
                <w:ilvl w:val="0"/>
                <w:numId w:val="5"/>
              </w:numPr>
              <w:tabs>
                <w:tab w:val="left" w:pos="0"/>
              </w:tabs>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t>Pertumbuhan thalus tidak beraturaan dan bentuknya memanjang secara vertical.</w:t>
            </w:r>
          </w:p>
          <w:p w14:paraId="756C6805" w14:textId="0E54681C" w:rsidR="00115B52" w:rsidRPr="005D1E14" w:rsidRDefault="00D71A67" w:rsidP="00115B52">
            <w:pPr>
              <w:widowControl w:val="0"/>
              <w:numPr>
                <w:ilvl w:val="0"/>
                <w:numId w:val="5"/>
              </w:numPr>
              <w:tabs>
                <w:tab w:val="left" w:pos="0"/>
              </w:tabs>
              <w:autoSpaceDE w:val="0"/>
              <w:autoSpaceDN w:val="0"/>
              <w:spacing w:after="0" w:line="240" w:lineRule="auto"/>
              <w:ind w:left="176" w:hanging="176"/>
              <w:jc w:val="both"/>
              <w:rPr>
                <w:rFonts w:ascii="Arial" w:hAnsi="Arial" w:cs="Arial"/>
                <w:sz w:val="24"/>
                <w:szCs w:val="24"/>
              </w:rPr>
            </w:pPr>
            <w:r>
              <w:rPr>
                <w:rFonts w:ascii="Arial" w:hAnsi="Arial" w:cs="Arial"/>
                <w:sz w:val="24"/>
                <w:szCs w:val="24"/>
              </w:rPr>
              <w:t>Panjang thal</w:t>
            </w:r>
            <w:r w:rsidR="00115B52" w:rsidRPr="003E380C">
              <w:rPr>
                <w:rFonts w:ascii="Arial" w:hAnsi="Arial" w:cs="Arial"/>
                <w:sz w:val="24"/>
                <w:szCs w:val="24"/>
              </w:rPr>
              <w:t xml:space="preserve">us berkisar </w:t>
            </w:r>
            <w:r w:rsidR="00115B52" w:rsidRPr="003E380C">
              <w:rPr>
                <w:rFonts w:ascii="Arial" w:hAnsi="Arial" w:cs="Arial"/>
                <w:color w:val="000000"/>
                <w:sz w:val="24"/>
                <w:szCs w:val="24"/>
                <w:shd w:val="clear" w:color="auto" w:fill="FFFFFF"/>
              </w:rPr>
              <w:t xml:space="preserve">1 </w:t>
            </w:r>
            <w:r w:rsidR="00115B52" w:rsidRPr="003E380C">
              <w:rPr>
                <w:rFonts w:ascii="Arial" w:hAnsi="Arial" w:cs="Arial"/>
                <w:sz w:val="24"/>
                <w:szCs w:val="24"/>
              </w:rPr>
              <w:t xml:space="preserve">cm dan lebar  </w:t>
            </w:r>
            <w:r w:rsidR="00115B52" w:rsidRPr="003E380C">
              <w:rPr>
                <w:rFonts w:ascii="Arial" w:hAnsi="Arial" w:cs="Arial"/>
                <w:color w:val="000000"/>
                <w:sz w:val="24"/>
                <w:szCs w:val="24"/>
                <w:shd w:val="clear" w:color="auto" w:fill="FFFFFF"/>
              </w:rPr>
              <w:t>± 3  cm</w:t>
            </w:r>
          </w:p>
        </w:tc>
      </w:tr>
      <w:tr w:rsidR="00115B52" w:rsidRPr="00B21B6A" w14:paraId="1D718CDD" w14:textId="77777777" w:rsidTr="00115B52">
        <w:tc>
          <w:tcPr>
            <w:tcW w:w="1275" w:type="dxa"/>
            <w:vMerge w:val="restart"/>
            <w:shd w:val="clear" w:color="auto" w:fill="auto"/>
            <w:vAlign w:val="center"/>
          </w:tcPr>
          <w:p w14:paraId="4DB3EB14" w14:textId="77777777" w:rsidR="00115B52" w:rsidRPr="003E380C" w:rsidRDefault="00115B52" w:rsidP="00115B52">
            <w:pPr>
              <w:spacing w:after="0" w:line="240" w:lineRule="auto"/>
              <w:rPr>
                <w:rFonts w:ascii="Arial" w:eastAsia="Times New Roman" w:hAnsi="Arial" w:cs="Arial"/>
                <w:color w:val="000000"/>
                <w:sz w:val="24"/>
                <w:szCs w:val="24"/>
              </w:rPr>
            </w:pPr>
          </w:p>
          <w:p w14:paraId="0A4E3D6E" w14:textId="77777777" w:rsidR="00115B52" w:rsidRPr="003E380C" w:rsidRDefault="00115B52" w:rsidP="00115B52">
            <w:pPr>
              <w:spacing w:after="0" w:line="240" w:lineRule="auto"/>
              <w:rPr>
                <w:rFonts w:ascii="Arial" w:eastAsia="Times New Roman" w:hAnsi="Arial" w:cs="Arial"/>
                <w:color w:val="000000"/>
                <w:sz w:val="24"/>
                <w:szCs w:val="24"/>
              </w:rPr>
            </w:pPr>
            <w:r w:rsidRPr="003E380C">
              <w:rPr>
                <w:rFonts w:ascii="Arial" w:eastAsia="Times New Roman" w:hAnsi="Arial" w:cs="Arial"/>
                <w:color w:val="000000"/>
                <w:sz w:val="24"/>
                <w:szCs w:val="24"/>
              </w:rPr>
              <w:t>Jl. Ki Hajar Dewantara</w:t>
            </w:r>
          </w:p>
        </w:tc>
        <w:tc>
          <w:tcPr>
            <w:tcW w:w="1243" w:type="dxa"/>
            <w:vMerge w:val="restart"/>
            <w:vAlign w:val="center"/>
          </w:tcPr>
          <w:p w14:paraId="76974C4C" w14:textId="77777777" w:rsidR="00115B52" w:rsidRPr="003E380C" w:rsidRDefault="00115B52" w:rsidP="00115B52">
            <w:pPr>
              <w:spacing w:after="0" w:line="240" w:lineRule="auto"/>
              <w:rPr>
                <w:rFonts w:ascii="Arial" w:hAnsi="Arial" w:cs="Arial"/>
                <w:sz w:val="24"/>
                <w:szCs w:val="24"/>
              </w:rPr>
            </w:pPr>
            <w:r w:rsidRPr="003E380C">
              <w:rPr>
                <w:rFonts w:ascii="Arial" w:hAnsi="Arial" w:cs="Arial"/>
                <w:noProof/>
                <w:sz w:val="24"/>
                <w:szCs w:val="24"/>
                <w:lang w:val="en-US"/>
              </w:rPr>
              <mc:AlternateContent>
                <mc:Choice Requires="wps">
                  <w:drawing>
                    <wp:anchor distT="0" distB="0" distL="114300" distR="114300" simplePos="0" relativeHeight="251671552" behindDoc="0" locked="0" layoutInCell="1" allowOverlap="1" wp14:anchorId="0D630E66" wp14:editId="00374CA4">
                      <wp:simplePos x="0" y="0"/>
                      <wp:positionH relativeFrom="column">
                        <wp:posOffset>709295</wp:posOffset>
                      </wp:positionH>
                      <wp:positionV relativeFrom="paragraph">
                        <wp:posOffset>-574675</wp:posOffset>
                      </wp:positionV>
                      <wp:extent cx="850900" cy="655955"/>
                      <wp:effectExtent l="0" t="0" r="25400" b="10795"/>
                      <wp:wrapNone/>
                      <wp:docPr id="23" name="Rectangle 23"/>
                      <wp:cNvGraphicFramePr/>
                      <a:graphic xmlns:a="http://schemas.openxmlformats.org/drawingml/2006/main">
                        <a:graphicData uri="http://schemas.microsoft.com/office/word/2010/wordprocessingShape">
                          <wps:wsp>
                            <wps:cNvSpPr/>
                            <wps:spPr>
                              <a:xfrm>
                                <a:off x="0" y="0"/>
                                <a:ext cx="850900" cy="655955"/>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B3BF587" w14:textId="77777777" w:rsidR="00115B52" w:rsidRPr="003E380C" w:rsidRDefault="00115B52" w:rsidP="00115B52">
                                  <w:pPr>
                                    <w:jc w:val="center"/>
                                    <w:rPr>
                                      <w:rFonts w:ascii="Arial" w:hAnsi="Arial" w:cs="Arial"/>
                                      <w:sz w:val="24"/>
                                      <w:szCs w:val="24"/>
                                    </w:rPr>
                                  </w:pPr>
                                  <w:r w:rsidRPr="003E380C">
                                    <w:rPr>
                                      <w:rFonts w:ascii="Arial" w:hAnsi="Arial" w:cs="Arial"/>
                                      <w:i/>
                                      <w:sz w:val="24"/>
                                      <w:szCs w:val="24"/>
                                    </w:rPr>
                                    <w:t xml:space="preserve">Parmelia </w:t>
                                  </w:r>
                                  <w:r w:rsidRPr="003E380C">
                                    <w:rPr>
                                      <w:rFonts w:ascii="Arial" w:hAnsi="Arial" w:cs="Arial"/>
                                      <w:sz w:val="24"/>
                                      <w:szCs w:val="24"/>
                                    </w:rPr>
                                    <w:t>sp.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26" style="position:absolute;margin-left:55.85pt;margin-top:-45.25pt;width:67pt;height:5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" fillcolor="white [3212]" strokecolor="white [3212]" strokeweight="1pt">
                      <v:textbox>
                        <w:txbxContent>
                          <w:p w14:paraId="1B3BF587" w14:textId="77777777" w:rsidR="00115B52" w:rsidRPr="003E380C" w:rsidRDefault="00115B52" w:rsidP="00115B52">
                            <w:pPr>
                              <w:jc w:val="center"/>
                              <w:rPr>
                                <w:rFonts w:ascii="Arial" w:hAnsi="Arial" w:cs="Arial"/>
                                <w:sz w:val="24"/>
                                <w:szCs w:val="24"/>
                              </w:rPr>
                            </w:pPr>
                            <w:r w:rsidRPr="003E380C">
                              <w:rPr>
                                <w:rFonts w:ascii="Arial" w:hAnsi="Arial" w:cs="Arial"/>
                                <w:i/>
                                <w:sz w:val="24"/>
                                <w:szCs w:val="24"/>
                              </w:rPr>
                              <w:t xml:space="preserve">Parmelia </w:t>
                            </w:r>
                            <w:r w:rsidRPr="003E380C">
                              <w:rPr>
                                <w:rFonts w:ascii="Arial" w:hAnsi="Arial" w:cs="Arial"/>
                                <w:sz w:val="24"/>
                                <w:szCs w:val="24"/>
                              </w:rPr>
                              <w:t>sp.</w:t>
                            </w:r>
                          </w:p>
                        </w:txbxContent>
                      </v:textbox>
                    </v:rect>
                  </w:pict>
                </mc:Fallback>
              </mc:AlternateContent>
            </w:r>
          </w:p>
          <w:p w14:paraId="2556E750" w14:textId="77777777" w:rsidR="00115B52" w:rsidRDefault="00115B52" w:rsidP="00115B52">
            <w:pPr>
              <w:spacing w:after="0" w:line="240" w:lineRule="auto"/>
              <w:rPr>
                <w:rFonts w:ascii="Arial" w:hAnsi="Arial" w:cs="Arial"/>
                <w:sz w:val="24"/>
                <w:szCs w:val="24"/>
                <w:lang w:val="en-US"/>
              </w:rPr>
            </w:pPr>
          </w:p>
          <w:p w14:paraId="11F4AA87" w14:textId="77777777" w:rsidR="00115B52" w:rsidRDefault="00115B52" w:rsidP="00115B52">
            <w:pPr>
              <w:spacing w:after="0" w:line="240" w:lineRule="auto"/>
              <w:rPr>
                <w:rFonts w:ascii="Arial" w:hAnsi="Arial" w:cs="Arial"/>
                <w:sz w:val="24"/>
                <w:szCs w:val="24"/>
                <w:lang w:val="en-US"/>
              </w:rPr>
            </w:pPr>
          </w:p>
          <w:p w14:paraId="723EB4F0" w14:textId="77777777" w:rsidR="00115B52" w:rsidRPr="003E380C" w:rsidRDefault="00115B52" w:rsidP="00115B52">
            <w:pPr>
              <w:spacing w:after="0" w:line="240" w:lineRule="auto"/>
              <w:rPr>
                <w:rFonts w:ascii="Arial" w:hAnsi="Arial" w:cs="Arial"/>
                <w:sz w:val="24"/>
                <w:szCs w:val="24"/>
                <w:lang w:val="en-US"/>
              </w:rPr>
            </w:pPr>
          </w:p>
          <w:p w14:paraId="6AB0485B" w14:textId="77777777" w:rsidR="00115B52" w:rsidRPr="003E380C" w:rsidRDefault="00115B52" w:rsidP="00115B52">
            <w:pPr>
              <w:spacing w:after="0" w:line="240" w:lineRule="auto"/>
              <w:jc w:val="center"/>
              <w:rPr>
                <w:rFonts w:ascii="Arial" w:hAnsi="Arial" w:cs="Arial"/>
                <w:sz w:val="24"/>
                <w:szCs w:val="24"/>
              </w:rPr>
            </w:pPr>
            <w:r w:rsidRPr="003E380C">
              <w:rPr>
                <w:rFonts w:ascii="Arial" w:hAnsi="Arial" w:cs="Arial"/>
                <w:sz w:val="24"/>
                <w:szCs w:val="24"/>
              </w:rPr>
              <w:t>Pohon Mangga</w:t>
            </w:r>
          </w:p>
          <w:p w14:paraId="07D4BDED" w14:textId="77777777" w:rsidR="00115B52" w:rsidRPr="003E380C" w:rsidRDefault="00115B52" w:rsidP="00115B52">
            <w:pPr>
              <w:spacing w:after="0" w:line="360" w:lineRule="auto"/>
              <w:jc w:val="both"/>
              <w:rPr>
                <w:rFonts w:ascii="Arial" w:hAnsi="Arial" w:cs="Arial"/>
                <w:sz w:val="24"/>
                <w:szCs w:val="24"/>
              </w:rPr>
            </w:pPr>
          </w:p>
          <w:p w14:paraId="0786F209" w14:textId="77777777" w:rsidR="00115B52" w:rsidRPr="003E380C" w:rsidRDefault="00115B52" w:rsidP="00115B52">
            <w:pPr>
              <w:spacing w:after="0"/>
              <w:rPr>
                <w:rFonts w:ascii="Arial" w:hAnsi="Arial" w:cs="Arial"/>
                <w:sz w:val="24"/>
                <w:szCs w:val="24"/>
              </w:rPr>
            </w:pPr>
          </w:p>
          <w:p w14:paraId="5EFFFAF1" w14:textId="77777777" w:rsidR="00115B52" w:rsidRPr="003E380C" w:rsidRDefault="00115B52" w:rsidP="00115B52">
            <w:pPr>
              <w:spacing w:after="0"/>
              <w:rPr>
                <w:rFonts w:ascii="Arial" w:hAnsi="Arial" w:cs="Arial"/>
                <w:sz w:val="24"/>
                <w:szCs w:val="24"/>
              </w:rPr>
            </w:pPr>
          </w:p>
          <w:p w14:paraId="1D4AC7D2" w14:textId="77777777" w:rsidR="00115B52" w:rsidRPr="003E380C" w:rsidRDefault="00115B52" w:rsidP="00115B52">
            <w:pPr>
              <w:spacing w:after="0"/>
              <w:rPr>
                <w:rFonts w:ascii="Arial" w:hAnsi="Arial" w:cs="Arial"/>
                <w:sz w:val="24"/>
                <w:szCs w:val="24"/>
              </w:rPr>
            </w:pPr>
          </w:p>
        </w:tc>
        <w:tc>
          <w:tcPr>
            <w:tcW w:w="1276" w:type="dxa"/>
            <w:vMerge w:val="restart"/>
            <w:shd w:val="clear" w:color="auto" w:fill="auto"/>
            <w:vAlign w:val="center"/>
          </w:tcPr>
          <w:p w14:paraId="58E075B7" w14:textId="77777777" w:rsidR="00115B52" w:rsidRPr="003E380C" w:rsidRDefault="00115B52" w:rsidP="00115B52">
            <w:pPr>
              <w:spacing w:after="0" w:line="240" w:lineRule="auto"/>
              <w:rPr>
                <w:rFonts w:ascii="Arial" w:hAnsi="Arial" w:cs="Arial"/>
                <w:sz w:val="24"/>
                <w:szCs w:val="24"/>
              </w:rPr>
            </w:pPr>
          </w:p>
        </w:tc>
        <w:tc>
          <w:tcPr>
            <w:tcW w:w="2268" w:type="dxa"/>
            <w:shd w:val="clear" w:color="auto" w:fill="auto"/>
          </w:tcPr>
          <w:p w14:paraId="3610D0B0" w14:textId="77777777" w:rsidR="00115B52" w:rsidRPr="003E380C" w:rsidRDefault="00115B52" w:rsidP="00115B52">
            <w:pPr>
              <w:spacing w:after="0" w:line="360" w:lineRule="auto"/>
              <w:jc w:val="both"/>
              <w:rPr>
                <w:rFonts w:ascii="Arial" w:hAnsi="Arial" w:cs="Arial"/>
                <w:sz w:val="24"/>
                <w:szCs w:val="24"/>
              </w:rPr>
            </w:pPr>
            <w:r w:rsidRPr="003E380C">
              <w:rPr>
                <w:rFonts w:ascii="Arial" w:hAnsi="Arial" w:cs="Arial"/>
                <w:noProof/>
                <w:sz w:val="24"/>
                <w:szCs w:val="24"/>
                <w:lang w:val="en-US"/>
              </w:rPr>
              <w:drawing>
                <wp:anchor distT="0" distB="0" distL="114300" distR="114300" simplePos="0" relativeHeight="251670528" behindDoc="0" locked="0" layoutInCell="1" allowOverlap="1" wp14:anchorId="352296CC" wp14:editId="0AFFF14C">
                  <wp:simplePos x="0" y="0"/>
                  <wp:positionH relativeFrom="column">
                    <wp:posOffset>-34235</wp:posOffset>
                  </wp:positionH>
                  <wp:positionV relativeFrom="paragraph">
                    <wp:posOffset>22308</wp:posOffset>
                  </wp:positionV>
                  <wp:extent cx="1361661" cy="1649895"/>
                  <wp:effectExtent l="0" t="0" r="0" b="7620"/>
                  <wp:wrapNone/>
                  <wp:docPr id="6" name="Picture 6" descr="WhatsApp Image 2025-03-24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hatsApp Image 2025-03-24 at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61661" cy="1649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22B64C" w14:textId="77777777" w:rsidR="00115B52" w:rsidRPr="003E380C" w:rsidRDefault="00115B52" w:rsidP="00115B52">
            <w:pPr>
              <w:spacing w:after="0" w:line="360" w:lineRule="auto"/>
              <w:jc w:val="both"/>
              <w:rPr>
                <w:rFonts w:ascii="Arial" w:hAnsi="Arial" w:cs="Arial"/>
                <w:sz w:val="24"/>
                <w:szCs w:val="24"/>
              </w:rPr>
            </w:pPr>
          </w:p>
          <w:p w14:paraId="54B84A97" w14:textId="77777777" w:rsidR="00115B52" w:rsidRPr="003E380C" w:rsidRDefault="00115B52" w:rsidP="00115B52">
            <w:pPr>
              <w:spacing w:after="0" w:line="360" w:lineRule="auto"/>
              <w:jc w:val="both"/>
              <w:rPr>
                <w:rFonts w:ascii="Arial" w:hAnsi="Arial" w:cs="Arial"/>
                <w:sz w:val="24"/>
                <w:szCs w:val="24"/>
              </w:rPr>
            </w:pPr>
          </w:p>
          <w:p w14:paraId="3D12598C" w14:textId="77777777" w:rsidR="00115B52" w:rsidRPr="003E380C" w:rsidRDefault="00115B52" w:rsidP="00115B52">
            <w:pPr>
              <w:spacing w:after="0" w:line="360" w:lineRule="auto"/>
              <w:jc w:val="both"/>
              <w:rPr>
                <w:rFonts w:ascii="Arial" w:hAnsi="Arial" w:cs="Arial"/>
                <w:sz w:val="24"/>
                <w:szCs w:val="24"/>
              </w:rPr>
            </w:pPr>
          </w:p>
          <w:p w14:paraId="04022FC6" w14:textId="77777777" w:rsidR="00115B52" w:rsidRPr="003E380C" w:rsidRDefault="00115B52" w:rsidP="00115B52">
            <w:pPr>
              <w:spacing w:after="0" w:line="360" w:lineRule="auto"/>
              <w:jc w:val="both"/>
              <w:rPr>
                <w:rFonts w:ascii="Arial" w:hAnsi="Arial" w:cs="Arial"/>
                <w:sz w:val="24"/>
                <w:szCs w:val="24"/>
              </w:rPr>
            </w:pPr>
          </w:p>
          <w:p w14:paraId="62EF5F39" w14:textId="77777777" w:rsidR="00115B52" w:rsidRPr="003E380C" w:rsidRDefault="00115B52" w:rsidP="00115B52">
            <w:pPr>
              <w:spacing w:after="0" w:line="360" w:lineRule="auto"/>
              <w:jc w:val="both"/>
              <w:rPr>
                <w:rFonts w:ascii="Arial" w:hAnsi="Arial" w:cs="Arial"/>
                <w:sz w:val="24"/>
                <w:szCs w:val="24"/>
              </w:rPr>
            </w:pPr>
          </w:p>
          <w:p w14:paraId="1424F290" w14:textId="77777777" w:rsidR="00115B52" w:rsidRPr="003E380C" w:rsidRDefault="00115B52" w:rsidP="00115B52">
            <w:pPr>
              <w:spacing w:after="0" w:line="360" w:lineRule="auto"/>
              <w:jc w:val="both"/>
              <w:rPr>
                <w:rFonts w:ascii="Arial" w:hAnsi="Arial" w:cs="Arial"/>
                <w:sz w:val="24"/>
                <w:szCs w:val="24"/>
                <w:lang w:val="en-US"/>
              </w:rPr>
            </w:pPr>
          </w:p>
        </w:tc>
        <w:tc>
          <w:tcPr>
            <w:tcW w:w="3076" w:type="dxa"/>
            <w:shd w:val="clear" w:color="auto" w:fill="auto"/>
          </w:tcPr>
          <w:p w14:paraId="687A4485" w14:textId="77777777" w:rsidR="00115B52" w:rsidRPr="003E380C" w:rsidRDefault="00115B52" w:rsidP="00115B52">
            <w:pPr>
              <w:widowControl w:val="0"/>
              <w:numPr>
                <w:ilvl w:val="0"/>
                <w:numId w:val="5"/>
              </w:numPr>
              <w:tabs>
                <w:tab w:val="left" w:pos="0"/>
              </w:tabs>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t xml:space="preserve">Bentuk thalus  lembaran dan berlipat seperti daun  </w:t>
            </w:r>
          </w:p>
          <w:p w14:paraId="35A383B9" w14:textId="1D5CD392" w:rsidR="00115B52" w:rsidRPr="003E380C" w:rsidRDefault="00115B52" w:rsidP="00115B52">
            <w:pPr>
              <w:widowControl w:val="0"/>
              <w:numPr>
                <w:ilvl w:val="0"/>
                <w:numId w:val="5"/>
              </w:numPr>
              <w:tabs>
                <w:tab w:val="left" w:pos="0"/>
              </w:tabs>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t>Warna thalus hi</w:t>
            </w:r>
            <w:r w:rsidR="00D71A67">
              <w:rPr>
                <w:rFonts w:ascii="Arial" w:hAnsi="Arial" w:cs="Arial"/>
                <w:sz w:val="24"/>
                <w:szCs w:val="24"/>
              </w:rPr>
              <w:t>jau, tidak pucat dan ujung thal</w:t>
            </w:r>
            <w:r w:rsidRPr="003E380C">
              <w:rPr>
                <w:rFonts w:ascii="Arial" w:hAnsi="Arial" w:cs="Arial"/>
                <w:sz w:val="24"/>
                <w:szCs w:val="24"/>
              </w:rPr>
              <w:t>us berwarna keputihan</w:t>
            </w:r>
          </w:p>
          <w:p w14:paraId="5D012F24" w14:textId="1E73048C" w:rsidR="00115B52" w:rsidRPr="003E380C" w:rsidRDefault="00D71A67" w:rsidP="00115B52">
            <w:pPr>
              <w:widowControl w:val="0"/>
              <w:numPr>
                <w:ilvl w:val="0"/>
                <w:numId w:val="5"/>
              </w:numPr>
              <w:tabs>
                <w:tab w:val="left" w:pos="0"/>
              </w:tabs>
              <w:autoSpaceDE w:val="0"/>
              <w:autoSpaceDN w:val="0"/>
              <w:spacing w:after="0" w:line="240" w:lineRule="auto"/>
              <w:ind w:left="176" w:hanging="176"/>
              <w:jc w:val="both"/>
              <w:rPr>
                <w:rFonts w:ascii="Arial" w:hAnsi="Arial" w:cs="Arial"/>
                <w:sz w:val="24"/>
                <w:szCs w:val="24"/>
              </w:rPr>
            </w:pPr>
            <w:r>
              <w:rPr>
                <w:rFonts w:ascii="Arial" w:hAnsi="Arial" w:cs="Arial"/>
                <w:sz w:val="24"/>
                <w:szCs w:val="24"/>
              </w:rPr>
              <w:t>Pertumbuhan thal</w:t>
            </w:r>
            <w:r w:rsidR="00115B52" w:rsidRPr="003E380C">
              <w:rPr>
                <w:rFonts w:ascii="Arial" w:hAnsi="Arial" w:cs="Arial"/>
                <w:sz w:val="24"/>
                <w:szCs w:val="24"/>
              </w:rPr>
              <w:t>us cenderung memanjang secara vertical  dan menyebar kecil-kecil</w:t>
            </w:r>
          </w:p>
          <w:p w14:paraId="117A573D" w14:textId="77777777" w:rsidR="00115B52" w:rsidRPr="003E380C" w:rsidRDefault="00115B52" w:rsidP="00115B52">
            <w:pPr>
              <w:widowControl w:val="0"/>
              <w:numPr>
                <w:ilvl w:val="0"/>
                <w:numId w:val="5"/>
              </w:numPr>
              <w:tabs>
                <w:tab w:val="left" w:pos="0"/>
              </w:tabs>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t xml:space="preserve">Ukuran thalus panjang </w:t>
            </w:r>
            <w:r w:rsidRPr="003E380C">
              <w:rPr>
                <w:rFonts w:ascii="Arial" w:hAnsi="Arial" w:cs="Arial"/>
                <w:color w:val="000000"/>
                <w:sz w:val="24"/>
                <w:szCs w:val="24"/>
                <w:shd w:val="clear" w:color="auto" w:fill="FFFFFF"/>
              </w:rPr>
              <w:t xml:space="preserve">± 2 </w:t>
            </w:r>
            <w:r w:rsidRPr="003E380C">
              <w:rPr>
                <w:rFonts w:ascii="Arial" w:hAnsi="Arial" w:cs="Arial"/>
                <w:sz w:val="24"/>
                <w:szCs w:val="24"/>
              </w:rPr>
              <w:t xml:space="preserve">cm dan lebar  </w:t>
            </w:r>
            <w:r>
              <w:rPr>
                <w:rFonts w:ascii="Arial" w:hAnsi="Arial" w:cs="Arial"/>
                <w:color w:val="000000"/>
                <w:sz w:val="24"/>
                <w:szCs w:val="24"/>
                <w:shd w:val="clear" w:color="auto" w:fill="FFFFFF"/>
              </w:rPr>
              <w:t>± 3  c</w:t>
            </w:r>
            <w:r>
              <w:rPr>
                <w:rFonts w:ascii="Arial" w:hAnsi="Arial" w:cs="Arial"/>
                <w:color w:val="000000"/>
                <w:sz w:val="24"/>
                <w:szCs w:val="24"/>
                <w:shd w:val="clear" w:color="auto" w:fill="FFFFFF"/>
                <w:lang w:val="en-US"/>
              </w:rPr>
              <w:t>m</w:t>
            </w:r>
          </w:p>
        </w:tc>
      </w:tr>
      <w:tr w:rsidR="00115B52" w:rsidRPr="00B21B6A" w14:paraId="711D95CE" w14:textId="77777777" w:rsidTr="00115B52">
        <w:tc>
          <w:tcPr>
            <w:tcW w:w="1275" w:type="dxa"/>
            <w:vMerge/>
            <w:shd w:val="clear" w:color="auto" w:fill="auto"/>
            <w:vAlign w:val="center"/>
          </w:tcPr>
          <w:p w14:paraId="2835BBA0" w14:textId="77777777" w:rsidR="00115B52" w:rsidRPr="003E380C" w:rsidRDefault="00115B52" w:rsidP="00115B52">
            <w:pPr>
              <w:spacing w:after="0"/>
              <w:rPr>
                <w:rFonts w:ascii="Arial" w:eastAsia="Times New Roman" w:hAnsi="Arial" w:cs="Arial"/>
                <w:color w:val="000000"/>
                <w:sz w:val="24"/>
                <w:szCs w:val="24"/>
              </w:rPr>
            </w:pPr>
          </w:p>
        </w:tc>
        <w:tc>
          <w:tcPr>
            <w:tcW w:w="1243" w:type="dxa"/>
            <w:vMerge/>
          </w:tcPr>
          <w:p w14:paraId="306BAB96" w14:textId="77777777" w:rsidR="00115B52" w:rsidRPr="003E380C" w:rsidRDefault="00115B52" w:rsidP="00115B52">
            <w:pPr>
              <w:spacing w:after="0"/>
              <w:rPr>
                <w:rFonts w:ascii="Arial" w:hAnsi="Arial" w:cs="Arial"/>
                <w:sz w:val="24"/>
                <w:szCs w:val="24"/>
              </w:rPr>
            </w:pPr>
          </w:p>
        </w:tc>
        <w:tc>
          <w:tcPr>
            <w:tcW w:w="1276" w:type="dxa"/>
            <w:vMerge/>
            <w:shd w:val="clear" w:color="auto" w:fill="auto"/>
            <w:vAlign w:val="center"/>
          </w:tcPr>
          <w:p w14:paraId="2DA277C1" w14:textId="77777777" w:rsidR="00115B52" w:rsidRPr="003E380C" w:rsidRDefault="00115B52" w:rsidP="00115B52">
            <w:pPr>
              <w:spacing w:after="0" w:line="360" w:lineRule="auto"/>
              <w:jc w:val="center"/>
              <w:rPr>
                <w:rFonts w:ascii="Arial" w:hAnsi="Arial" w:cs="Arial"/>
                <w:sz w:val="24"/>
                <w:szCs w:val="24"/>
              </w:rPr>
            </w:pPr>
          </w:p>
        </w:tc>
        <w:tc>
          <w:tcPr>
            <w:tcW w:w="2268" w:type="dxa"/>
            <w:shd w:val="clear" w:color="auto" w:fill="auto"/>
          </w:tcPr>
          <w:p w14:paraId="4CD8EDEC" w14:textId="77777777" w:rsidR="00115B52" w:rsidRPr="003E380C" w:rsidRDefault="00115B52" w:rsidP="00115B52">
            <w:pPr>
              <w:spacing w:after="0" w:line="360" w:lineRule="auto"/>
              <w:jc w:val="both"/>
              <w:rPr>
                <w:rFonts w:ascii="Arial" w:hAnsi="Arial" w:cs="Arial"/>
                <w:sz w:val="24"/>
                <w:szCs w:val="24"/>
              </w:rPr>
            </w:pPr>
            <w:r w:rsidRPr="003E380C">
              <w:rPr>
                <w:rFonts w:ascii="Arial" w:hAnsi="Arial" w:cs="Arial"/>
                <w:noProof/>
                <w:sz w:val="24"/>
                <w:szCs w:val="24"/>
                <w:lang w:val="en-US"/>
              </w:rPr>
              <w:drawing>
                <wp:anchor distT="0" distB="0" distL="114300" distR="114300" simplePos="0" relativeHeight="251672576" behindDoc="0" locked="0" layoutInCell="1" allowOverlap="1" wp14:anchorId="17D89447" wp14:editId="6ABD2CF3">
                  <wp:simplePos x="0" y="0"/>
                  <wp:positionH relativeFrom="column">
                    <wp:posOffset>-34235</wp:posOffset>
                  </wp:positionH>
                  <wp:positionV relativeFrom="paragraph">
                    <wp:posOffset>55163</wp:posOffset>
                  </wp:positionV>
                  <wp:extent cx="1349305" cy="1560444"/>
                  <wp:effectExtent l="0" t="0" r="3810" b="1905"/>
                  <wp:wrapNone/>
                  <wp:docPr id="5" name="Picture 5" descr="WhatsApp Image 2025-03-24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hatsApp Image 2025-03-24 at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45009" cy="1555476"/>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380C">
              <w:rPr>
                <w:rFonts w:ascii="Arial" w:hAnsi="Arial" w:cs="Arial"/>
                <w:noProof/>
                <w:sz w:val="24"/>
                <w:szCs w:val="24"/>
                <w:lang w:val="en-US"/>
              </w:rPr>
              <mc:AlternateContent>
                <mc:Choice Requires="wps">
                  <w:drawing>
                    <wp:anchor distT="0" distB="0" distL="114300" distR="114300" simplePos="0" relativeHeight="251673600" behindDoc="0" locked="0" layoutInCell="1" allowOverlap="1" wp14:anchorId="76725937" wp14:editId="1BD58540">
                      <wp:simplePos x="0" y="0"/>
                      <wp:positionH relativeFrom="column">
                        <wp:posOffset>-889000</wp:posOffset>
                      </wp:positionH>
                      <wp:positionV relativeFrom="paragraph">
                        <wp:posOffset>-5080</wp:posOffset>
                      </wp:positionV>
                      <wp:extent cx="851535" cy="0"/>
                      <wp:effectExtent l="0" t="0" r="24765" b="19050"/>
                      <wp:wrapNone/>
                      <wp:docPr id="13" name="Straight Connector 13"/>
                      <wp:cNvGraphicFramePr/>
                      <a:graphic xmlns:a="http://schemas.openxmlformats.org/drawingml/2006/main">
                        <a:graphicData uri="http://schemas.microsoft.com/office/word/2010/wordprocessingShape">
                          <wps:wsp>
                            <wps:cNvCnPr/>
                            <wps:spPr>
                              <a:xfrm>
                                <a:off x="0" y="0"/>
                                <a:ext cx="85153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pt,-.4pt" to="-2.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" strokecolor="black [3200]" strokeweight=".5pt">
                      <v:stroke joinstyle="miter"/>
                    </v:line>
                  </w:pict>
                </mc:Fallback>
              </mc:AlternateContent>
            </w:r>
          </w:p>
          <w:p w14:paraId="392C4329" w14:textId="77777777" w:rsidR="00115B52" w:rsidRPr="003E380C" w:rsidRDefault="00115B52" w:rsidP="00115B52">
            <w:pPr>
              <w:spacing w:after="0" w:line="360" w:lineRule="auto"/>
              <w:jc w:val="both"/>
              <w:rPr>
                <w:rFonts w:ascii="Arial" w:hAnsi="Arial" w:cs="Arial"/>
                <w:sz w:val="24"/>
                <w:szCs w:val="24"/>
              </w:rPr>
            </w:pPr>
            <w:r w:rsidRPr="003E380C">
              <w:rPr>
                <w:rFonts w:ascii="Arial" w:hAnsi="Arial" w:cs="Arial"/>
                <w:noProof/>
                <w:sz w:val="24"/>
                <w:szCs w:val="24"/>
                <w:lang w:val="en-US"/>
              </w:rPr>
              <mc:AlternateContent>
                <mc:Choice Requires="wps">
                  <w:drawing>
                    <wp:anchor distT="0" distB="0" distL="114300" distR="114300" simplePos="0" relativeHeight="251674624" behindDoc="0" locked="0" layoutInCell="1" allowOverlap="1" wp14:anchorId="69659BE0" wp14:editId="7A19BFFB">
                      <wp:simplePos x="0" y="0"/>
                      <wp:positionH relativeFrom="column">
                        <wp:posOffset>-889001</wp:posOffset>
                      </wp:positionH>
                      <wp:positionV relativeFrom="paragraph">
                        <wp:posOffset>30480</wp:posOffset>
                      </wp:positionV>
                      <wp:extent cx="850900" cy="557530"/>
                      <wp:effectExtent l="0" t="0" r="25400" b="13970"/>
                      <wp:wrapNone/>
                      <wp:docPr id="14" name="Rectangle 14"/>
                      <wp:cNvGraphicFramePr/>
                      <a:graphic xmlns:a="http://schemas.openxmlformats.org/drawingml/2006/main">
                        <a:graphicData uri="http://schemas.microsoft.com/office/word/2010/wordprocessingShape">
                          <wps:wsp>
                            <wps:cNvSpPr/>
                            <wps:spPr>
                              <a:xfrm rot="10800000" flipV="1">
                                <a:off x="0" y="0"/>
                                <a:ext cx="850900" cy="55753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A59D33F" w14:textId="77777777" w:rsidR="00115B52" w:rsidRPr="003E380C" w:rsidRDefault="00115B52" w:rsidP="00115B52">
                                  <w:pPr>
                                    <w:spacing w:after="0"/>
                                    <w:jc w:val="center"/>
                                    <w:rPr>
                                      <w:rFonts w:ascii="Arial" w:hAnsi="Arial" w:cs="Arial"/>
                                      <w:i/>
                                      <w:sz w:val="24"/>
                                      <w:szCs w:val="24"/>
                                    </w:rPr>
                                  </w:pPr>
                                  <w:r w:rsidRPr="003E380C">
                                    <w:rPr>
                                      <w:rFonts w:ascii="Arial" w:hAnsi="Arial" w:cs="Arial"/>
                                      <w:i/>
                                      <w:sz w:val="24"/>
                                      <w:szCs w:val="24"/>
                                    </w:rPr>
                                    <w:t>Dirinaria</w:t>
                                  </w:r>
                                </w:p>
                                <w:p w14:paraId="7309F984" w14:textId="77777777" w:rsidR="00115B52" w:rsidRPr="003E380C" w:rsidRDefault="00115B52" w:rsidP="00115B52">
                                  <w:pPr>
                                    <w:spacing w:after="0"/>
                                    <w:jc w:val="center"/>
                                    <w:rPr>
                                      <w:rFonts w:ascii="Arial" w:hAnsi="Arial" w:cs="Arial"/>
                                      <w:sz w:val="24"/>
                                      <w:szCs w:val="24"/>
                                    </w:rPr>
                                  </w:pPr>
                                  <w:r w:rsidRPr="003E380C">
                                    <w:rPr>
                                      <w:rFonts w:ascii="Arial" w:hAnsi="Arial" w:cs="Arial"/>
                                      <w:i/>
                                      <w:sz w:val="24"/>
                                      <w:szCs w:val="24"/>
                                    </w:rPr>
                                    <w:t xml:space="preserve"> </w:t>
                                  </w:r>
                                  <w:r w:rsidRPr="003E380C">
                                    <w:rPr>
                                      <w:rFonts w:ascii="Arial" w:hAnsi="Arial" w:cs="Arial"/>
                                      <w:sz w:val="24"/>
                                      <w:szCs w:val="24"/>
                                    </w:rPr>
                                    <w:t>sp.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7" style="position:absolute;left:0;text-align:left;margin-left:-70pt;margin-top:2.4pt;width:67pt;height:43.9pt;rotation:180;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" fillcolor="white [3212]" strokecolor="white [3212]" strokeweight="1pt">
                      <v:textbox>
                        <w:txbxContent>
                          <w:p w14:paraId="4A59D33F" w14:textId="77777777" w:rsidR="00115B52" w:rsidRPr="003E380C" w:rsidRDefault="00115B52" w:rsidP="00115B52">
                            <w:pPr>
                              <w:spacing w:after="0"/>
                              <w:jc w:val="center"/>
                              <w:rPr>
                                <w:rFonts w:ascii="Arial" w:hAnsi="Arial" w:cs="Arial"/>
                                <w:i/>
                                <w:sz w:val="24"/>
                                <w:szCs w:val="24"/>
                              </w:rPr>
                            </w:pPr>
                            <w:r w:rsidRPr="003E380C">
                              <w:rPr>
                                <w:rFonts w:ascii="Arial" w:hAnsi="Arial" w:cs="Arial"/>
                                <w:i/>
                                <w:sz w:val="24"/>
                                <w:szCs w:val="24"/>
                              </w:rPr>
                              <w:t>Dirinaria</w:t>
                            </w:r>
                          </w:p>
                          <w:p w14:paraId="7309F984" w14:textId="77777777" w:rsidR="00115B52" w:rsidRPr="003E380C" w:rsidRDefault="00115B52" w:rsidP="00115B52">
                            <w:pPr>
                              <w:spacing w:after="0"/>
                              <w:jc w:val="center"/>
                              <w:rPr>
                                <w:rFonts w:ascii="Arial" w:hAnsi="Arial" w:cs="Arial"/>
                                <w:sz w:val="24"/>
                                <w:szCs w:val="24"/>
                              </w:rPr>
                            </w:pPr>
                            <w:r w:rsidRPr="003E380C">
                              <w:rPr>
                                <w:rFonts w:ascii="Arial" w:hAnsi="Arial" w:cs="Arial"/>
                                <w:i/>
                                <w:sz w:val="24"/>
                                <w:szCs w:val="24"/>
                              </w:rPr>
                              <w:t xml:space="preserve"> </w:t>
                            </w:r>
                            <w:r w:rsidRPr="003E380C">
                              <w:rPr>
                                <w:rFonts w:ascii="Arial" w:hAnsi="Arial" w:cs="Arial"/>
                                <w:sz w:val="24"/>
                                <w:szCs w:val="24"/>
                              </w:rPr>
                              <w:t>sp.</w:t>
                            </w:r>
                          </w:p>
                        </w:txbxContent>
                      </v:textbox>
                    </v:rect>
                  </w:pict>
                </mc:Fallback>
              </mc:AlternateContent>
            </w:r>
          </w:p>
          <w:p w14:paraId="72196039" w14:textId="77777777" w:rsidR="00115B52" w:rsidRPr="003E380C" w:rsidRDefault="00115B52" w:rsidP="00115B52">
            <w:pPr>
              <w:spacing w:after="0" w:line="360" w:lineRule="auto"/>
              <w:jc w:val="both"/>
              <w:rPr>
                <w:rFonts w:ascii="Arial" w:hAnsi="Arial" w:cs="Arial"/>
                <w:sz w:val="24"/>
                <w:szCs w:val="24"/>
                <w:lang w:val="en-US"/>
              </w:rPr>
            </w:pPr>
          </w:p>
          <w:p w14:paraId="528D4CDD" w14:textId="77777777" w:rsidR="00115B52" w:rsidRPr="003E380C" w:rsidRDefault="00115B52" w:rsidP="00115B52">
            <w:pPr>
              <w:spacing w:after="0" w:line="360" w:lineRule="auto"/>
              <w:jc w:val="both"/>
              <w:rPr>
                <w:rFonts w:ascii="Arial" w:hAnsi="Arial" w:cs="Arial"/>
                <w:sz w:val="24"/>
                <w:szCs w:val="24"/>
              </w:rPr>
            </w:pPr>
          </w:p>
          <w:p w14:paraId="11CA922E" w14:textId="77777777" w:rsidR="00115B52" w:rsidRPr="003E380C" w:rsidRDefault="00115B52" w:rsidP="00115B52">
            <w:pPr>
              <w:spacing w:after="0" w:line="360" w:lineRule="auto"/>
              <w:jc w:val="both"/>
              <w:rPr>
                <w:rFonts w:ascii="Arial" w:hAnsi="Arial" w:cs="Arial"/>
                <w:sz w:val="24"/>
                <w:szCs w:val="24"/>
              </w:rPr>
            </w:pPr>
          </w:p>
          <w:p w14:paraId="2356A4A9" w14:textId="77777777" w:rsidR="00115B52" w:rsidRPr="003E380C" w:rsidRDefault="00115B52" w:rsidP="00115B52">
            <w:pPr>
              <w:spacing w:after="0" w:line="360" w:lineRule="auto"/>
              <w:jc w:val="both"/>
              <w:rPr>
                <w:rFonts w:ascii="Arial" w:hAnsi="Arial" w:cs="Arial"/>
                <w:sz w:val="24"/>
                <w:szCs w:val="24"/>
              </w:rPr>
            </w:pPr>
          </w:p>
          <w:p w14:paraId="4DF7B8D7" w14:textId="77777777" w:rsidR="00115B52" w:rsidRPr="003E380C" w:rsidRDefault="00115B52" w:rsidP="00115B52">
            <w:pPr>
              <w:spacing w:after="0" w:line="360" w:lineRule="auto"/>
              <w:jc w:val="both"/>
              <w:rPr>
                <w:rFonts w:ascii="Arial" w:hAnsi="Arial" w:cs="Arial"/>
                <w:sz w:val="24"/>
                <w:szCs w:val="24"/>
              </w:rPr>
            </w:pPr>
          </w:p>
          <w:p w14:paraId="337AFAF4" w14:textId="77777777" w:rsidR="00115B52" w:rsidRPr="003E380C" w:rsidRDefault="00115B52" w:rsidP="00115B52">
            <w:pPr>
              <w:spacing w:after="0" w:line="360" w:lineRule="auto"/>
              <w:jc w:val="both"/>
              <w:rPr>
                <w:rFonts w:ascii="Arial" w:hAnsi="Arial" w:cs="Arial"/>
                <w:sz w:val="24"/>
                <w:szCs w:val="24"/>
                <w:lang w:val="en-US"/>
              </w:rPr>
            </w:pPr>
          </w:p>
        </w:tc>
        <w:tc>
          <w:tcPr>
            <w:tcW w:w="3076" w:type="dxa"/>
            <w:shd w:val="clear" w:color="auto" w:fill="auto"/>
          </w:tcPr>
          <w:p w14:paraId="0FFA3D3B" w14:textId="77777777" w:rsidR="00115B52" w:rsidRPr="003E380C" w:rsidRDefault="00115B52" w:rsidP="00115B52">
            <w:pPr>
              <w:widowControl w:val="0"/>
              <w:numPr>
                <w:ilvl w:val="0"/>
                <w:numId w:val="5"/>
              </w:numPr>
              <w:tabs>
                <w:tab w:val="left" w:pos="0"/>
              </w:tabs>
              <w:autoSpaceDE w:val="0"/>
              <w:autoSpaceDN w:val="0"/>
              <w:spacing w:after="0" w:line="276" w:lineRule="auto"/>
              <w:ind w:left="176" w:hanging="176"/>
              <w:jc w:val="both"/>
              <w:rPr>
                <w:rFonts w:ascii="Arial" w:hAnsi="Arial" w:cs="Arial"/>
                <w:sz w:val="24"/>
                <w:szCs w:val="24"/>
              </w:rPr>
            </w:pPr>
            <w:r w:rsidRPr="003E380C">
              <w:rPr>
                <w:rFonts w:ascii="Arial" w:hAnsi="Arial" w:cs="Arial"/>
                <w:sz w:val="24"/>
                <w:szCs w:val="24"/>
              </w:rPr>
              <w:t xml:space="preserve">Bentuk thalus  lembaran dan berlipat seperti daun  </w:t>
            </w:r>
          </w:p>
          <w:p w14:paraId="0E0BCB11" w14:textId="77777777" w:rsidR="00115B52" w:rsidRPr="003E380C" w:rsidRDefault="00115B52" w:rsidP="00115B52">
            <w:pPr>
              <w:widowControl w:val="0"/>
              <w:numPr>
                <w:ilvl w:val="0"/>
                <w:numId w:val="5"/>
              </w:numPr>
              <w:tabs>
                <w:tab w:val="left" w:pos="0"/>
              </w:tabs>
              <w:autoSpaceDE w:val="0"/>
              <w:autoSpaceDN w:val="0"/>
              <w:spacing w:after="0" w:line="276" w:lineRule="auto"/>
              <w:ind w:left="176" w:hanging="176"/>
              <w:jc w:val="both"/>
              <w:rPr>
                <w:rFonts w:ascii="Arial" w:hAnsi="Arial" w:cs="Arial"/>
                <w:sz w:val="24"/>
                <w:szCs w:val="24"/>
              </w:rPr>
            </w:pPr>
            <w:r w:rsidRPr="003E380C">
              <w:rPr>
                <w:rFonts w:ascii="Arial" w:hAnsi="Arial" w:cs="Arial"/>
                <w:sz w:val="24"/>
                <w:szCs w:val="24"/>
              </w:rPr>
              <w:t>Warna thalus putih keabu-abuan dan pucat</w:t>
            </w:r>
          </w:p>
          <w:p w14:paraId="7579FB5A" w14:textId="77777777" w:rsidR="00115B52" w:rsidRPr="003E380C" w:rsidRDefault="00115B52" w:rsidP="00115B52">
            <w:pPr>
              <w:widowControl w:val="0"/>
              <w:numPr>
                <w:ilvl w:val="0"/>
                <w:numId w:val="5"/>
              </w:numPr>
              <w:tabs>
                <w:tab w:val="left" w:pos="0"/>
              </w:tabs>
              <w:autoSpaceDE w:val="0"/>
              <w:autoSpaceDN w:val="0"/>
              <w:spacing w:after="0" w:line="276" w:lineRule="auto"/>
              <w:ind w:left="176" w:hanging="176"/>
              <w:jc w:val="both"/>
              <w:rPr>
                <w:rFonts w:ascii="Arial" w:hAnsi="Arial" w:cs="Arial"/>
                <w:sz w:val="24"/>
                <w:szCs w:val="24"/>
              </w:rPr>
            </w:pPr>
            <w:r w:rsidRPr="003E380C">
              <w:rPr>
                <w:rFonts w:ascii="Arial" w:hAnsi="Arial" w:cs="Arial"/>
                <w:sz w:val="24"/>
                <w:szCs w:val="24"/>
              </w:rPr>
              <w:t>Pertumbuhan thalus cenderung memanjang secara vertical  dan tidak beraturran</w:t>
            </w:r>
          </w:p>
          <w:p w14:paraId="63ACA407" w14:textId="77777777" w:rsidR="00115B52" w:rsidRPr="003E380C" w:rsidRDefault="00115B52" w:rsidP="00115B52">
            <w:pPr>
              <w:widowControl w:val="0"/>
              <w:numPr>
                <w:ilvl w:val="0"/>
                <w:numId w:val="5"/>
              </w:numPr>
              <w:tabs>
                <w:tab w:val="left" w:pos="0"/>
              </w:tabs>
              <w:autoSpaceDE w:val="0"/>
              <w:autoSpaceDN w:val="0"/>
              <w:spacing w:after="0" w:line="276" w:lineRule="auto"/>
              <w:ind w:left="176" w:hanging="176"/>
              <w:jc w:val="both"/>
              <w:rPr>
                <w:rFonts w:ascii="Arial" w:hAnsi="Arial" w:cs="Arial"/>
                <w:sz w:val="24"/>
                <w:szCs w:val="24"/>
              </w:rPr>
            </w:pPr>
            <w:r w:rsidRPr="003E380C">
              <w:rPr>
                <w:rFonts w:ascii="Arial" w:hAnsi="Arial" w:cs="Arial"/>
                <w:sz w:val="24"/>
                <w:szCs w:val="24"/>
              </w:rPr>
              <w:t xml:space="preserve">Ukuran thalus panjang </w:t>
            </w:r>
            <w:r w:rsidRPr="003E380C">
              <w:rPr>
                <w:rFonts w:ascii="Arial" w:hAnsi="Arial" w:cs="Arial"/>
                <w:color w:val="000000"/>
                <w:sz w:val="24"/>
                <w:szCs w:val="24"/>
                <w:shd w:val="clear" w:color="auto" w:fill="FFFFFF"/>
              </w:rPr>
              <w:t xml:space="preserve">± 2 </w:t>
            </w:r>
            <w:r w:rsidRPr="003E380C">
              <w:rPr>
                <w:rFonts w:ascii="Arial" w:hAnsi="Arial" w:cs="Arial"/>
                <w:sz w:val="24"/>
                <w:szCs w:val="24"/>
              </w:rPr>
              <w:t xml:space="preserve">cm dan lebar  </w:t>
            </w:r>
            <w:r w:rsidRPr="003E380C">
              <w:rPr>
                <w:rFonts w:ascii="Arial" w:hAnsi="Arial" w:cs="Arial"/>
                <w:color w:val="000000"/>
                <w:sz w:val="24"/>
                <w:szCs w:val="24"/>
                <w:shd w:val="clear" w:color="auto" w:fill="FFFFFF"/>
              </w:rPr>
              <w:t>± 3  cm</w:t>
            </w:r>
          </w:p>
        </w:tc>
      </w:tr>
      <w:tr w:rsidR="00115B52" w:rsidRPr="00B21B6A" w14:paraId="3D8B6EAA" w14:textId="77777777" w:rsidTr="00115B52">
        <w:tc>
          <w:tcPr>
            <w:tcW w:w="1275" w:type="dxa"/>
            <w:shd w:val="clear" w:color="auto" w:fill="auto"/>
            <w:vAlign w:val="center"/>
          </w:tcPr>
          <w:p w14:paraId="1708E3F1" w14:textId="77777777" w:rsidR="00115B52" w:rsidRPr="003E380C" w:rsidRDefault="00115B52" w:rsidP="00115B52">
            <w:pPr>
              <w:spacing w:after="0" w:line="240" w:lineRule="auto"/>
              <w:rPr>
                <w:rFonts w:ascii="Arial" w:eastAsia="Times New Roman" w:hAnsi="Arial" w:cs="Arial"/>
                <w:color w:val="000000"/>
                <w:sz w:val="24"/>
                <w:szCs w:val="24"/>
              </w:rPr>
            </w:pPr>
            <w:r w:rsidRPr="003E380C">
              <w:rPr>
                <w:rFonts w:ascii="Arial" w:eastAsia="Times New Roman" w:hAnsi="Arial" w:cs="Arial"/>
                <w:color w:val="000000"/>
                <w:sz w:val="24"/>
                <w:szCs w:val="24"/>
              </w:rPr>
              <w:t>Jl. Perintis Kemerdekaan</w:t>
            </w:r>
          </w:p>
        </w:tc>
        <w:tc>
          <w:tcPr>
            <w:tcW w:w="1243" w:type="dxa"/>
            <w:vAlign w:val="center"/>
          </w:tcPr>
          <w:p w14:paraId="4B1D61CD" w14:textId="77777777" w:rsidR="00115B52" w:rsidRPr="003E380C" w:rsidRDefault="00115B52" w:rsidP="00115B52">
            <w:pPr>
              <w:spacing w:after="0" w:line="240" w:lineRule="auto"/>
              <w:jc w:val="center"/>
              <w:rPr>
                <w:rFonts w:ascii="Arial" w:hAnsi="Arial" w:cs="Arial"/>
                <w:sz w:val="24"/>
                <w:szCs w:val="24"/>
              </w:rPr>
            </w:pPr>
            <w:r w:rsidRPr="003E380C">
              <w:rPr>
                <w:rFonts w:ascii="Arial" w:hAnsi="Arial" w:cs="Arial"/>
                <w:sz w:val="24"/>
                <w:szCs w:val="24"/>
              </w:rPr>
              <w:t>Pohon Glodokan Tiang</w:t>
            </w:r>
          </w:p>
        </w:tc>
        <w:tc>
          <w:tcPr>
            <w:tcW w:w="1276" w:type="dxa"/>
            <w:shd w:val="clear" w:color="auto" w:fill="auto"/>
            <w:vAlign w:val="center"/>
          </w:tcPr>
          <w:p w14:paraId="413DD9BA" w14:textId="77777777" w:rsidR="00115B52" w:rsidRPr="003E380C" w:rsidRDefault="00115B52" w:rsidP="00115B52">
            <w:pPr>
              <w:spacing w:after="0" w:line="240" w:lineRule="auto"/>
              <w:jc w:val="center"/>
              <w:rPr>
                <w:rFonts w:ascii="Arial" w:hAnsi="Arial" w:cs="Arial"/>
                <w:sz w:val="24"/>
                <w:szCs w:val="24"/>
              </w:rPr>
            </w:pPr>
            <w:r w:rsidRPr="003E380C">
              <w:rPr>
                <w:rFonts w:ascii="Arial" w:hAnsi="Arial" w:cs="Arial"/>
                <w:i/>
                <w:sz w:val="24"/>
                <w:szCs w:val="24"/>
              </w:rPr>
              <w:t xml:space="preserve">Dirinaria </w:t>
            </w:r>
            <w:r w:rsidRPr="003E380C">
              <w:rPr>
                <w:rFonts w:ascii="Arial" w:hAnsi="Arial" w:cs="Arial"/>
                <w:sz w:val="24"/>
                <w:szCs w:val="24"/>
              </w:rPr>
              <w:t>sp.</w:t>
            </w:r>
          </w:p>
        </w:tc>
        <w:tc>
          <w:tcPr>
            <w:tcW w:w="2268" w:type="dxa"/>
            <w:shd w:val="clear" w:color="auto" w:fill="auto"/>
          </w:tcPr>
          <w:p w14:paraId="7CD68FC1" w14:textId="77777777" w:rsidR="00115B52" w:rsidRPr="003E380C" w:rsidRDefault="00115B52" w:rsidP="00115B52">
            <w:pPr>
              <w:spacing w:after="0" w:line="360" w:lineRule="auto"/>
              <w:jc w:val="both"/>
              <w:rPr>
                <w:rFonts w:ascii="Arial" w:hAnsi="Arial" w:cs="Arial"/>
                <w:sz w:val="24"/>
                <w:szCs w:val="24"/>
              </w:rPr>
            </w:pPr>
          </w:p>
          <w:p w14:paraId="4E55E17D" w14:textId="77777777" w:rsidR="00115B52" w:rsidRPr="003E380C" w:rsidRDefault="00115B52" w:rsidP="00115B52">
            <w:pPr>
              <w:spacing w:after="0" w:line="360" w:lineRule="auto"/>
              <w:jc w:val="both"/>
              <w:rPr>
                <w:rFonts w:ascii="Arial" w:hAnsi="Arial" w:cs="Arial"/>
                <w:sz w:val="24"/>
                <w:szCs w:val="24"/>
              </w:rPr>
            </w:pPr>
            <w:r w:rsidRPr="003E380C">
              <w:rPr>
                <w:rFonts w:ascii="Arial" w:hAnsi="Arial" w:cs="Arial"/>
                <w:noProof/>
                <w:sz w:val="24"/>
                <w:szCs w:val="24"/>
                <w:lang w:val="en-US"/>
              </w:rPr>
              <w:drawing>
                <wp:anchor distT="0" distB="0" distL="114300" distR="114300" simplePos="0" relativeHeight="251675648" behindDoc="0" locked="0" layoutInCell="1" allowOverlap="1" wp14:anchorId="48E6F7B2" wp14:editId="5FB936B6">
                  <wp:simplePos x="0" y="0"/>
                  <wp:positionH relativeFrom="column">
                    <wp:posOffset>-34235</wp:posOffset>
                  </wp:positionH>
                  <wp:positionV relativeFrom="paragraph">
                    <wp:posOffset>38376</wp:posOffset>
                  </wp:positionV>
                  <wp:extent cx="1339529" cy="1520687"/>
                  <wp:effectExtent l="0" t="0" r="0" b="3810"/>
                  <wp:wrapNone/>
                  <wp:docPr id="17" name="Picture 17" descr="WhatsApp Image 2025-03-23 a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hatsApp Image 2025-03-23 at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42136" cy="15236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B85459" w14:textId="77777777" w:rsidR="00115B52" w:rsidRPr="003E380C" w:rsidRDefault="00115B52" w:rsidP="00115B52">
            <w:pPr>
              <w:spacing w:after="0" w:line="360" w:lineRule="auto"/>
              <w:jc w:val="both"/>
              <w:rPr>
                <w:rFonts w:ascii="Arial" w:hAnsi="Arial" w:cs="Arial"/>
                <w:sz w:val="24"/>
                <w:szCs w:val="24"/>
              </w:rPr>
            </w:pPr>
          </w:p>
          <w:p w14:paraId="6D88AF4C" w14:textId="77777777" w:rsidR="00115B52" w:rsidRPr="003E380C" w:rsidRDefault="00115B52" w:rsidP="00115B52">
            <w:pPr>
              <w:spacing w:after="0" w:line="360" w:lineRule="auto"/>
              <w:jc w:val="both"/>
              <w:rPr>
                <w:rFonts w:ascii="Arial" w:hAnsi="Arial" w:cs="Arial"/>
                <w:sz w:val="24"/>
                <w:szCs w:val="24"/>
              </w:rPr>
            </w:pPr>
          </w:p>
          <w:p w14:paraId="2FB9F610" w14:textId="77777777" w:rsidR="00115B52" w:rsidRPr="003E380C" w:rsidRDefault="00115B52" w:rsidP="00115B52">
            <w:pPr>
              <w:spacing w:after="0" w:line="360" w:lineRule="auto"/>
              <w:jc w:val="both"/>
              <w:rPr>
                <w:rFonts w:ascii="Arial" w:hAnsi="Arial" w:cs="Arial"/>
                <w:sz w:val="24"/>
                <w:szCs w:val="24"/>
              </w:rPr>
            </w:pPr>
          </w:p>
          <w:p w14:paraId="0C219C9B" w14:textId="77777777" w:rsidR="00115B52" w:rsidRPr="003E380C" w:rsidRDefault="00115B52" w:rsidP="00115B52">
            <w:pPr>
              <w:spacing w:after="0" w:line="360" w:lineRule="auto"/>
              <w:jc w:val="both"/>
              <w:rPr>
                <w:rFonts w:ascii="Arial" w:hAnsi="Arial" w:cs="Arial"/>
                <w:sz w:val="24"/>
                <w:szCs w:val="24"/>
              </w:rPr>
            </w:pPr>
          </w:p>
          <w:p w14:paraId="0081A328" w14:textId="77777777" w:rsidR="00115B52" w:rsidRPr="003E380C" w:rsidRDefault="00115B52" w:rsidP="00115B52">
            <w:pPr>
              <w:spacing w:after="0" w:line="360" w:lineRule="auto"/>
              <w:jc w:val="both"/>
              <w:rPr>
                <w:rFonts w:ascii="Arial" w:hAnsi="Arial" w:cs="Arial"/>
                <w:sz w:val="24"/>
                <w:szCs w:val="24"/>
              </w:rPr>
            </w:pPr>
          </w:p>
          <w:p w14:paraId="085CD588" w14:textId="77777777" w:rsidR="00115B52" w:rsidRPr="003E380C" w:rsidRDefault="00115B52" w:rsidP="00115B52">
            <w:pPr>
              <w:spacing w:after="0" w:line="360" w:lineRule="auto"/>
              <w:jc w:val="both"/>
              <w:rPr>
                <w:rFonts w:ascii="Arial" w:hAnsi="Arial" w:cs="Arial"/>
                <w:sz w:val="24"/>
                <w:szCs w:val="24"/>
              </w:rPr>
            </w:pPr>
          </w:p>
          <w:p w14:paraId="6C786506" w14:textId="77777777" w:rsidR="00115B52" w:rsidRPr="003E380C" w:rsidRDefault="00115B52" w:rsidP="00115B52">
            <w:pPr>
              <w:spacing w:after="0" w:line="360" w:lineRule="auto"/>
              <w:jc w:val="both"/>
              <w:rPr>
                <w:rFonts w:ascii="Arial" w:hAnsi="Arial" w:cs="Arial"/>
                <w:sz w:val="24"/>
                <w:szCs w:val="24"/>
              </w:rPr>
            </w:pPr>
          </w:p>
          <w:p w14:paraId="61C8795F" w14:textId="77777777" w:rsidR="00115B52" w:rsidRPr="003E380C" w:rsidRDefault="00115B52" w:rsidP="00115B52">
            <w:pPr>
              <w:spacing w:after="0" w:line="360" w:lineRule="auto"/>
              <w:jc w:val="both"/>
              <w:rPr>
                <w:rFonts w:ascii="Arial" w:hAnsi="Arial" w:cs="Arial"/>
                <w:sz w:val="24"/>
                <w:szCs w:val="24"/>
              </w:rPr>
            </w:pPr>
          </w:p>
        </w:tc>
        <w:tc>
          <w:tcPr>
            <w:tcW w:w="3076" w:type="dxa"/>
            <w:shd w:val="clear" w:color="auto" w:fill="auto"/>
          </w:tcPr>
          <w:p w14:paraId="62E52007" w14:textId="77777777" w:rsidR="00115B52" w:rsidRPr="003E380C" w:rsidRDefault="00115B52" w:rsidP="00115B52">
            <w:pPr>
              <w:widowControl w:val="0"/>
              <w:numPr>
                <w:ilvl w:val="0"/>
                <w:numId w:val="5"/>
              </w:numPr>
              <w:tabs>
                <w:tab w:val="left" w:pos="0"/>
              </w:tabs>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t>Bentuk thalus  menyerupaai lipatan daun</w:t>
            </w:r>
          </w:p>
          <w:p w14:paraId="0B0AA9AD" w14:textId="77777777" w:rsidR="00115B52" w:rsidRPr="003E380C" w:rsidRDefault="00115B52" w:rsidP="00115B52">
            <w:pPr>
              <w:widowControl w:val="0"/>
              <w:numPr>
                <w:ilvl w:val="0"/>
                <w:numId w:val="5"/>
              </w:numPr>
              <w:tabs>
                <w:tab w:val="left" w:pos="0"/>
              </w:tabs>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t>Warna thalus keabu-abuan dan ppucat. Bagian tengah thalus sedikit menghitam</w:t>
            </w:r>
          </w:p>
          <w:p w14:paraId="331C125D" w14:textId="77777777" w:rsidR="00115B52" w:rsidRPr="003E380C" w:rsidRDefault="00115B52" w:rsidP="00115B52">
            <w:pPr>
              <w:widowControl w:val="0"/>
              <w:numPr>
                <w:ilvl w:val="0"/>
                <w:numId w:val="5"/>
              </w:numPr>
              <w:tabs>
                <w:tab w:val="left" w:pos="0"/>
              </w:tabs>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t xml:space="preserve">Pertumbuhan thalusnya cenderung membulat dan </w:t>
            </w:r>
          </w:p>
          <w:p w14:paraId="56F93C52" w14:textId="77777777" w:rsidR="00115B52" w:rsidRPr="003E380C" w:rsidRDefault="00115B52" w:rsidP="00115B52">
            <w:pPr>
              <w:tabs>
                <w:tab w:val="left" w:pos="0"/>
              </w:tabs>
              <w:spacing w:after="0" w:line="240" w:lineRule="auto"/>
              <w:ind w:left="176"/>
              <w:jc w:val="both"/>
              <w:rPr>
                <w:rFonts w:ascii="Arial" w:hAnsi="Arial" w:cs="Arial"/>
                <w:sz w:val="24"/>
                <w:szCs w:val="24"/>
              </w:rPr>
            </w:pPr>
            <w:r w:rsidRPr="003E380C">
              <w:rPr>
                <w:rFonts w:ascii="Arial" w:hAnsi="Arial" w:cs="Arial"/>
                <w:sz w:val="24"/>
                <w:szCs w:val="24"/>
              </w:rPr>
              <w:t>terdapat retakan pada beberapa bagiannya.</w:t>
            </w:r>
          </w:p>
          <w:p w14:paraId="328BFB05" w14:textId="77777777" w:rsidR="00115B52" w:rsidRPr="003E380C" w:rsidRDefault="00115B52" w:rsidP="00115B52">
            <w:pPr>
              <w:widowControl w:val="0"/>
              <w:numPr>
                <w:ilvl w:val="0"/>
                <w:numId w:val="5"/>
              </w:numPr>
              <w:tabs>
                <w:tab w:val="left" w:pos="0"/>
              </w:tabs>
              <w:autoSpaceDE w:val="0"/>
              <w:autoSpaceDN w:val="0"/>
              <w:spacing w:after="0" w:line="240" w:lineRule="auto"/>
              <w:ind w:left="176" w:hanging="176"/>
              <w:jc w:val="both"/>
              <w:rPr>
                <w:rFonts w:ascii="Arial" w:hAnsi="Arial" w:cs="Arial"/>
                <w:sz w:val="24"/>
                <w:szCs w:val="24"/>
              </w:rPr>
            </w:pPr>
            <w:r w:rsidRPr="003E380C">
              <w:rPr>
                <w:rFonts w:ascii="Arial" w:hAnsi="Arial" w:cs="Arial"/>
                <w:sz w:val="24"/>
                <w:szCs w:val="24"/>
              </w:rPr>
              <w:t xml:space="preserve">Ukuran thalus, panjang </w:t>
            </w:r>
            <w:r w:rsidRPr="003E380C">
              <w:rPr>
                <w:rFonts w:ascii="Arial" w:hAnsi="Arial" w:cs="Arial"/>
                <w:color w:val="000000"/>
                <w:sz w:val="24"/>
                <w:szCs w:val="24"/>
                <w:shd w:val="clear" w:color="auto" w:fill="FFFFFF"/>
              </w:rPr>
              <w:t xml:space="preserve">± 4 </w:t>
            </w:r>
            <w:r w:rsidRPr="003E380C">
              <w:rPr>
                <w:rFonts w:ascii="Arial" w:hAnsi="Arial" w:cs="Arial"/>
                <w:sz w:val="24"/>
                <w:szCs w:val="24"/>
              </w:rPr>
              <w:t xml:space="preserve">cm </w:t>
            </w:r>
          </w:p>
          <w:p w14:paraId="3F29B181" w14:textId="77777777" w:rsidR="00115B52" w:rsidRPr="003E380C" w:rsidRDefault="00115B52" w:rsidP="00115B52">
            <w:pPr>
              <w:tabs>
                <w:tab w:val="left" w:pos="0"/>
              </w:tabs>
              <w:spacing w:after="0" w:line="240" w:lineRule="auto"/>
              <w:ind w:left="176"/>
              <w:jc w:val="both"/>
              <w:rPr>
                <w:rFonts w:ascii="Arial" w:hAnsi="Arial" w:cs="Arial"/>
                <w:sz w:val="24"/>
                <w:szCs w:val="24"/>
              </w:rPr>
            </w:pPr>
            <w:r w:rsidRPr="003E380C">
              <w:rPr>
                <w:rFonts w:ascii="Arial" w:hAnsi="Arial" w:cs="Arial"/>
                <w:sz w:val="24"/>
                <w:szCs w:val="24"/>
              </w:rPr>
              <w:t xml:space="preserve">dan lebar  </w:t>
            </w:r>
            <w:r w:rsidRPr="003E380C">
              <w:rPr>
                <w:rFonts w:ascii="Arial" w:hAnsi="Arial" w:cs="Arial"/>
                <w:color w:val="000000"/>
                <w:sz w:val="24"/>
                <w:szCs w:val="24"/>
                <w:shd w:val="clear" w:color="auto" w:fill="FFFFFF"/>
              </w:rPr>
              <w:t>± 3  cm</w:t>
            </w:r>
          </w:p>
        </w:tc>
      </w:tr>
    </w:tbl>
    <w:p w14:paraId="31EF2663" w14:textId="4485EDC0" w:rsidR="0067078C" w:rsidRPr="0067078C" w:rsidRDefault="005D1E14" w:rsidP="0067078C">
      <w:pPr>
        <w:widowControl w:val="0"/>
        <w:autoSpaceDE w:val="0"/>
        <w:autoSpaceDN w:val="0"/>
        <w:spacing w:after="0" w:line="240" w:lineRule="auto"/>
        <w:ind w:firstLine="567"/>
        <w:jc w:val="both"/>
        <w:rPr>
          <w:rFonts w:ascii="Arial" w:hAnsi="Arial" w:cs="Arial"/>
          <w:sz w:val="24"/>
          <w:szCs w:val="24"/>
        </w:rPr>
      </w:pPr>
      <w:r w:rsidRPr="0067078C">
        <w:rPr>
          <w:rFonts w:ascii="Arial" w:hAnsi="Arial" w:cs="Arial"/>
          <w:sz w:val="24"/>
          <w:szCs w:val="24"/>
        </w:rPr>
        <w:lastRenderedPageBreak/>
        <w:t xml:space="preserve">Dari tabel diatas dapat dilihat bahwa pada keseluruhan lokasi pengambilan sampel ditemukaan dua spesies yaitu </w:t>
      </w:r>
      <w:r w:rsidRPr="0067078C">
        <w:rPr>
          <w:rFonts w:ascii="Arial" w:hAnsi="Arial" w:cs="Arial"/>
          <w:i/>
          <w:sz w:val="24"/>
          <w:szCs w:val="24"/>
        </w:rPr>
        <w:t xml:space="preserve">Parmelia </w:t>
      </w:r>
      <w:r w:rsidRPr="0067078C">
        <w:rPr>
          <w:rFonts w:ascii="Arial" w:hAnsi="Arial" w:cs="Arial"/>
          <w:sz w:val="24"/>
          <w:szCs w:val="24"/>
        </w:rPr>
        <w:t>sp. dari famili Parmeliaceae.</w:t>
      </w:r>
      <w:r w:rsidRPr="0067078C">
        <w:rPr>
          <w:rFonts w:ascii="Arial" w:hAnsi="Arial" w:cs="Arial"/>
          <w:i/>
          <w:sz w:val="24"/>
          <w:szCs w:val="24"/>
        </w:rPr>
        <w:t xml:space="preserve"> </w:t>
      </w:r>
      <w:r w:rsidRPr="0067078C">
        <w:rPr>
          <w:rFonts w:ascii="Arial" w:hAnsi="Arial" w:cs="Arial"/>
          <w:sz w:val="24"/>
          <w:szCs w:val="24"/>
        </w:rPr>
        <w:t xml:space="preserve">dan </w:t>
      </w:r>
      <w:r w:rsidRPr="0067078C">
        <w:rPr>
          <w:rFonts w:ascii="Arial" w:hAnsi="Arial" w:cs="Arial"/>
          <w:i/>
          <w:sz w:val="24"/>
          <w:szCs w:val="24"/>
        </w:rPr>
        <w:t xml:space="preserve">Dirinaria </w:t>
      </w:r>
      <w:r w:rsidRPr="0067078C">
        <w:rPr>
          <w:rFonts w:ascii="Arial" w:hAnsi="Arial" w:cs="Arial"/>
          <w:sz w:val="24"/>
          <w:szCs w:val="24"/>
        </w:rPr>
        <w:t>sp. dari famili</w:t>
      </w:r>
      <w:r w:rsidRPr="0067078C">
        <w:rPr>
          <w:rFonts w:ascii="Arial" w:hAnsi="Arial" w:cs="Arial"/>
          <w:i/>
          <w:sz w:val="24"/>
          <w:szCs w:val="24"/>
        </w:rPr>
        <w:t xml:space="preserve"> </w:t>
      </w:r>
      <w:r w:rsidRPr="0067078C">
        <w:rPr>
          <w:rFonts w:ascii="Arial" w:hAnsi="Arial" w:cs="Arial"/>
          <w:sz w:val="24"/>
          <w:szCs w:val="24"/>
          <w:shd w:val="clear" w:color="auto" w:fill="FFFFFF"/>
        </w:rPr>
        <w:t>Caliciaceae</w:t>
      </w:r>
      <w:r w:rsidRPr="0067078C">
        <w:rPr>
          <w:rFonts w:ascii="Arial" w:hAnsi="Arial" w:cs="Arial"/>
          <w:sz w:val="24"/>
          <w:szCs w:val="24"/>
        </w:rPr>
        <w:t xml:space="preserve">  yang memiliki jenis th</w:t>
      </w:r>
      <w:r w:rsidR="00D71A67">
        <w:rPr>
          <w:rFonts w:ascii="Arial" w:hAnsi="Arial" w:cs="Arial"/>
          <w:sz w:val="24"/>
          <w:szCs w:val="24"/>
        </w:rPr>
        <w:t>alus foliose. dimana jenis thal</w:t>
      </w:r>
      <w:r w:rsidRPr="0067078C">
        <w:rPr>
          <w:rFonts w:ascii="Arial" w:hAnsi="Arial" w:cs="Arial"/>
          <w:sz w:val="24"/>
          <w:szCs w:val="24"/>
        </w:rPr>
        <w:t xml:space="preserve">us terssebut berbentuk lembaran dan melekat pada substrat melalui struktur khusus yang disebut rhizine. Tipe </w:t>
      </w:r>
      <w:r w:rsidRPr="0067078C">
        <w:rPr>
          <w:rFonts w:ascii="Arial" w:eastAsia="Times New Roman" w:hAnsi="Arial" w:cs="Arial"/>
          <w:sz w:val="24"/>
          <w:szCs w:val="24"/>
        </w:rPr>
        <w:t xml:space="preserve">thalus foliose  memiliki bentuk bertingkat, lebar, besar, kasar  dan  menyerupai  daun  yang  mengkerut  dan  melipat. </w:t>
      </w:r>
      <w:sdt>
        <w:sdtPr>
          <w:rPr>
            <w:rFonts w:ascii="Arial" w:eastAsia="Times New Roman" w:hAnsi="Arial" w:cs="Arial"/>
            <w:sz w:val="24"/>
            <w:szCs w:val="24"/>
          </w:rPr>
          <w:id w:val="51519231"/>
          <w:citation/>
        </w:sdtPr>
        <w:sdtContent>
          <w:r w:rsidRPr="0067078C">
            <w:rPr>
              <w:rFonts w:ascii="Arial" w:eastAsia="Times New Roman" w:hAnsi="Arial" w:cs="Arial"/>
              <w:sz w:val="24"/>
              <w:szCs w:val="24"/>
            </w:rPr>
            <w:fldChar w:fldCharType="begin"/>
          </w:r>
          <w:r w:rsidRPr="0067078C">
            <w:rPr>
              <w:rFonts w:ascii="Arial" w:eastAsia="Times New Roman" w:hAnsi="Arial" w:cs="Arial"/>
              <w:sz w:val="24"/>
              <w:szCs w:val="24"/>
            </w:rPr>
            <w:instrText xml:space="preserve"> CITATION Nai21 \l 1033 </w:instrText>
          </w:r>
          <w:r w:rsidRPr="0067078C">
            <w:rPr>
              <w:rFonts w:ascii="Arial" w:eastAsia="Times New Roman" w:hAnsi="Arial" w:cs="Arial"/>
              <w:sz w:val="24"/>
              <w:szCs w:val="24"/>
            </w:rPr>
            <w:fldChar w:fldCharType="separate"/>
          </w:r>
          <w:r w:rsidRPr="0067078C">
            <w:rPr>
              <w:rFonts w:ascii="Arial" w:eastAsia="Times New Roman" w:hAnsi="Arial" w:cs="Arial"/>
              <w:noProof/>
              <w:sz w:val="24"/>
              <w:szCs w:val="24"/>
            </w:rPr>
            <w:t>(Nailufa, 2021)</w:t>
          </w:r>
          <w:r w:rsidRPr="0067078C">
            <w:rPr>
              <w:rFonts w:ascii="Arial" w:eastAsia="Times New Roman" w:hAnsi="Arial" w:cs="Arial"/>
              <w:sz w:val="24"/>
              <w:szCs w:val="24"/>
            </w:rPr>
            <w:fldChar w:fldCharType="end"/>
          </w:r>
        </w:sdtContent>
      </w:sdt>
      <w:r w:rsidRPr="0067078C">
        <w:rPr>
          <w:rFonts w:ascii="Arial" w:eastAsia="Times New Roman" w:hAnsi="Arial" w:cs="Arial"/>
          <w:sz w:val="24"/>
          <w:szCs w:val="24"/>
        </w:rPr>
        <w:t xml:space="preserve">. </w:t>
      </w:r>
      <w:r w:rsidRPr="0067078C">
        <w:rPr>
          <w:rFonts w:ascii="Arial" w:hAnsi="Arial" w:cs="Arial"/>
          <w:sz w:val="24"/>
          <w:szCs w:val="24"/>
        </w:rPr>
        <w:t>Spesies liken yang ditemuukan melekat pada subsrat yang berbeda beda seperti Pohon Glodokan Tiang (</w:t>
      </w:r>
      <w:r w:rsidRPr="0067078C">
        <w:rPr>
          <w:rFonts w:ascii="Arial" w:hAnsi="Arial" w:cs="Arial"/>
          <w:i/>
          <w:sz w:val="24"/>
          <w:szCs w:val="24"/>
        </w:rPr>
        <w:t xml:space="preserve">Polyathia longifolia), </w:t>
      </w:r>
      <w:r w:rsidRPr="0067078C">
        <w:rPr>
          <w:rFonts w:ascii="Arial" w:hAnsi="Arial" w:cs="Arial"/>
          <w:sz w:val="24"/>
          <w:szCs w:val="24"/>
        </w:rPr>
        <w:t>Pohon Mangga (</w:t>
      </w:r>
      <w:r w:rsidRPr="0067078C">
        <w:rPr>
          <w:rFonts w:ascii="Arial" w:hAnsi="Arial" w:cs="Arial"/>
          <w:i/>
          <w:sz w:val="24"/>
          <w:szCs w:val="24"/>
        </w:rPr>
        <w:t>Mangifera</w:t>
      </w:r>
      <w:r w:rsidRPr="0067078C">
        <w:rPr>
          <w:rFonts w:ascii="Arial" w:hAnsi="Arial" w:cs="Arial"/>
          <w:sz w:val="24"/>
          <w:szCs w:val="24"/>
        </w:rPr>
        <w:t xml:space="preserve"> </w:t>
      </w:r>
      <w:r w:rsidRPr="0067078C">
        <w:rPr>
          <w:rFonts w:ascii="Arial" w:hAnsi="Arial" w:cs="Arial"/>
          <w:i/>
          <w:sz w:val="24"/>
          <w:szCs w:val="24"/>
        </w:rPr>
        <w:t>indica</w:t>
      </w:r>
      <w:r w:rsidRPr="0067078C">
        <w:rPr>
          <w:rFonts w:ascii="Arial" w:hAnsi="Arial" w:cs="Arial"/>
          <w:sz w:val="24"/>
          <w:szCs w:val="24"/>
        </w:rPr>
        <w:t>), Pohon Petai Cina (</w:t>
      </w:r>
      <w:r w:rsidRPr="0067078C">
        <w:rPr>
          <w:rFonts w:ascii="Arial" w:hAnsi="Arial" w:cs="Arial"/>
          <w:i/>
          <w:sz w:val="24"/>
          <w:szCs w:val="24"/>
        </w:rPr>
        <w:t>Leucena leucocephala</w:t>
      </w:r>
      <w:r w:rsidRPr="0067078C">
        <w:rPr>
          <w:rFonts w:ascii="Arial" w:hAnsi="Arial" w:cs="Arial"/>
          <w:sz w:val="24"/>
          <w:szCs w:val="24"/>
        </w:rPr>
        <w:t>). Pohon Beringin (</w:t>
      </w:r>
      <w:r w:rsidRPr="0067078C">
        <w:rPr>
          <w:rFonts w:ascii="Arial" w:hAnsi="Arial" w:cs="Arial"/>
          <w:i/>
          <w:sz w:val="24"/>
          <w:szCs w:val="24"/>
        </w:rPr>
        <w:t>Ficus benjamina)</w:t>
      </w:r>
      <w:r w:rsidRPr="0067078C">
        <w:rPr>
          <w:rFonts w:ascii="Arial" w:hAnsi="Arial" w:cs="Arial"/>
          <w:sz w:val="24"/>
          <w:szCs w:val="24"/>
        </w:rPr>
        <w:t xml:space="preserve"> . Bentuk pertumbuhan thalus liken yang melekat pada substrat juga bervariasi mulai dari membulat, lonjong dan cenderung memanjang secara vertical hingga berbentuk tidak beraturan. Faktor penyebab bentuk dari pertumbuhan thalus liken tersebut terletak pada kulit batang substratnya. Dapat dilihat pada tabel  bahwa spesies </w:t>
      </w:r>
      <w:r w:rsidRPr="0067078C">
        <w:rPr>
          <w:rFonts w:ascii="Arial" w:hAnsi="Arial" w:cs="Arial"/>
          <w:i/>
          <w:sz w:val="24"/>
          <w:szCs w:val="24"/>
        </w:rPr>
        <w:t xml:space="preserve">Dirinaria </w:t>
      </w:r>
      <w:r w:rsidRPr="0067078C">
        <w:rPr>
          <w:rFonts w:ascii="Arial" w:hAnsi="Arial" w:cs="Arial"/>
          <w:sz w:val="24"/>
          <w:szCs w:val="24"/>
        </w:rPr>
        <w:t xml:space="preserve">sp. yang melekat  substrat pohon Glodokan Tiang cenderung memiliki bentuk tidak beraturan dibandingkan dengan spesies </w:t>
      </w:r>
      <w:r w:rsidRPr="0067078C">
        <w:rPr>
          <w:rFonts w:ascii="Arial" w:hAnsi="Arial" w:cs="Arial"/>
          <w:i/>
          <w:sz w:val="24"/>
          <w:szCs w:val="24"/>
        </w:rPr>
        <w:t xml:space="preserve">Dirinaria </w:t>
      </w:r>
      <w:r w:rsidRPr="0067078C">
        <w:rPr>
          <w:rFonts w:ascii="Arial" w:hAnsi="Arial" w:cs="Arial"/>
          <w:sz w:val="24"/>
          <w:szCs w:val="24"/>
        </w:rPr>
        <w:t>sp. lainnya yang melekkat pada substrat pohon Palem. Menurut (Pratiwi, 2006). Bentuk talus</w:t>
      </w:r>
      <w:r w:rsidR="0067078C" w:rsidRPr="0067078C">
        <w:rPr>
          <w:rFonts w:ascii="Arial" w:hAnsi="Arial" w:cs="Arial"/>
          <w:sz w:val="24"/>
          <w:szCs w:val="24"/>
          <w:lang w:val="en-US"/>
        </w:rPr>
        <w:t xml:space="preserve"> </w:t>
      </w:r>
      <w:r w:rsidR="0067078C" w:rsidRPr="0067078C">
        <w:rPr>
          <w:rFonts w:ascii="Arial" w:hAnsi="Arial" w:cs="Arial"/>
          <w:sz w:val="24"/>
          <w:szCs w:val="24"/>
        </w:rPr>
        <w:t xml:space="preserve">lichen dengan jenis yang sama dengan lokasi pengamatan yang sama dapat berbeda. Hal tersebut ditentukan oleh faktor tempat tumbuh seperti keadaan permukaan tempat tumbuh. Pada kulit permukaan batang tanaman yang tidak pecah-pecah, pertumbuhan talus lichen dapat utuh dan batas antar koloni terlihat dengan jelas. Secara umum perkembangan talus lichen akan cenderung membulat. Pada kulit batang pohon yang pecah-pecah, perkembangan bentuk talus lichen cenderung akan mengikuti pola pecahan permukaan kulit batang pohon tersebut </w:t>
      </w:r>
      <w:sdt>
        <w:sdtPr>
          <w:rPr>
            <w:rFonts w:ascii="Arial" w:hAnsi="Arial" w:cs="Arial"/>
            <w:sz w:val="24"/>
            <w:szCs w:val="24"/>
          </w:rPr>
          <w:id w:val="-2077509812"/>
          <w:citation/>
        </w:sdtPr>
        <w:sdtContent>
          <w:r w:rsidR="0067078C" w:rsidRPr="0067078C">
            <w:rPr>
              <w:rFonts w:ascii="Arial" w:hAnsi="Arial" w:cs="Arial"/>
              <w:sz w:val="24"/>
              <w:szCs w:val="24"/>
            </w:rPr>
            <w:fldChar w:fldCharType="begin"/>
          </w:r>
          <w:r w:rsidR="0067078C" w:rsidRPr="0067078C">
            <w:rPr>
              <w:rFonts w:ascii="Arial" w:hAnsi="Arial" w:cs="Arial"/>
              <w:sz w:val="24"/>
              <w:szCs w:val="24"/>
            </w:rPr>
            <w:instrText xml:space="preserve"> CITATION Nas181 \l 1033 </w:instrText>
          </w:r>
          <w:r w:rsidR="0067078C" w:rsidRPr="0067078C">
            <w:rPr>
              <w:rFonts w:ascii="Arial" w:hAnsi="Arial" w:cs="Arial"/>
              <w:sz w:val="24"/>
              <w:szCs w:val="24"/>
            </w:rPr>
            <w:fldChar w:fldCharType="separate"/>
          </w:r>
          <w:r w:rsidR="0067078C" w:rsidRPr="0067078C">
            <w:rPr>
              <w:rFonts w:ascii="Arial" w:hAnsi="Arial" w:cs="Arial"/>
              <w:noProof/>
              <w:sz w:val="24"/>
              <w:szCs w:val="24"/>
            </w:rPr>
            <w:t>(Nasriyati, 2018)</w:t>
          </w:r>
          <w:r w:rsidR="0067078C" w:rsidRPr="0067078C">
            <w:rPr>
              <w:rFonts w:ascii="Arial" w:hAnsi="Arial" w:cs="Arial"/>
              <w:sz w:val="24"/>
              <w:szCs w:val="24"/>
            </w:rPr>
            <w:fldChar w:fldCharType="end"/>
          </w:r>
        </w:sdtContent>
      </w:sdt>
      <w:r w:rsidR="0067078C" w:rsidRPr="0067078C">
        <w:rPr>
          <w:rFonts w:ascii="Arial" w:hAnsi="Arial" w:cs="Arial"/>
          <w:sz w:val="24"/>
          <w:szCs w:val="24"/>
        </w:rPr>
        <w:t xml:space="preserve">. </w:t>
      </w:r>
    </w:p>
    <w:p w14:paraId="3EA0751D" w14:textId="181940C8" w:rsidR="0067078C" w:rsidRDefault="0067078C" w:rsidP="0067078C">
      <w:pPr>
        <w:widowControl w:val="0"/>
        <w:autoSpaceDE w:val="0"/>
        <w:autoSpaceDN w:val="0"/>
        <w:spacing w:after="0" w:line="240" w:lineRule="auto"/>
        <w:ind w:firstLine="567"/>
        <w:jc w:val="both"/>
        <w:rPr>
          <w:rFonts w:ascii="Arial" w:hAnsi="Arial" w:cs="Arial"/>
          <w:noProof/>
          <w:sz w:val="24"/>
          <w:szCs w:val="24"/>
          <w:lang w:val="en-US"/>
        </w:rPr>
      </w:pPr>
      <w:r w:rsidRPr="0067078C">
        <w:rPr>
          <w:rFonts w:ascii="Arial" w:hAnsi="Arial" w:cs="Arial"/>
          <w:sz w:val="24"/>
          <w:szCs w:val="24"/>
        </w:rPr>
        <w:t xml:space="preserve">Selain bentuk thalus, perbedaan juga terlihat warna dari thalus  liken yang  diperoleh dari lokasi pengambilan sampel. Beberapa spesiess liken yang sama namun ditemukan pada  lokasi yang berbeda memiliki warna thalus yang berbeda pula. Terdapat thalus yang berwarna hijau keabu-abuan dan terlihat pucat, hjau kebirun daan terlihat segar, putih  pucat, hijau pucat dan  menghitam pada  bagian tepi dalam thalusnya. Hal tersebut terjadi dikarenakan substrat dan kondisi tempat tumbuh lichen yang berbeda menyebabkan adanya perbedaan respon bagi setiap lichen. Pada lokasi yang kualitas udaranya lebih baik untuk perkembangan lumut memiliki talus lichen dengan warna yang cerah. Sebaliknya lokasi dengan kualitas udara yang rendah memiliki talus lichen yang berwarna kusam. Namun penampakan warna talus dari suatu jenis lichen tidak selalu memperlihatkan warna yang konsisten atau tetap, hal ini tergantung pada substrat dan kondisi tempat tumbuh talus lichen </w:t>
      </w:r>
      <w:sdt>
        <w:sdtPr>
          <w:rPr>
            <w:rFonts w:ascii="Arial" w:hAnsi="Arial" w:cs="Arial"/>
            <w:sz w:val="24"/>
            <w:szCs w:val="24"/>
          </w:rPr>
          <w:id w:val="-1297291474"/>
          <w:citation/>
        </w:sdtPr>
        <w:sdtContent>
          <w:r w:rsidRPr="0067078C">
            <w:rPr>
              <w:rFonts w:ascii="Arial" w:hAnsi="Arial" w:cs="Arial"/>
              <w:sz w:val="24"/>
              <w:szCs w:val="24"/>
            </w:rPr>
            <w:fldChar w:fldCharType="begin"/>
          </w:r>
          <w:r w:rsidRPr="0067078C">
            <w:rPr>
              <w:rFonts w:ascii="Arial" w:hAnsi="Arial" w:cs="Arial"/>
              <w:sz w:val="24"/>
              <w:szCs w:val="24"/>
            </w:rPr>
            <w:instrText xml:space="preserve"> CITATION Nas181 \l 1033 </w:instrText>
          </w:r>
          <w:r w:rsidRPr="0067078C">
            <w:rPr>
              <w:rFonts w:ascii="Arial" w:hAnsi="Arial" w:cs="Arial"/>
              <w:sz w:val="24"/>
              <w:szCs w:val="24"/>
            </w:rPr>
            <w:fldChar w:fldCharType="separate"/>
          </w:r>
          <w:r w:rsidRPr="0067078C">
            <w:rPr>
              <w:rFonts w:ascii="Arial" w:hAnsi="Arial" w:cs="Arial"/>
              <w:noProof/>
              <w:sz w:val="24"/>
              <w:szCs w:val="24"/>
            </w:rPr>
            <w:t>(Nasriyati, 2018)</w:t>
          </w:r>
          <w:r w:rsidRPr="0067078C">
            <w:rPr>
              <w:rFonts w:ascii="Arial" w:hAnsi="Arial" w:cs="Arial"/>
              <w:sz w:val="24"/>
              <w:szCs w:val="24"/>
            </w:rPr>
            <w:fldChar w:fldCharType="end"/>
          </w:r>
        </w:sdtContent>
      </w:sdt>
      <w:r w:rsidRPr="0067078C">
        <w:rPr>
          <w:rFonts w:ascii="Arial" w:hAnsi="Arial" w:cs="Arial"/>
          <w:sz w:val="24"/>
          <w:szCs w:val="24"/>
        </w:rPr>
        <w:t>. Pada tabl</w:t>
      </w:r>
      <w:r w:rsidR="00D71A67">
        <w:rPr>
          <w:rFonts w:ascii="Arial" w:hAnsi="Arial" w:cs="Arial"/>
          <w:sz w:val="24"/>
          <w:szCs w:val="24"/>
        </w:rPr>
        <w:t>e hasil pengambilan sampel thal</w:t>
      </w:r>
      <w:r w:rsidRPr="0067078C">
        <w:rPr>
          <w:rFonts w:ascii="Arial" w:hAnsi="Arial" w:cs="Arial"/>
          <w:sz w:val="24"/>
          <w:szCs w:val="24"/>
        </w:rPr>
        <w:t xml:space="preserve">us liken juga dapat dilihat bahwa spesies </w:t>
      </w:r>
      <w:r w:rsidRPr="0067078C">
        <w:rPr>
          <w:rFonts w:ascii="Arial" w:hAnsi="Arial" w:cs="Arial"/>
          <w:i/>
          <w:sz w:val="24"/>
          <w:szCs w:val="24"/>
        </w:rPr>
        <w:t xml:space="preserve">Dirinaria </w:t>
      </w:r>
      <w:r w:rsidRPr="0067078C">
        <w:rPr>
          <w:rFonts w:ascii="Arial" w:hAnsi="Arial" w:cs="Arial"/>
          <w:sz w:val="24"/>
          <w:szCs w:val="24"/>
        </w:rPr>
        <w:t xml:space="preserve">sp. Ditemukan pada keseluruhan titik lokasi pengambilan sampel mulai dari Jl.Perintis Kemerdekan, Jl. Sumpah Pemuda, Jl.Ki Hajar Dewantara, Jl.Ir Sutami, Jl. Bhayangkara, Jl.Adi Sucipto dan Jl.Ir Juanda. Spesies liken </w:t>
      </w:r>
      <w:r w:rsidRPr="0067078C">
        <w:rPr>
          <w:rFonts w:ascii="Arial" w:hAnsi="Arial" w:cs="Arial"/>
          <w:i/>
          <w:sz w:val="24"/>
          <w:szCs w:val="24"/>
        </w:rPr>
        <w:t>Dirinaria</w:t>
      </w:r>
      <w:r w:rsidRPr="0067078C">
        <w:rPr>
          <w:rFonts w:ascii="Arial" w:hAnsi="Arial" w:cs="Arial"/>
          <w:sz w:val="24"/>
          <w:szCs w:val="24"/>
        </w:rPr>
        <w:t xml:space="preserve">  sp. termasuk ke dalam spesies yang toleran, sehingga ditemukan disemua lokasi dengan kualitass udara yang berbeda. Lichen yang umum ditemukan di tempat – tempat yang tercemar polusi khususnya polusi akibat kendaraan bermotor salah satunya adalah jenis lichen foliose. Salah satun contohnya dari sepsis </w:t>
      </w:r>
      <w:r w:rsidRPr="0067078C">
        <w:rPr>
          <w:rFonts w:ascii="Arial" w:hAnsi="Arial" w:cs="Arial"/>
          <w:i/>
          <w:sz w:val="24"/>
          <w:szCs w:val="24"/>
        </w:rPr>
        <w:t>Dirinaria picta</w:t>
      </w:r>
      <w:sdt>
        <w:sdtPr>
          <w:rPr>
            <w:rFonts w:ascii="Arial" w:hAnsi="Arial" w:cs="Arial"/>
            <w:i/>
            <w:sz w:val="24"/>
            <w:szCs w:val="24"/>
          </w:rPr>
          <w:id w:val="1865245537"/>
          <w:citation/>
        </w:sdtPr>
        <w:sdtContent>
          <w:r w:rsidRPr="0067078C">
            <w:rPr>
              <w:rFonts w:ascii="Arial" w:hAnsi="Arial" w:cs="Arial"/>
              <w:i/>
              <w:sz w:val="24"/>
              <w:szCs w:val="24"/>
            </w:rPr>
            <w:fldChar w:fldCharType="begin"/>
          </w:r>
          <w:r w:rsidRPr="0067078C">
            <w:rPr>
              <w:rFonts w:ascii="Arial" w:hAnsi="Arial" w:cs="Arial"/>
              <w:sz w:val="24"/>
              <w:szCs w:val="24"/>
            </w:rPr>
            <w:instrText xml:space="preserve"> CITATION Nas181 \l 1033 </w:instrText>
          </w:r>
          <w:r w:rsidRPr="0067078C">
            <w:rPr>
              <w:rFonts w:ascii="Arial" w:hAnsi="Arial" w:cs="Arial"/>
              <w:i/>
              <w:sz w:val="24"/>
              <w:szCs w:val="24"/>
            </w:rPr>
            <w:fldChar w:fldCharType="separate"/>
          </w:r>
          <w:r w:rsidRPr="0067078C">
            <w:rPr>
              <w:rFonts w:ascii="Arial" w:hAnsi="Arial" w:cs="Arial"/>
              <w:noProof/>
              <w:sz w:val="24"/>
              <w:szCs w:val="24"/>
            </w:rPr>
            <w:t xml:space="preserve"> (Nasriyati, 2018)</w:t>
          </w:r>
          <w:r w:rsidRPr="0067078C">
            <w:rPr>
              <w:rFonts w:ascii="Arial" w:hAnsi="Arial" w:cs="Arial"/>
              <w:i/>
              <w:sz w:val="24"/>
              <w:szCs w:val="24"/>
            </w:rPr>
            <w:fldChar w:fldCharType="end"/>
          </w:r>
        </w:sdtContent>
      </w:sdt>
      <w:r w:rsidRPr="0067078C">
        <w:rPr>
          <w:rFonts w:ascii="Arial" w:hAnsi="Arial" w:cs="Arial"/>
          <w:sz w:val="24"/>
          <w:szCs w:val="24"/>
        </w:rPr>
        <w:t xml:space="preserve">. Penelitian lainnya juga menemukan bahwa spesies </w:t>
      </w:r>
      <w:r w:rsidRPr="0067078C">
        <w:rPr>
          <w:rFonts w:ascii="Arial" w:hAnsi="Arial" w:cs="Arial"/>
          <w:i/>
          <w:sz w:val="24"/>
          <w:szCs w:val="24"/>
        </w:rPr>
        <w:t xml:space="preserve">Dirinaria </w:t>
      </w:r>
      <w:r w:rsidRPr="0067078C">
        <w:rPr>
          <w:rFonts w:ascii="Arial" w:hAnsi="Arial" w:cs="Arial"/>
          <w:sz w:val="24"/>
          <w:szCs w:val="24"/>
        </w:rPr>
        <w:t xml:space="preserve">sp merupakan taksa yang menjadi ciri daerah perkotaan </w:t>
      </w:r>
      <w:sdt>
        <w:sdtPr>
          <w:rPr>
            <w:rFonts w:ascii="Arial" w:hAnsi="Arial" w:cs="Arial"/>
            <w:sz w:val="24"/>
            <w:szCs w:val="24"/>
          </w:rPr>
          <w:id w:val="702686627"/>
          <w:citation/>
        </w:sdtPr>
        <w:sdtContent>
          <w:r w:rsidRPr="0067078C">
            <w:rPr>
              <w:rFonts w:ascii="Arial" w:hAnsi="Arial" w:cs="Arial"/>
              <w:sz w:val="24"/>
              <w:szCs w:val="24"/>
            </w:rPr>
            <w:fldChar w:fldCharType="begin"/>
          </w:r>
          <w:r w:rsidRPr="0067078C">
            <w:rPr>
              <w:rFonts w:ascii="Arial" w:hAnsi="Arial" w:cs="Arial"/>
              <w:sz w:val="24"/>
              <w:szCs w:val="24"/>
            </w:rPr>
            <w:instrText xml:space="preserve"> CITATION Käf11 \l 1033 </w:instrText>
          </w:r>
          <w:r w:rsidRPr="0067078C">
            <w:rPr>
              <w:rFonts w:ascii="Arial" w:hAnsi="Arial" w:cs="Arial"/>
              <w:sz w:val="24"/>
              <w:szCs w:val="24"/>
            </w:rPr>
            <w:fldChar w:fldCharType="separate"/>
          </w:r>
          <w:r w:rsidRPr="0067078C">
            <w:rPr>
              <w:rFonts w:ascii="Arial" w:hAnsi="Arial" w:cs="Arial"/>
              <w:noProof/>
              <w:sz w:val="24"/>
              <w:szCs w:val="24"/>
            </w:rPr>
            <w:t>(Käffer, 2011)</w:t>
          </w:r>
          <w:r w:rsidRPr="0067078C">
            <w:rPr>
              <w:rFonts w:ascii="Arial" w:hAnsi="Arial" w:cs="Arial"/>
              <w:sz w:val="24"/>
              <w:szCs w:val="24"/>
            </w:rPr>
            <w:fldChar w:fldCharType="end"/>
          </w:r>
        </w:sdtContent>
      </w:sdt>
      <w:r w:rsidRPr="0067078C">
        <w:rPr>
          <w:rFonts w:ascii="Arial" w:hAnsi="Arial" w:cs="Arial"/>
          <w:sz w:val="24"/>
          <w:szCs w:val="24"/>
        </w:rPr>
        <w:t xml:space="preserve">. Pada beberapa penelitian sebelumnya juga menemukan karakteristik morfologi thalus liken yang sama sesuai dengan hasil dari penelitian  </w:t>
      </w:r>
      <w:sdt>
        <w:sdtPr>
          <w:rPr>
            <w:rFonts w:ascii="Arial" w:hAnsi="Arial" w:cs="Arial"/>
            <w:sz w:val="24"/>
            <w:szCs w:val="24"/>
          </w:rPr>
          <w:id w:val="-803695781"/>
          <w:citation/>
        </w:sdtPr>
        <w:sdtContent>
          <w:r w:rsidRPr="0067078C">
            <w:rPr>
              <w:rFonts w:ascii="Arial" w:hAnsi="Arial" w:cs="Arial"/>
              <w:sz w:val="24"/>
              <w:szCs w:val="24"/>
            </w:rPr>
            <w:fldChar w:fldCharType="begin"/>
          </w:r>
          <w:r w:rsidRPr="0067078C">
            <w:rPr>
              <w:rFonts w:ascii="Arial" w:hAnsi="Arial" w:cs="Arial"/>
              <w:noProof/>
              <w:sz w:val="24"/>
              <w:szCs w:val="24"/>
            </w:rPr>
            <w:instrText xml:space="preserve"> CITATION Mus181 \l 1033 </w:instrText>
          </w:r>
          <w:r w:rsidRPr="0067078C">
            <w:rPr>
              <w:rFonts w:ascii="Arial" w:hAnsi="Arial" w:cs="Arial"/>
              <w:sz w:val="24"/>
              <w:szCs w:val="24"/>
            </w:rPr>
            <w:fldChar w:fldCharType="separate"/>
          </w:r>
          <w:r w:rsidRPr="0067078C">
            <w:rPr>
              <w:rFonts w:ascii="Arial" w:hAnsi="Arial" w:cs="Arial"/>
              <w:noProof/>
              <w:sz w:val="24"/>
              <w:szCs w:val="24"/>
            </w:rPr>
            <w:t>(Muslim., 2018)</w:t>
          </w:r>
          <w:r w:rsidRPr="0067078C">
            <w:rPr>
              <w:rFonts w:ascii="Arial" w:hAnsi="Arial" w:cs="Arial"/>
              <w:sz w:val="24"/>
              <w:szCs w:val="24"/>
            </w:rPr>
            <w:fldChar w:fldCharType="end"/>
          </w:r>
        </w:sdtContent>
      </w:sdt>
      <w:r w:rsidRPr="0067078C">
        <w:rPr>
          <w:rFonts w:ascii="Arial" w:hAnsi="Arial" w:cs="Arial"/>
          <w:noProof/>
          <w:sz w:val="24"/>
          <w:szCs w:val="24"/>
        </w:rPr>
        <w:t xml:space="preserve">  dan  </w:t>
      </w:r>
      <w:sdt>
        <w:sdtPr>
          <w:rPr>
            <w:rFonts w:ascii="Arial" w:hAnsi="Arial" w:cs="Arial"/>
            <w:noProof/>
            <w:sz w:val="24"/>
            <w:szCs w:val="24"/>
          </w:rPr>
          <w:id w:val="-1686813466"/>
          <w:citation/>
        </w:sdtPr>
        <w:sdtContent>
          <w:r w:rsidRPr="0067078C">
            <w:rPr>
              <w:rFonts w:ascii="Arial" w:hAnsi="Arial" w:cs="Arial"/>
              <w:noProof/>
              <w:sz w:val="24"/>
              <w:szCs w:val="24"/>
            </w:rPr>
            <w:fldChar w:fldCharType="begin"/>
          </w:r>
          <w:r w:rsidRPr="0067078C">
            <w:rPr>
              <w:rFonts w:ascii="Arial" w:hAnsi="Arial" w:cs="Arial"/>
              <w:noProof/>
              <w:sz w:val="24"/>
              <w:szCs w:val="24"/>
            </w:rPr>
            <w:instrText xml:space="preserve"> CITATION Kho241 \l 1033 </w:instrText>
          </w:r>
          <w:r w:rsidRPr="0067078C">
            <w:rPr>
              <w:rFonts w:ascii="Arial" w:hAnsi="Arial" w:cs="Arial"/>
              <w:noProof/>
              <w:sz w:val="24"/>
              <w:szCs w:val="24"/>
            </w:rPr>
            <w:fldChar w:fldCharType="separate"/>
          </w:r>
          <w:r w:rsidRPr="0067078C">
            <w:rPr>
              <w:rFonts w:ascii="Arial" w:hAnsi="Arial" w:cs="Arial"/>
              <w:noProof/>
              <w:sz w:val="24"/>
              <w:szCs w:val="24"/>
            </w:rPr>
            <w:t>(Khoerurrahmah, 2024)</w:t>
          </w:r>
          <w:r w:rsidRPr="0067078C">
            <w:rPr>
              <w:rFonts w:ascii="Arial" w:hAnsi="Arial" w:cs="Arial"/>
              <w:noProof/>
              <w:sz w:val="24"/>
              <w:szCs w:val="24"/>
            </w:rPr>
            <w:fldChar w:fldCharType="end"/>
          </w:r>
        </w:sdtContent>
      </w:sdt>
      <w:r w:rsidRPr="0067078C">
        <w:rPr>
          <w:rFonts w:ascii="Arial" w:hAnsi="Arial" w:cs="Arial"/>
          <w:noProof/>
          <w:sz w:val="24"/>
          <w:szCs w:val="24"/>
        </w:rPr>
        <w:t xml:space="preserve">. </w:t>
      </w:r>
    </w:p>
    <w:p w14:paraId="60C8B424" w14:textId="77777777" w:rsidR="0067078C" w:rsidRDefault="0067078C" w:rsidP="0067078C">
      <w:pPr>
        <w:widowControl w:val="0"/>
        <w:autoSpaceDE w:val="0"/>
        <w:autoSpaceDN w:val="0"/>
        <w:spacing w:after="0" w:line="240" w:lineRule="auto"/>
        <w:ind w:firstLine="567"/>
        <w:jc w:val="both"/>
        <w:rPr>
          <w:rFonts w:ascii="Arial" w:hAnsi="Arial" w:cs="Arial"/>
          <w:noProof/>
          <w:sz w:val="24"/>
          <w:szCs w:val="24"/>
          <w:lang w:val="en-US"/>
        </w:rPr>
      </w:pPr>
    </w:p>
    <w:p w14:paraId="34A550DA" w14:textId="4D0C1922" w:rsidR="0067078C" w:rsidRPr="0067078C" w:rsidRDefault="0067078C" w:rsidP="0067078C">
      <w:pPr>
        <w:widowControl w:val="0"/>
        <w:autoSpaceDE w:val="0"/>
        <w:autoSpaceDN w:val="0"/>
        <w:spacing w:after="0" w:line="240" w:lineRule="auto"/>
        <w:jc w:val="both"/>
        <w:rPr>
          <w:rFonts w:ascii="Arial" w:hAnsi="Arial" w:cs="Arial"/>
          <w:b/>
          <w:sz w:val="24"/>
          <w:szCs w:val="24"/>
          <w:lang w:val="en-US"/>
        </w:rPr>
      </w:pPr>
      <w:r w:rsidRPr="0067078C">
        <w:rPr>
          <w:rFonts w:ascii="Arial" w:hAnsi="Arial" w:cs="Arial"/>
          <w:b/>
          <w:sz w:val="24"/>
          <w:szCs w:val="24"/>
        </w:rPr>
        <w:lastRenderedPageBreak/>
        <w:t>Struktur Anatomi Thalus Liken</w:t>
      </w:r>
    </w:p>
    <w:p w14:paraId="55B6E1E1" w14:textId="77777777" w:rsidR="0067078C" w:rsidRPr="0067078C" w:rsidRDefault="0067078C" w:rsidP="0067078C">
      <w:pPr>
        <w:widowControl w:val="0"/>
        <w:autoSpaceDE w:val="0"/>
        <w:autoSpaceDN w:val="0"/>
        <w:spacing w:after="0" w:line="240" w:lineRule="auto"/>
        <w:ind w:firstLine="567"/>
        <w:jc w:val="both"/>
        <w:rPr>
          <w:rFonts w:ascii="Arial" w:hAnsi="Arial" w:cs="Arial"/>
          <w:noProof/>
          <w:sz w:val="24"/>
          <w:szCs w:val="24"/>
        </w:rPr>
      </w:pPr>
      <w:r w:rsidRPr="0067078C">
        <w:rPr>
          <w:rFonts w:ascii="Arial" w:hAnsi="Arial" w:cs="Arial"/>
          <w:noProof/>
          <w:sz w:val="24"/>
          <w:szCs w:val="24"/>
        </w:rPr>
        <w:t xml:space="preserve">Selain bentuk morfologi thalus liken, pada penelitian ini juga diamati struktur anatomi thalus liken yang dilakukan di Laboratorium Biologi Umum, Universitas Gadjah Mada menggunakan miskroskop cahaya Olympus CX23.  Hasil dari pengamatan thalus liken spesies </w:t>
      </w:r>
      <w:r w:rsidRPr="0067078C">
        <w:rPr>
          <w:rFonts w:ascii="Arial" w:hAnsi="Arial" w:cs="Arial"/>
          <w:i/>
          <w:noProof/>
          <w:sz w:val="24"/>
          <w:szCs w:val="24"/>
        </w:rPr>
        <w:t xml:space="preserve">Dirinaria </w:t>
      </w:r>
      <w:r w:rsidRPr="0067078C">
        <w:rPr>
          <w:rFonts w:ascii="Arial" w:hAnsi="Arial" w:cs="Arial"/>
          <w:noProof/>
          <w:sz w:val="24"/>
          <w:szCs w:val="24"/>
        </w:rPr>
        <w:t xml:space="preserve">sp. dan  </w:t>
      </w:r>
      <w:r w:rsidRPr="0067078C">
        <w:rPr>
          <w:rFonts w:ascii="Arial" w:hAnsi="Arial" w:cs="Arial"/>
          <w:i/>
          <w:noProof/>
          <w:sz w:val="24"/>
          <w:szCs w:val="24"/>
        </w:rPr>
        <w:t xml:space="preserve">Parmelia </w:t>
      </w:r>
      <w:r w:rsidRPr="0067078C">
        <w:rPr>
          <w:rFonts w:ascii="Arial" w:hAnsi="Arial" w:cs="Arial"/>
          <w:noProof/>
          <w:sz w:val="24"/>
          <w:szCs w:val="24"/>
        </w:rPr>
        <w:t>sp. tersebut dapat dilihat pada gambar dibawah ini :</w:t>
      </w:r>
    </w:p>
    <w:p w14:paraId="642D0517" w14:textId="78A29C34" w:rsidR="0067078C" w:rsidRPr="0067078C" w:rsidRDefault="0067078C" w:rsidP="0067078C">
      <w:pPr>
        <w:widowControl w:val="0"/>
        <w:autoSpaceDE w:val="0"/>
        <w:autoSpaceDN w:val="0"/>
        <w:spacing w:after="0" w:line="240" w:lineRule="auto"/>
        <w:jc w:val="both"/>
        <w:rPr>
          <w:rFonts w:ascii="Arial" w:hAnsi="Arial" w:cs="Arial"/>
          <w:noProof/>
          <w:sz w:val="24"/>
          <w:szCs w:val="24"/>
          <w:lang w:val="en-US"/>
        </w:rPr>
      </w:pPr>
      <w:r>
        <w:rPr>
          <w:rFonts w:ascii="Times New Roman" w:hAnsi="Times New Roman" w:cs="Times New Roman"/>
          <w:noProof/>
          <w:sz w:val="24"/>
          <w:szCs w:val="24"/>
        </w:rPr>
        <w:drawing>
          <wp:anchor distT="0" distB="0" distL="114300" distR="114300" simplePos="0" relativeHeight="251677696" behindDoc="0" locked="0" layoutInCell="1" allowOverlap="1" wp14:anchorId="510A95AC" wp14:editId="114F6CAE">
            <wp:simplePos x="0" y="0"/>
            <wp:positionH relativeFrom="column">
              <wp:posOffset>725170</wp:posOffset>
            </wp:positionH>
            <wp:positionV relativeFrom="paragraph">
              <wp:posOffset>47625</wp:posOffset>
            </wp:positionV>
            <wp:extent cx="2136775" cy="1696085"/>
            <wp:effectExtent l="0" t="0" r="0" b="0"/>
            <wp:wrapNone/>
            <wp:docPr id="16" name="Picture 16" descr="WhatsApp Image 2025-03-19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25-03-19 at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36775" cy="169608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79744" behindDoc="0" locked="0" layoutInCell="1" allowOverlap="1" wp14:anchorId="32B7DF2A" wp14:editId="1DE59F98">
            <wp:simplePos x="0" y="0"/>
            <wp:positionH relativeFrom="column">
              <wp:posOffset>2864485</wp:posOffset>
            </wp:positionH>
            <wp:positionV relativeFrom="paragraph">
              <wp:posOffset>48483</wp:posOffset>
            </wp:positionV>
            <wp:extent cx="2136775" cy="1691640"/>
            <wp:effectExtent l="0" t="0" r="0" b="3810"/>
            <wp:wrapNone/>
            <wp:docPr id="18" name="Picture 18" descr="WhatsApp Image 2025-03-19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hatsApp Image 2025-03-19 at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36775" cy="1691640"/>
                    </a:xfrm>
                    <a:prstGeom prst="rect">
                      <a:avLst/>
                    </a:prstGeom>
                    <a:noFill/>
                  </pic:spPr>
                </pic:pic>
              </a:graphicData>
            </a:graphic>
            <wp14:sizeRelH relativeFrom="page">
              <wp14:pctWidth>0</wp14:pctWidth>
            </wp14:sizeRelH>
            <wp14:sizeRelV relativeFrom="page">
              <wp14:pctHeight>0</wp14:pctHeight>
            </wp14:sizeRelV>
          </wp:anchor>
        </w:drawing>
      </w:r>
    </w:p>
    <w:p w14:paraId="34CB24C0" w14:textId="778E8772" w:rsidR="005D1E14" w:rsidRPr="0067078C" w:rsidRDefault="005D1E14" w:rsidP="0067078C">
      <w:pPr>
        <w:pStyle w:val="JRPMBody"/>
        <w:rPr>
          <w:rFonts w:eastAsia="Book Antiqua"/>
          <w:lang w:val="en-US"/>
        </w:rPr>
      </w:pPr>
    </w:p>
    <w:p w14:paraId="6404565E" w14:textId="465B7D7A" w:rsidR="0067078C" w:rsidRDefault="0067078C" w:rsidP="004A1F03">
      <w:pPr>
        <w:spacing w:before="240" w:after="0" w:line="240" w:lineRule="auto"/>
        <w:rPr>
          <w:rFonts w:ascii="Arial" w:eastAsia="Times New Roman" w:hAnsi="Arial" w:cs="Arial"/>
          <w:b/>
          <w:bCs/>
          <w:sz w:val="24"/>
          <w:szCs w:val="24"/>
          <w:lang w:val="en-US"/>
        </w:rPr>
      </w:pPr>
    </w:p>
    <w:p w14:paraId="157247FE" w14:textId="22DC8989" w:rsidR="0067078C" w:rsidRDefault="0067078C" w:rsidP="004A1F03">
      <w:pPr>
        <w:spacing w:before="240" w:after="0" w:line="240" w:lineRule="auto"/>
        <w:rPr>
          <w:rFonts w:ascii="Arial" w:eastAsia="Times New Roman" w:hAnsi="Arial" w:cs="Arial"/>
          <w:b/>
          <w:bCs/>
          <w:sz w:val="24"/>
          <w:szCs w:val="24"/>
          <w:lang w:val="en-US"/>
        </w:rPr>
      </w:pPr>
    </w:p>
    <w:p w14:paraId="5C4087B4" w14:textId="77777777" w:rsidR="0067078C" w:rsidRDefault="0067078C" w:rsidP="004A1F03">
      <w:pPr>
        <w:spacing w:before="240" w:after="0" w:line="240" w:lineRule="auto"/>
        <w:rPr>
          <w:rFonts w:ascii="Arial" w:eastAsia="Times New Roman" w:hAnsi="Arial" w:cs="Arial"/>
          <w:b/>
          <w:bCs/>
          <w:sz w:val="24"/>
          <w:szCs w:val="24"/>
          <w:lang w:val="en-US"/>
        </w:rPr>
      </w:pPr>
    </w:p>
    <w:p w14:paraId="32A2F994" w14:textId="5CA63B00" w:rsidR="0067078C" w:rsidRDefault="0067078C" w:rsidP="004A1F03">
      <w:pPr>
        <w:spacing w:before="240" w:after="0" w:line="240" w:lineRule="auto"/>
        <w:rPr>
          <w:rFonts w:ascii="Arial" w:eastAsia="Times New Roman" w:hAnsi="Arial" w:cs="Arial"/>
          <w:b/>
          <w:bCs/>
          <w:sz w:val="24"/>
          <w:szCs w:val="24"/>
          <w:lang w:val="en-US"/>
        </w:rPr>
      </w:pPr>
    </w:p>
    <w:p w14:paraId="314D7FE7" w14:textId="1C7AAB1D" w:rsidR="0067078C" w:rsidRDefault="0067078C" w:rsidP="004A1F03">
      <w:pPr>
        <w:spacing w:before="240" w:after="0" w:line="240" w:lineRule="auto"/>
        <w:rPr>
          <w:rFonts w:ascii="Arial" w:eastAsia="Times New Roman" w:hAnsi="Arial" w:cs="Arial"/>
          <w:b/>
          <w:bCs/>
          <w:sz w:val="24"/>
          <w:szCs w:val="24"/>
          <w:lang w:val="en-US"/>
        </w:rPr>
      </w:pPr>
      <w:r>
        <w:rPr>
          <w:rFonts w:ascii="Arial" w:hAnsi="Arial" w:cs="Arial"/>
          <w:noProof/>
          <w:sz w:val="24"/>
          <w:szCs w:val="24"/>
        </w:rPr>
        <w:drawing>
          <wp:anchor distT="0" distB="0" distL="114300" distR="114300" simplePos="0" relativeHeight="251683840" behindDoc="0" locked="0" layoutInCell="1" allowOverlap="1" wp14:anchorId="6A937F45" wp14:editId="46332DDC">
            <wp:simplePos x="0" y="0"/>
            <wp:positionH relativeFrom="column">
              <wp:posOffset>2867185</wp:posOffset>
            </wp:positionH>
            <wp:positionV relativeFrom="paragraph">
              <wp:posOffset>77277</wp:posOffset>
            </wp:positionV>
            <wp:extent cx="2136775" cy="1683385"/>
            <wp:effectExtent l="0" t="0" r="0" b="0"/>
            <wp:wrapNone/>
            <wp:docPr id="21" name="Picture 21" descr="WhatsApp Image 2025-03-19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hatsApp Image 2025-03-19 at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36775" cy="16833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81792" behindDoc="0" locked="0" layoutInCell="1" allowOverlap="1" wp14:anchorId="14FB429C" wp14:editId="2903434A">
            <wp:simplePos x="0" y="0"/>
            <wp:positionH relativeFrom="column">
              <wp:posOffset>725805</wp:posOffset>
            </wp:positionH>
            <wp:positionV relativeFrom="paragraph">
              <wp:posOffset>80645</wp:posOffset>
            </wp:positionV>
            <wp:extent cx="2139315" cy="1685290"/>
            <wp:effectExtent l="0" t="0" r="0" b="0"/>
            <wp:wrapNone/>
            <wp:docPr id="20" name="Picture 20" descr="WhatsApp Image 2025-03-19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hatsApp Image 2025-03-19 at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39315" cy="1685290"/>
                    </a:xfrm>
                    <a:prstGeom prst="rect">
                      <a:avLst/>
                    </a:prstGeom>
                    <a:noFill/>
                  </pic:spPr>
                </pic:pic>
              </a:graphicData>
            </a:graphic>
            <wp14:sizeRelH relativeFrom="page">
              <wp14:pctWidth>0</wp14:pctWidth>
            </wp14:sizeRelH>
            <wp14:sizeRelV relativeFrom="page">
              <wp14:pctHeight>0</wp14:pctHeight>
            </wp14:sizeRelV>
          </wp:anchor>
        </w:drawing>
      </w:r>
    </w:p>
    <w:p w14:paraId="0530924B" w14:textId="0018EF6C" w:rsidR="0067078C" w:rsidRDefault="0067078C" w:rsidP="004A1F03">
      <w:pPr>
        <w:spacing w:before="240" w:after="0" w:line="240" w:lineRule="auto"/>
        <w:rPr>
          <w:rFonts w:ascii="Arial" w:eastAsia="Times New Roman" w:hAnsi="Arial" w:cs="Arial"/>
          <w:b/>
          <w:bCs/>
          <w:sz w:val="24"/>
          <w:szCs w:val="24"/>
          <w:lang w:val="en-US"/>
        </w:rPr>
      </w:pPr>
    </w:p>
    <w:p w14:paraId="336904C3" w14:textId="6FAC1492" w:rsidR="0067078C" w:rsidRDefault="0067078C" w:rsidP="004A1F03">
      <w:pPr>
        <w:spacing w:before="240" w:after="0" w:line="240" w:lineRule="auto"/>
        <w:rPr>
          <w:rFonts w:ascii="Arial" w:eastAsia="Times New Roman" w:hAnsi="Arial" w:cs="Arial"/>
          <w:b/>
          <w:bCs/>
          <w:sz w:val="24"/>
          <w:szCs w:val="24"/>
          <w:lang w:val="en-US"/>
        </w:rPr>
      </w:pPr>
    </w:p>
    <w:p w14:paraId="5EE88B8C" w14:textId="5DB7CEAC" w:rsidR="0067078C" w:rsidRDefault="0067078C" w:rsidP="004A1F03">
      <w:pPr>
        <w:spacing w:before="240" w:after="0" w:line="240" w:lineRule="auto"/>
        <w:rPr>
          <w:rFonts w:ascii="Arial" w:eastAsia="Times New Roman" w:hAnsi="Arial" w:cs="Arial"/>
          <w:b/>
          <w:bCs/>
          <w:sz w:val="24"/>
          <w:szCs w:val="24"/>
          <w:lang w:val="en-US"/>
        </w:rPr>
      </w:pPr>
    </w:p>
    <w:p w14:paraId="1A3E6A7B" w14:textId="1F7BC81E" w:rsidR="0067078C" w:rsidRDefault="0067078C" w:rsidP="004A1F03">
      <w:pPr>
        <w:spacing w:before="240" w:after="0" w:line="240" w:lineRule="auto"/>
        <w:rPr>
          <w:rFonts w:ascii="Arial" w:eastAsia="Times New Roman" w:hAnsi="Arial" w:cs="Arial"/>
          <w:b/>
          <w:bCs/>
          <w:sz w:val="24"/>
          <w:szCs w:val="24"/>
          <w:lang w:val="en-US"/>
        </w:rPr>
      </w:pPr>
    </w:p>
    <w:p w14:paraId="6787A462" w14:textId="0D635D77" w:rsidR="0067078C" w:rsidRDefault="0067078C" w:rsidP="004A1F03">
      <w:pPr>
        <w:spacing w:before="240" w:after="0" w:line="240" w:lineRule="auto"/>
        <w:rPr>
          <w:rFonts w:ascii="Arial" w:eastAsia="Times New Roman" w:hAnsi="Arial" w:cs="Arial"/>
          <w:b/>
          <w:bCs/>
          <w:sz w:val="24"/>
          <w:szCs w:val="24"/>
          <w:lang w:val="en-US"/>
        </w:rPr>
      </w:pPr>
      <w:r>
        <w:rPr>
          <w:rFonts w:ascii="Arial" w:hAnsi="Arial" w:cs="Arial"/>
          <w:noProof/>
          <w:sz w:val="24"/>
          <w:szCs w:val="24"/>
        </w:rPr>
        <w:drawing>
          <wp:anchor distT="0" distB="0" distL="114300" distR="114300" simplePos="0" relativeHeight="251685888" behindDoc="0" locked="0" layoutInCell="1" allowOverlap="1" wp14:anchorId="53431A21" wp14:editId="544B41DE">
            <wp:simplePos x="0" y="0"/>
            <wp:positionH relativeFrom="column">
              <wp:posOffset>2877599</wp:posOffset>
            </wp:positionH>
            <wp:positionV relativeFrom="paragraph">
              <wp:posOffset>117475</wp:posOffset>
            </wp:positionV>
            <wp:extent cx="2125980" cy="1675130"/>
            <wp:effectExtent l="0" t="0" r="7620" b="1270"/>
            <wp:wrapNone/>
            <wp:docPr id="24" name="Picture 24" descr="WhatsApp Image 2025-03-19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hatsApp Image 2025-03-19 at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25980" cy="16751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4"/>
          <w:szCs w:val="24"/>
        </w:rPr>
        <w:drawing>
          <wp:anchor distT="0" distB="0" distL="114300" distR="114300" simplePos="0" relativeHeight="251687936" behindDoc="0" locked="0" layoutInCell="1" allowOverlap="1" wp14:anchorId="5C0DE506" wp14:editId="38056590">
            <wp:simplePos x="0" y="0"/>
            <wp:positionH relativeFrom="column">
              <wp:posOffset>728345</wp:posOffset>
            </wp:positionH>
            <wp:positionV relativeFrom="paragraph">
              <wp:posOffset>116205</wp:posOffset>
            </wp:positionV>
            <wp:extent cx="2159000" cy="1674495"/>
            <wp:effectExtent l="0" t="0" r="0" b="1905"/>
            <wp:wrapNone/>
            <wp:docPr id="22" name="Picture 22" descr="WhatsApp Image 2025-03-19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hatsApp Image 2025-03-19 at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59000" cy="1674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BA2A2D" w14:textId="1806E1A3" w:rsidR="0067078C" w:rsidRDefault="0067078C" w:rsidP="004A1F03">
      <w:pPr>
        <w:spacing w:before="240" w:after="0" w:line="240" w:lineRule="auto"/>
        <w:rPr>
          <w:rFonts w:ascii="Arial" w:eastAsia="Times New Roman" w:hAnsi="Arial" w:cs="Arial"/>
          <w:b/>
          <w:bCs/>
          <w:sz w:val="24"/>
          <w:szCs w:val="24"/>
          <w:lang w:val="en-US"/>
        </w:rPr>
      </w:pPr>
    </w:p>
    <w:p w14:paraId="55F0F3BC" w14:textId="16C7B048" w:rsidR="0067078C" w:rsidRDefault="0067078C" w:rsidP="004A1F03">
      <w:pPr>
        <w:spacing w:before="240" w:after="0" w:line="240" w:lineRule="auto"/>
        <w:rPr>
          <w:rFonts w:ascii="Arial" w:eastAsia="Times New Roman" w:hAnsi="Arial" w:cs="Arial"/>
          <w:b/>
          <w:bCs/>
          <w:sz w:val="24"/>
          <w:szCs w:val="24"/>
          <w:lang w:val="en-US"/>
        </w:rPr>
      </w:pPr>
    </w:p>
    <w:p w14:paraId="17C36903" w14:textId="77777777" w:rsidR="0067078C" w:rsidRDefault="0067078C" w:rsidP="004A1F03">
      <w:pPr>
        <w:spacing w:before="240" w:after="0" w:line="240" w:lineRule="auto"/>
        <w:rPr>
          <w:rFonts w:ascii="Arial" w:eastAsia="Times New Roman" w:hAnsi="Arial" w:cs="Arial"/>
          <w:b/>
          <w:bCs/>
          <w:sz w:val="24"/>
          <w:szCs w:val="24"/>
          <w:lang w:val="en-US"/>
        </w:rPr>
      </w:pPr>
    </w:p>
    <w:p w14:paraId="3EA05947" w14:textId="77777777" w:rsidR="0067078C" w:rsidRDefault="0067078C" w:rsidP="004A1F03">
      <w:pPr>
        <w:spacing w:before="240" w:after="0" w:line="240" w:lineRule="auto"/>
        <w:rPr>
          <w:rFonts w:ascii="Arial" w:eastAsia="Times New Roman" w:hAnsi="Arial" w:cs="Arial"/>
          <w:b/>
          <w:bCs/>
          <w:sz w:val="24"/>
          <w:szCs w:val="24"/>
          <w:lang w:val="en-US"/>
        </w:rPr>
      </w:pPr>
    </w:p>
    <w:p w14:paraId="288DD3AF" w14:textId="6AB8D833" w:rsidR="0067078C" w:rsidRDefault="0067078C" w:rsidP="004A1F03">
      <w:pPr>
        <w:spacing w:before="240" w:after="0" w:line="240" w:lineRule="auto"/>
        <w:rPr>
          <w:rFonts w:ascii="Arial" w:eastAsia="Times New Roman" w:hAnsi="Arial" w:cs="Arial"/>
          <w:b/>
          <w:bCs/>
          <w:sz w:val="24"/>
          <w:szCs w:val="24"/>
          <w:lang w:val="en-US"/>
        </w:rPr>
      </w:pPr>
      <w:r>
        <w:rPr>
          <w:rFonts w:ascii="Times New Roman" w:hAnsi="Times New Roman" w:cs="Times New Roman"/>
          <w:noProof/>
          <w:sz w:val="24"/>
          <w:szCs w:val="24"/>
        </w:rPr>
        <w:drawing>
          <wp:anchor distT="0" distB="0" distL="114300" distR="114300" simplePos="0" relativeHeight="251689984" behindDoc="0" locked="0" layoutInCell="1" allowOverlap="1" wp14:anchorId="17281EEF" wp14:editId="504B0A4C">
            <wp:simplePos x="0" y="0"/>
            <wp:positionH relativeFrom="column">
              <wp:posOffset>1701165</wp:posOffset>
            </wp:positionH>
            <wp:positionV relativeFrom="paragraph">
              <wp:posOffset>160655</wp:posOffset>
            </wp:positionV>
            <wp:extent cx="2125980" cy="1675130"/>
            <wp:effectExtent l="0" t="0" r="7620" b="1270"/>
            <wp:wrapNone/>
            <wp:docPr id="26" name="Picture 26" descr="WhatsApp Image 2025-03-19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hatsApp Image 2025-03-19 at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25980" cy="1675130"/>
                    </a:xfrm>
                    <a:prstGeom prst="rect">
                      <a:avLst/>
                    </a:prstGeom>
                    <a:noFill/>
                  </pic:spPr>
                </pic:pic>
              </a:graphicData>
            </a:graphic>
            <wp14:sizeRelH relativeFrom="page">
              <wp14:pctWidth>0</wp14:pctWidth>
            </wp14:sizeRelH>
            <wp14:sizeRelV relativeFrom="page">
              <wp14:pctHeight>0</wp14:pctHeight>
            </wp14:sizeRelV>
          </wp:anchor>
        </w:drawing>
      </w:r>
    </w:p>
    <w:p w14:paraId="662AC740" w14:textId="77777777" w:rsidR="0067078C" w:rsidRDefault="0067078C" w:rsidP="004A1F03">
      <w:pPr>
        <w:spacing w:before="240" w:after="0" w:line="240" w:lineRule="auto"/>
        <w:rPr>
          <w:rFonts w:ascii="Arial" w:eastAsia="Times New Roman" w:hAnsi="Arial" w:cs="Arial"/>
          <w:b/>
          <w:bCs/>
          <w:sz w:val="24"/>
          <w:szCs w:val="24"/>
          <w:lang w:val="en-US"/>
        </w:rPr>
      </w:pPr>
    </w:p>
    <w:p w14:paraId="122AC7C8" w14:textId="77777777" w:rsidR="0067078C" w:rsidRDefault="0067078C" w:rsidP="004A1F03">
      <w:pPr>
        <w:spacing w:before="240" w:after="0" w:line="240" w:lineRule="auto"/>
        <w:rPr>
          <w:rFonts w:ascii="Arial" w:eastAsia="Times New Roman" w:hAnsi="Arial" w:cs="Arial"/>
          <w:b/>
          <w:bCs/>
          <w:sz w:val="24"/>
          <w:szCs w:val="24"/>
          <w:lang w:val="en-US"/>
        </w:rPr>
      </w:pPr>
    </w:p>
    <w:p w14:paraId="0E3EFBDB" w14:textId="77777777" w:rsidR="0067078C" w:rsidRDefault="0067078C" w:rsidP="004A1F03">
      <w:pPr>
        <w:spacing w:before="240" w:after="0" w:line="240" w:lineRule="auto"/>
        <w:rPr>
          <w:rFonts w:ascii="Arial" w:eastAsia="Times New Roman" w:hAnsi="Arial" w:cs="Arial"/>
          <w:b/>
          <w:bCs/>
          <w:sz w:val="24"/>
          <w:szCs w:val="24"/>
          <w:lang w:val="en-US"/>
        </w:rPr>
      </w:pPr>
    </w:p>
    <w:p w14:paraId="2150BCE1" w14:textId="77777777" w:rsidR="0067078C" w:rsidRDefault="0067078C" w:rsidP="004A1F03">
      <w:pPr>
        <w:spacing w:before="240" w:after="0" w:line="240" w:lineRule="auto"/>
        <w:rPr>
          <w:rFonts w:ascii="Arial" w:eastAsia="Times New Roman" w:hAnsi="Arial" w:cs="Arial"/>
          <w:b/>
          <w:bCs/>
          <w:sz w:val="24"/>
          <w:szCs w:val="24"/>
          <w:lang w:val="en-US"/>
        </w:rPr>
      </w:pPr>
    </w:p>
    <w:p w14:paraId="0643CBC5" w14:textId="77777777" w:rsidR="0067078C" w:rsidRDefault="0067078C" w:rsidP="0067078C">
      <w:pPr>
        <w:pStyle w:val="Caption"/>
        <w:spacing w:after="0"/>
        <w:rPr>
          <w:rFonts w:ascii="Arial" w:eastAsia="Times New Roman" w:hAnsi="Arial" w:cs="Arial"/>
          <w:color w:val="auto"/>
          <w:sz w:val="24"/>
          <w:szCs w:val="24"/>
        </w:rPr>
      </w:pPr>
    </w:p>
    <w:p w14:paraId="4D6712A9" w14:textId="6A0023F1" w:rsidR="0067078C" w:rsidRDefault="0067078C" w:rsidP="0067078C">
      <w:pPr>
        <w:pStyle w:val="Caption"/>
        <w:spacing w:after="0"/>
        <w:jc w:val="center"/>
        <w:rPr>
          <w:rFonts w:ascii="Arial" w:hAnsi="Arial" w:cs="Arial"/>
          <w:b w:val="0"/>
          <w:color w:val="auto"/>
          <w:sz w:val="24"/>
          <w:szCs w:val="24"/>
        </w:rPr>
      </w:pPr>
      <w:proofErr w:type="spellStart"/>
      <w:proofErr w:type="gramStart"/>
      <w:r w:rsidRPr="00D71A67">
        <w:rPr>
          <w:rFonts w:ascii="Arial" w:hAnsi="Arial" w:cs="Arial"/>
          <w:color w:val="auto"/>
          <w:sz w:val="24"/>
          <w:szCs w:val="24"/>
        </w:rPr>
        <w:t>Gambar</w:t>
      </w:r>
      <w:proofErr w:type="spellEnd"/>
      <w:r w:rsidRPr="00D71A67">
        <w:rPr>
          <w:rFonts w:ascii="Arial" w:hAnsi="Arial" w:cs="Arial"/>
          <w:color w:val="auto"/>
          <w:sz w:val="24"/>
          <w:szCs w:val="24"/>
        </w:rPr>
        <w:t xml:space="preserve"> 3</w:t>
      </w:r>
      <w:r w:rsidR="00D71A67">
        <w:rPr>
          <w:rFonts w:ascii="Arial" w:hAnsi="Arial" w:cs="Arial"/>
          <w:b w:val="0"/>
          <w:color w:val="auto"/>
          <w:sz w:val="24"/>
          <w:szCs w:val="24"/>
        </w:rPr>
        <w:t>.</w:t>
      </w:r>
      <w:proofErr w:type="gramEnd"/>
      <w:r w:rsidRPr="0067078C">
        <w:rPr>
          <w:rFonts w:ascii="Arial" w:hAnsi="Arial" w:cs="Arial"/>
          <w:b w:val="0"/>
          <w:color w:val="auto"/>
          <w:sz w:val="24"/>
          <w:szCs w:val="24"/>
        </w:rPr>
        <w:t xml:space="preserve"> </w:t>
      </w:r>
      <w:proofErr w:type="spellStart"/>
      <w:r w:rsidRPr="0067078C">
        <w:rPr>
          <w:rFonts w:ascii="Arial" w:hAnsi="Arial" w:cs="Arial"/>
          <w:b w:val="0"/>
          <w:color w:val="auto"/>
          <w:sz w:val="24"/>
          <w:szCs w:val="24"/>
        </w:rPr>
        <w:t>Struktur</w:t>
      </w:r>
      <w:proofErr w:type="spellEnd"/>
      <w:r w:rsidRPr="0067078C">
        <w:rPr>
          <w:rFonts w:ascii="Arial" w:hAnsi="Arial" w:cs="Arial"/>
          <w:b w:val="0"/>
          <w:color w:val="auto"/>
          <w:sz w:val="24"/>
          <w:szCs w:val="24"/>
        </w:rPr>
        <w:t xml:space="preserve"> </w:t>
      </w:r>
      <w:proofErr w:type="spellStart"/>
      <w:r w:rsidRPr="0067078C">
        <w:rPr>
          <w:rFonts w:ascii="Arial" w:hAnsi="Arial" w:cs="Arial"/>
          <w:b w:val="0"/>
          <w:color w:val="auto"/>
          <w:sz w:val="24"/>
          <w:szCs w:val="24"/>
        </w:rPr>
        <w:t>Anatomi</w:t>
      </w:r>
      <w:proofErr w:type="spellEnd"/>
      <w:r w:rsidRPr="0067078C">
        <w:rPr>
          <w:rFonts w:ascii="Arial" w:hAnsi="Arial" w:cs="Arial"/>
          <w:b w:val="0"/>
          <w:color w:val="auto"/>
          <w:sz w:val="24"/>
          <w:szCs w:val="24"/>
        </w:rPr>
        <w:t xml:space="preserve"> </w:t>
      </w:r>
      <w:proofErr w:type="spellStart"/>
      <w:r w:rsidRPr="0067078C">
        <w:rPr>
          <w:rFonts w:ascii="Arial" w:hAnsi="Arial" w:cs="Arial"/>
          <w:b w:val="0"/>
          <w:color w:val="auto"/>
          <w:sz w:val="24"/>
          <w:szCs w:val="24"/>
        </w:rPr>
        <w:t>Thalus</w:t>
      </w:r>
      <w:proofErr w:type="spellEnd"/>
      <w:r w:rsidRPr="0067078C">
        <w:rPr>
          <w:rFonts w:ascii="Arial" w:hAnsi="Arial" w:cs="Arial"/>
          <w:b w:val="0"/>
          <w:color w:val="auto"/>
          <w:sz w:val="24"/>
          <w:szCs w:val="24"/>
        </w:rPr>
        <w:t xml:space="preserve"> Liken a) </w:t>
      </w:r>
      <w:proofErr w:type="spellStart"/>
      <w:r w:rsidRPr="0067078C">
        <w:rPr>
          <w:rFonts w:ascii="Arial" w:hAnsi="Arial" w:cs="Arial"/>
          <w:b w:val="0"/>
          <w:color w:val="auto"/>
          <w:sz w:val="24"/>
          <w:szCs w:val="24"/>
        </w:rPr>
        <w:t>Dirinaria</w:t>
      </w:r>
      <w:proofErr w:type="spellEnd"/>
      <w:r w:rsidRPr="0067078C">
        <w:rPr>
          <w:rFonts w:ascii="Arial" w:hAnsi="Arial" w:cs="Arial"/>
          <w:b w:val="0"/>
          <w:color w:val="auto"/>
          <w:sz w:val="24"/>
          <w:szCs w:val="24"/>
        </w:rPr>
        <w:t xml:space="preserve"> </w:t>
      </w:r>
      <w:proofErr w:type="spellStart"/>
      <w:r w:rsidRPr="0067078C">
        <w:rPr>
          <w:rFonts w:ascii="Arial" w:hAnsi="Arial" w:cs="Arial"/>
          <w:b w:val="0"/>
          <w:color w:val="auto"/>
          <w:sz w:val="24"/>
          <w:szCs w:val="24"/>
        </w:rPr>
        <w:t>sp</w:t>
      </w:r>
      <w:proofErr w:type="spellEnd"/>
      <w:r w:rsidRPr="0067078C">
        <w:rPr>
          <w:rFonts w:ascii="Arial" w:hAnsi="Arial" w:cs="Arial"/>
          <w:b w:val="0"/>
          <w:color w:val="auto"/>
          <w:sz w:val="24"/>
          <w:szCs w:val="24"/>
        </w:rPr>
        <w:t xml:space="preserve"> Jl. </w:t>
      </w:r>
      <w:proofErr w:type="spellStart"/>
      <w:r w:rsidRPr="0067078C">
        <w:rPr>
          <w:rFonts w:ascii="Arial" w:hAnsi="Arial" w:cs="Arial"/>
          <w:b w:val="0"/>
          <w:color w:val="auto"/>
          <w:sz w:val="24"/>
          <w:szCs w:val="24"/>
        </w:rPr>
        <w:t>Ir</w:t>
      </w:r>
      <w:proofErr w:type="spellEnd"/>
      <w:r w:rsidRPr="0067078C">
        <w:rPr>
          <w:rFonts w:ascii="Arial" w:hAnsi="Arial" w:cs="Arial"/>
          <w:b w:val="0"/>
          <w:color w:val="auto"/>
          <w:sz w:val="24"/>
          <w:szCs w:val="24"/>
        </w:rPr>
        <w:t xml:space="preserve"> </w:t>
      </w:r>
      <w:proofErr w:type="spellStart"/>
      <w:r w:rsidRPr="0067078C">
        <w:rPr>
          <w:rFonts w:ascii="Arial" w:hAnsi="Arial" w:cs="Arial"/>
          <w:b w:val="0"/>
          <w:color w:val="auto"/>
          <w:sz w:val="24"/>
          <w:szCs w:val="24"/>
        </w:rPr>
        <w:t>Sutami</w:t>
      </w:r>
      <w:proofErr w:type="spellEnd"/>
      <w:r w:rsidRPr="0067078C">
        <w:rPr>
          <w:rFonts w:ascii="Arial" w:hAnsi="Arial" w:cs="Arial"/>
          <w:b w:val="0"/>
          <w:color w:val="auto"/>
          <w:sz w:val="24"/>
          <w:szCs w:val="24"/>
        </w:rPr>
        <w:t xml:space="preserve">, b) </w:t>
      </w:r>
      <w:proofErr w:type="spellStart"/>
      <w:r w:rsidRPr="0067078C">
        <w:rPr>
          <w:rFonts w:ascii="Arial" w:hAnsi="Arial" w:cs="Arial"/>
          <w:b w:val="0"/>
          <w:color w:val="auto"/>
          <w:sz w:val="24"/>
          <w:szCs w:val="24"/>
        </w:rPr>
        <w:t>Dirinaria</w:t>
      </w:r>
      <w:proofErr w:type="spellEnd"/>
      <w:r w:rsidRPr="0067078C">
        <w:rPr>
          <w:rFonts w:ascii="Arial" w:hAnsi="Arial" w:cs="Arial"/>
          <w:b w:val="0"/>
          <w:color w:val="auto"/>
          <w:sz w:val="24"/>
          <w:szCs w:val="24"/>
        </w:rPr>
        <w:t xml:space="preserve"> </w:t>
      </w:r>
      <w:proofErr w:type="spellStart"/>
      <w:r w:rsidRPr="0067078C">
        <w:rPr>
          <w:rFonts w:ascii="Arial" w:hAnsi="Arial" w:cs="Arial"/>
          <w:b w:val="0"/>
          <w:color w:val="auto"/>
          <w:sz w:val="24"/>
          <w:szCs w:val="24"/>
        </w:rPr>
        <w:t>sp</w:t>
      </w:r>
      <w:proofErr w:type="spellEnd"/>
      <w:r w:rsidRPr="0067078C">
        <w:rPr>
          <w:rFonts w:ascii="Arial" w:hAnsi="Arial" w:cs="Arial"/>
          <w:b w:val="0"/>
          <w:color w:val="auto"/>
          <w:sz w:val="24"/>
          <w:szCs w:val="24"/>
        </w:rPr>
        <w:t xml:space="preserve"> Jl. </w:t>
      </w:r>
      <w:proofErr w:type="spellStart"/>
      <w:r w:rsidRPr="0067078C">
        <w:rPr>
          <w:rFonts w:ascii="Arial" w:hAnsi="Arial" w:cs="Arial"/>
          <w:b w:val="0"/>
          <w:color w:val="auto"/>
          <w:sz w:val="24"/>
          <w:szCs w:val="24"/>
        </w:rPr>
        <w:t>Adi</w:t>
      </w:r>
      <w:proofErr w:type="spellEnd"/>
      <w:r w:rsidRPr="0067078C">
        <w:rPr>
          <w:rFonts w:ascii="Arial" w:hAnsi="Arial" w:cs="Arial"/>
          <w:b w:val="0"/>
          <w:color w:val="auto"/>
          <w:sz w:val="24"/>
          <w:szCs w:val="24"/>
        </w:rPr>
        <w:t xml:space="preserve"> </w:t>
      </w:r>
      <w:proofErr w:type="spellStart"/>
      <w:r w:rsidRPr="0067078C">
        <w:rPr>
          <w:rFonts w:ascii="Arial" w:hAnsi="Arial" w:cs="Arial"/>
          <w:b w:val="0"/>
          <w:color w:val="auto"/>
          <w:sz w:val="24"/>
          <w:szCs w:val="24"/>
        </w:rPr>
        <w:t>Sucipto</w:t>
      </w:r>
      <w:proofErr w:type="spellEnd"/>
      <w:r w:rsidRPr="0067078C">
        <w:rPr>
          <w:rFonts w:ascii="Arial" w:hAnsi="Arial" w:cs="Arial"/>
          <w:b w:val="0"/>
          <w:color w:val="auto"/>
          <w:sz w:val="24"/>
          <w:szCs w:val="24"/>
        </w:rPr>
        <w:t xml:space="preserve">, c) </w:t>
      </w:r>
      <w:proofErr w:type="spellStart"/>
      <w:r w:rsidRPr="0067078C">
        <w:rPr>
          <w:rFonts w:ascii="Arial" w:hAnsi="Arial" w:cs="Arial"/>
          <w:b w:val="0"/>
          <w:color w:val="auto"/>
          <w:sz w:val="24"/>
          <w:szCs w:val="24"/>
        </w:rPr>
        <w:t>Dirinaria</w:t>
      </w:r>
      <w:proofErr w:type="spellEnd"/>
      <w:r w:rsidRPr="0067078C">
        <w:rPr>
          <w:rFonts w:ascii="Arial" w:hAnsi="Arial" w:cs="Arial"/>
          <w:b w:val="0"/>
          <w:color w:val="auto"/>
          <w:sz w:val="24"/>
          <w:szCs w:val="24"/>
        </w:rPr>
        <w:t xml:space="preserve"> </w:t>
      </w:r>
      <w:proofErr w:type="spellStart"/>
      <w:r w:rsidRPr="0067078C">
        <w:rPr>
          <w:rFonts w:ascii="Arial" w:hAnsi="Arial" w:cs="Arial"/>
          <w:b w:val="0"/>
          <w:color w:val="auto"/>
          <w:sz w:val="24"/>
          <w:szCs w:val="24"/>
        </w:rPr>
        <w:t>sp</w:t>
      </w:r>
      <w:proofErr w:type="spellEnd"/>
      <w:r w:rsidRPr="0067078C">
        <w:rPr>
          <w:rFonts w:ascii="Arial" w:hAnsi="Arial" w:cs="Arial"/>
          <w:b w:val="0"/>
          <w:color w:val="auto"/>
          <w:sz w:val="24"/>
          <w:szCs w:val="24"/>
        </w:rPr>
        <w:t xml:space="preserve"> </w:t>
      </w:r>
      <w:proofErr w:type="spellStart"/>
      <w:r w:rsidRPr="0067078C">
        <w:rPr>
          <w:rFonts w:ascii="Arial" w:hAnsi="Arial" w:cs="Arial"/>
          <w:b w:val="0"/>
          <w:color w:val="auto"/>
          <w:sz w:val="24"/>
          <w:szCs w:val="24"/>
        </w:rPr>
        <w:t>Jl.Bhayangkara</w:t>
      </w:r>
      <w:proofErr w:type="spellEnd"/>
      <w:r w:rsidRPr="0067078C">
        <w:rPr>
          <w:rFonts w:ascii="Arial" w:hAnsi="Arial" w:cs="Arial"/>
          <w:b w:val="0"/>
          <w:color w:val="auto"/>
          <w:sz w:val="24"/>
          <w:szCs w:val="24"/>
        </w:rPr>
        <w:t xml:space="preserve">, d) </w:t>
      </w:r>
      <w:proofErr w:type="spellStart"/>
      <w:r w:rsidRPr="0067078C">
        <w:rPr>
          <w:rFonts w:ascii="Arial" w:hAnsi="Arial" w:cs="Arial"/>
          <w:b w:val="0"/>
          <w:color w:val="auto"/>
          <w:sz w:val="24"/>
          <w:szCs w:val="24"/>
        </w:rPr>
        <w:t>Dirinaria</w:t>
      </w:r>
      <w:proofErr w:type="spellEnd"/>
      <w:r w:rsidRPr="0067078C">
        <w:rPr>
          <w:rFonts w:ascii="Arial" w:hAnsi="Arial" w:cs="Arial"/>
          <w:b w:val="0"/>
          <w:color w:val="auto"/>
          <w:sz w:val="24"/>
          <w:szCs w:val="24"/>
        </w:rPr>
        <w:t xml:space="preserve"> </w:t>
      </w:r>
      <w:proofErr w:type="spellStart"/>
      <w:r w:rsidRPr="0067078C">
        <w:rPr>
          <w:rFonts w:ascii="Arial" w:hAnsi="Arial" w:cs="Arial"/>
          <w:b w:val="0"/>
          <w:color w:val="auto"/>
          <w:sz w:val="24"/>
          <w:szCs w:val="24"/>
        </w:rPr>
        <w:t>sp</w:t>
      </w:r>
      <w:proofErr w:type="spellEnd"/>
      <w:r w:rsidRPr="0067078C">
        <w:rPr>
          <w:rFonts w:ascii="Arial" w:hAnsi="Arial" w:cs="Arial"/>
          <w:b w:val="0"/>
          <w:color w:val="auto"/>
          <w:sz w:val="24"/>
          <w:szCs w:val="24"/>
        </w:rPr>
        <w:t xml:space="preserve"> Jl. </w:t>
      </w:r>
      <w:proofErr w:type="spellStart"/>
      <w:r w:rsidRPr="0067078C">
        <w:rPr>
          <w:rFonts w:ascii="Arial" w:hAnsi="Arial" w:cs="Arial"/>
          <w:b w:val="0"/>
          <w:color w:val="auto"/>
          <w:sz w:val="24"/>
          <w:szCs w:val="24"/>
        </w:rPr>
        <w:t>Ir</w:t>
      </w:r>
      <w:proofErr w:type="spellEnd"/>
      <w:r w:rsidRPr="0067078C">
        <w:rPr>
          <w:rFonts w:ascii="Arial" w:hAnsi="Arial" w:cs="Arial"/>
          <w:b w:val="0"/>
          <w:color w:val="auto"/>
          <w:sz w:val="24"/>
          <w:szCs w:val="24"/>
        </w:rPr>
        <w:t xml:space="preserve"> </w:t>
      </w:r>
      <w:proofErr w:type="spellStart"/>
      <w:r w:rsidRPr="0067078C">
        <w:rPr>
          <w:rFonts w:ascii="Arial" w:hAnsi="Arial" w:cs="Arial"/>
          <w:b w:val="0"/>
          <w:color w:val="auto"/>
          <w:sz w:val="24"/>
          <w:szCs w:val="24"/>
        </w:rPr>
        <w:t>Juanda</w:t>
      </w:r>
      <w:proofErr w:type="spellEnd"/>
      <w:r w:rsidRPr="0067078C">
        <w:rPr>
          <w:rFonts w:ascii="Arial" w:hAnsi="Arial" w:cs="Arial"/>
          <w:b w:val="0"/>
          <w:color w:val="auto"/>
          <w:sz w:val="24"/>
          <w:szCs w:val="24"/>
        </w:rPr>
        <w:t xml:space="preserve">, e) </w:t>
      </w:r>
      <w:proofErr w:type="spellStart"/>
      <w:r w:rsidRPr="0067078C">
        <w:rPr>
          <w:rFonts w:ascii="Arial" w:hAnsi="Arial" w:cs="Arial"/>
          <w:b w:val="0"/>
          <w:color w:val="auto"/>
          <w:sz w:val="24"/>
          <w:szCs w:val="24"/>
        </w:rPr>
        <w:t>Dirinaria</w:t>
      </w:r>
      <w:proofErr w:type="spellEnd"/>
      <w:r w:rsidRPr="0067078C">
        <w:rPr>
          <w:rFonts w:ascii="Arial" w:hAnsi="Arial" w:cs="Arial"/>
          <w:b w:val="0"/>
          <w:color w:val="auto"/>
          <w:sz w:val="24"/>
          <w:szCs w:val="24"/>
        </w:rPr>
        <w:t xml:space="preserve"> </w:t>
      </w:r>
      <w:proofErr w:type="spellStart"/>
      <w:r w:rsidRPr="0067078C">
        <w:rPr>
          <w:rFonts w:ascii="Arial" w:hAnsi="Arial" w:cs="Arial"/>
          <w:b w:val="0"/>
          <w:color w:val="auto"/>
          <w:sz w:val="24"/>
          <w:szCs w:val="24"/>
        </w:rPr>
        <w:t>sp</w:t>
      </w:r>
      <w:proofErr w:type="spellEnd"/>
      <w:r w:rsidRPr="0067078C">
        <w:rPr>
          <w:rFonts w:ascii="Arial" w:hAnsi="Arial" w:cs="Arial"/>
          <w:b w:val="0"/>
          <w:color w:val="auto"/>
          <w:sz w:val="24"/>
          <w:szCs w:val="24"/>
        </w:rPr>
        <w:t xml:space="preserve"> </w:t>
      </w:r>
      <w:proofErr w:type="spellStart"/>
      <w:r w:rsidRPr="0067078C">
        <w:rPr>
          <w:rFonts w:ascii="Arial" w:hAnsi="Arial" w:cs="Arial"/>
          <w:b w:val="0"/>
          <w:color w:val="auto"/>
          <w:sz w:val="24"/>
          <w:szCs w:val="24"/>
        </w:rPr>
        <w:t>Jl.Sumpah</w:t>
      </w:r>
      <w:proofErr w:type="spellEnd"/>
      <w:r w:rsidRPr="0067078C">
        <w:rPr>
          <w:rFonts w:ascii="Arial" w:hAnsi="Arial" w:cs="Arial"/>
          <w:b w:val="0"/>
          <w:color w:val="auto"/>
          <w:sz w:val="24"/>
          <w:szCs w:val="24"/>
        </w:rPr>
        <w:t xml:space="preserve"> </w:t>
      </w:r>
      <w:proofErr w:type="spellStart"/>
      <w:r w:rsidRPr="0067078C">
        <w:rPr>
          <w:rFonts w:ascii="Arial" w:hAnsi="Arial" w:cs="Arial"/>
          <w:b w:val="0"/>
          <w:color w:val="auto"/>
          <w:sz w:val="24"/>
          <w:szCs w:val="24"/>
        </w:rPr>
        <w:t>Pemuda</w:t>
      </w:r>
      <w:proofErr w:type="spellEnd"/>
      <w:r w:rsidRPr="0067078C">
        <w:rPr>
          <w:rFonts w:ascii="Arial" w:hAnsi="Arial" w:cs="Arial"/>
          <w:b w:val="0"/>
          <w:color w:val="auto"/>
          <w:sz w:val="24"/>
          <w:szCs w:val="24"/>
        </w:rPr>
        <w:t xml:space="preserve">, f) </w:t>
      </w:r>
      <w:proofErr w:type="spellStart"/>
      <w:r w:rsidRPr="0067078C">
        <w:rPr>
          <w:rFonts w:ascii="Arial" w:hAnsi="Arial" w:cs="Arial"/>
          <w:b w:val="0"/>
          <w:color w:val="auto"/>
          <w:sz w:val="24"/>
          <w:szCs w:val="24"/>
        </w:rPr>
        <w:t>Dirinaria</w:t>
      </w:r>
      <w:proofErr w:type="spellEnd"/>
      <w:r w:rsidRPr="0067078C">
        <w:rPr>
          <w:rFonts w:ascii="Arial" w:hAnsi="Arial" w:cs="Arial"/>
          <w:b w:val="0"/>
          <w:color w:val="auto"/>
          <w:sz w:val="24"/>
          <w:szCs w:val="24"/>
        </w:rPr>
        <w:t xml:space="preserve"> </w:t>
      </w:r>
      <w:proofErr w:type="spellStart"/>
      <w:r w:rsidRPr="0067078C">
        <w:rPr>
          <w:rFonts w:ascii="Arial" w:hAnsi="Arial" w:cs="Arial"/>
          <w:b w:val="0"/>
          <w:color w:val="auto"/>
          <w:sz w:val="24"/>
          <w:szCs w:val="24"/>
        </w:rPr>
        <w:t>sp</w:t>
      </w:r>
      <w:proofErr w:type="spellEnd"/>
      <w:r w:rsidRPr="0067078C">
        <w:rPr>
          <w:rFonts w:ascii="Arial" w:hAnsi="Arial" w:cs="Arial"/>
          <w:b w:val="0"/>
          <w:color w:val="auto"/>
          <w:sz w:val="24"/>
          <w:szCs w:val="24"/>
        </w:rPr>
        <w:t xml:space="preserve"> Jl. Ki </w:t>
      </w:r>
      <w:proofErr w:type="spellStart"/>
      <w:r w:rsidRPr="0067078C">
        <w:rPr>
          <w:rFonts w:ascii="Arial" w:hAnsi="Arial" w:cs="Arial"/>
          <w:b w:val="0"/>
          <w:color w:val="auto"/>
          <w:sz w:val="24"/>
          <w:szCs w:val="24"/>
        </w:rPr>
        <w:t>Hajar</w:t>
      </w:r>
      <w:proofErr w:type="spellEnd"/>
      <w:r w:rsidRPr="0067078C">
        <w:rPr>
          <w:rFonts w:ascii="Arial" w:hAnsi="Arial" w:cs="Arial"/>
          <w:b w:val="0"/>
          <w:color w:val="auto"/>
          <w:sz w:val="24"/>
          <w:szCs w:val="24"/>
        </w:rPr>
        <w:t xml:space="preserve"> </w:t>
      </w:r>
      <w:proofErr w:type="spellStart"/>
      <w:r w:rsidRPr="0067078C">
        <w:rPr>
          <w:rFonts w:ascii="Arial" w:hAnsi="Arial" w:cs="Arial"/>
          <w:b w:val="0"/>
          <w:color w:val="auto"/>
          <w:sz w:val="24"/>
          <w:szCs w:val="24"/>
        </w:rPr>
        <w:t>Dewantara</w:t>
      </w:r>
      <w:proofErr w:type="spellEnd"/>
      <w:r w:rsidRPr="0067078C">
        <w:rPr>
          <w:rFonts w:ascii="Arial" w:hAnsi="Arial" w:cs="Arial"/>
          <w:b w:val="0"/>
          <w:color w:val="auto"/>
          <w:sz w:val="24"/>
          <w:szCs w:val="24"/>
        </w:rPr>
        <w:t>,</w:t>
      </w:r>
      <w:proofErr w:type="gramStart"/>
      <w:r w:rsidRPr="0067078C">
        <w:rPr>
          <w:rFonts w:ascii="Arial" w:hAnsi="Arial" w:cs="Arial"/>
          <w:b w:val="0"/>
          <w:color w:val="auto"/>
          <w:sz w:val="24"/>
          <w:szCs w:val="24"/>
        </w:rPr>
        <w:t xml:space="preserve"> g) </w:t>
      </w:r>
      <w:proofErr w:type="spellStart"/>
      <w:r w:rsidRPr="0067078C">
        <w:rPr>
          <w:rFonts w:ascii="Arial" w:hAnsi="Arial" w:cs="Arial"/>
          <w:b w:val="0"/>
          <w:color w:val="auto"/>
          <w:sz w:val="24"/>
          <w:szCs w:val="24"/>
        </w:rPr>
        <w:t>Dirinaria</w:t>
      </w:r>
      <w:proofErr w:type="spellEnd"/>
      <w:r w:rsidRPr="0067078C">
        <w:rPr>
          <w:rFonts w:ascii="Arial" w:hAnsi="Arial" w:cs="Arial"/>
          <w:b w:val="0"/>
          <w:color w:val="auto"/>
          <w:sz w:val="24"/>
          <w:szCs w:val="24"/>
        </w:rPr>
        <w:t xml:space="preserve"> </w:t>
      </w:r>
      <w:proofErr w:type="spellStart"/>
      <w:r w:rsidRPr="0067078C">
        <w:rPr>
          <w:rFonts w:ascii="Arial" w:hAnsi="Arial" w:cs="Arial"/>
          <w:b w:val="0"/>
          <w:color w:val="auto"/>
          <w:sz w:val="24"/>
          <w:szCs w:val="24"/>
        </w:rPr>
        <w:t>sp</w:t>
      </w:r>
      <w:proofErr w:type="spellEnd"/>
      <w:r w:rsidRPr="0067078C">
        <w:rPr>
          <w:rFonts w:ascii="Arial" w:hAnsi="Arial" w:cs="Arial"/>
          <w:b w:val="0"/>
          <w:color w:val="auto"/>
          <w:sz w:val="24"/>
          <w:szCs w:val="24"/>
        </w:rPr>
        <w:t xml:space="preserve"> </w:t>
      </w:r>
      <w:proofErr w:type="spellStart"/>
      <w:r w:rsidRPr="0067078C">
        <w:rPr>
          <w:rFonts w:ascii="Arial" w:hAnsi="Arial" w:cs="Arial"/>
          <w:b w:val="0"/>
          <w:color w:val="auto"/>
          <w:sz w:val="24"/>
          <w:szCs w:val="24"/>
        </w:rPr>
        <w:t>Jl.Perintis</w:t>
      </w:r>
      <w:proofErr w:type="spellEnd"/>
      <w:r w:rsidRPr="0067078C">
        <w:rPr>
          <w:rFonts w:ascii="Arial" w:hAnsi="Arial" w:cs="Arial"/>
          <w:b w:val="0"/>
          <w:color w:val="auto"/>
          <w:sz w:val="24"/>
          <w:szCs w:val="24"/>
        </w:rPr>
        <w:t xml:space="preserve"> </w:t>
      </w:r>
      <w:proofErr w:type="spellStart"/>
      <w:r w:rsidRPr="0067078C">
        <w:rPr>
          <w:rFonts w:ascii="Arial" w:hAnsi="Arial" w:cs="Arial"/>
          <w:b w:val="0"/>
          <w:color w:val="auto"/>
          <w:sz w:val="24"/>
          <w:szCs w:val="24"/>
        </w:rPr>
        <w:t>Kemerdekaan</w:t>
      </w:r>
      <w:proofErr w:type="spellEnd"/>
      <w:proofErr w:type="gramEnd"/>
      <w:r>
        <w:rPr>
          <w:rFonts w:ascii="Arial" w:hAnsi="Arial" w:cs="Arial"/>
          <w:b w:val="0"/>
          <w:color w:val="auto"/>
          <w:sz w:val="24"/>
          <w:szCs w:val="24"/>
        </w:rPr>
        <w:t>.</w:t>
      </w:r>
    </w:p>
    <w:p w14:paraId="24FC570E" w14:textId="77777777" w:rsidR="0067078C" w:rsidRPr="0067078C" w:rsidRDefault="0067078C" w:rsidP="0067078C">
      <w:pPr>
        <w:spacing w:after="0" w:line="240" w:lineRule="auto"/>
        <w:jc w:val="both"/>
        <w:rPr>
          <w:rFonts w:ascii="Arial" w:hAnsi="Arial" w:cs="Arial"/>
          <w:noProof/>
          <w:sz w:val="24"/>
          <w:szCs w:val="24"/>
        </w:rPr>
      </w:pPr>
      <w:r w:rsidRPr="0067078C">
        <w:rPr>
          <w:rFonts w:ascii="Arial" w:hAnsi="Arial" w:cs="Arial"/>
          <w:sz w:val="24"/>
          <w:szCs w:val="24"/>
        </w:rPr>
        <w:lastRenderedPageBreak/>
        <w:t>D</w:t>
      </w:r>
      <w:r w:rsidRPr="0067078C">
        <w:rPr>
          <w:rFonts w:ascii="Arial" w:hAnsi="Arial" w:cs="Arial"/>
          <w:noProof/>
          <w:sz w:val="24"/>
          <w:szCs w:val="24"/>
        </w:rPr>
        <w:t xml:space="preserve">apat dilihat pada Gambar 3 bahwa struktur anatomi thalus liken terdiri dari 4 bagian yaitu lapisan korteks atas, lapisan algae, lapisan medulla dan lapisan korterks bawah. Gambar 3 a) sampai g) merupakan anatomi thalus spesies liken </w:t>
      </w:r>
      <w:r w:rsidRPr="0067078C">
        <w:rPr>
          <w:rFonts w:ascii="Arial" w:hAnsi="Arial" w:cs="Arial"/>
          <w:i/>
          <w:noProof/>
          <w:sz w:val="24"/>
          <w:szCs w:val="24"/>
        </w:rPr>
        <w:t>Dirinaria</w:t>
      </w:r>
      <w:r w:rsidRPr="0067078C">
        <w:rPr>
          <w:rFonts w:ascii="Arial" w:hAnsi="Arial" w:cs="Arial"/>
          <w:noProof/>
          <w:sz w:val="24"/>
          <w:szCs w:val="24"/>
        </w:rPr>
        <w:t xml:space="preserve"> sp. yang ditemukan pada tiap lokasi pengambilan sampel. Gambar 3 a) dan b) merupakan struktur anatomi thalus </w:t>
      </w:r>
      <w:r w:rsidRPr="0067078C">
        <w:rPr>
          <w:rFonts w:ascii="Arial" w:hAnsi="Arial" w:cs="Arial"/>
          <w:i/>
          <w:noProof/>
          <w:sz w:val="24"/>
          <w:szCs w:val="24"/>
        </w:rPr>
        <w:t xml:space="preserve">Dirinaria </w:t>
      </w:r>
      <w:r w:rsidRPr="0067078C">
        <w:rPr>
          <w:rFonts w:ascii="Arial" w:hAnsi="Arial" w:cs="Arial"/>
          <w:noProof/>
          <w:sz w:val="24"/>
          <w:szCs w:val="24"/>
        </w:rPr>
        <w:t xml:space="preserve">sp. yang ditemukan di lokasi engan kategori nilai indeks LoS tinggi. Gambar 3 c) dan d) merupakan struktur anatomi thalus </w:t>
      </w:r>
      <w:r w:rsidRPr="0067078C">
        <w:rPr>
          <w:rFonts w:ascii="Arial" w:hAnsi="Arial" w:cs="Arial"/>
          <w:i/>
          <w:noProof/>
          <w:sz w:val="24"/>
          <w:szCs w:val="24"/>
        </w:rPr>
        <w:t xml:space="preserve">Dirinaria </w:t>
      </w:r>
      <w:r w:rsidRPr="0067078C">
        <w:rPr>
          <w:rFonts w:ascii="Arial" w:hAnsi="Arial" w:cs="Arial"/>
          <w:noProof/>
          <w:sz w:val="24"/>
          <w:szCs w:val="24"/>
        </w:rPr>
        <w:t xml:space="preserve">sp. yang ditemukan di lokasi dengan kategori nilai indeks LoS sedang. Gambar 3 e), f)  dan g) merupakan struktur anatomi thalus </w:t>
      </w:r>
      <w:r w:rsidRPr="0067078C">
        <w:rPr>
          <w:rFonts w:ascii="Arial" w:hAnsi="Arial" w:cs="Arial"/>
          <w:i/>
          <w:noProof/>
          <w:sz w:val="24"/>
          <w:szCs w:val="24"/>
        </w:rPr>
        <w:t xml:space="preserve">Dirinaria </w:t>
      </w:r>
      <w:r w:rsidRPr="0067078C">
        <w:rPr>
          <w:rFonts w:ascii="Arial" w:hAnsi="Arial" w:cs="Arial"/>
          <w:noProof/>
          <w:sz w:val="24"/>
          <w:szCs w:val="24"/>
        </w:rPr>
        <w:t xml:space="preserve">sp. yang ditemukan di lokasi dengan kategori nilai indeks LoS rendah. Sedangkan untuk spesies  </w:t>
      </w:r>
      <w:r w:rsidRPr="0067078C">
        <w:rPr>
          <w:rFonts w:ascii="Arial" w:hAnsi="Arial" w:cs="Arial"/>
          <w:i/>
          <w:noProof/>
          <w:sz w:val="24"/>
          <w:szCs w:val="24"/>
        </w:rPr>
        <w:t xml:space="preserve">Parmelia </w:t>
      </w:r>
      <w:r w:rsidRPr="0067078C">
        <w:rPr>
          <w:rFonts w:ascii="Arial" w:hAnsi="Arial" w:cs="Arial"/>
          <w:noProof/>
          <w:sz w:val="24"/>
          <w:szCs w:val="24"/>
        </w:rPr>
        <w:t>sp. hanya  ditemukan pada dua lokasi saja yaitu di Jl.Ir Sutami dengan  kategori nilai indeks LoS tinggi pada gambar 4 a) dan di Jl.Ki Hajar Dewantara dengan  kategori nilai indeks LoS rendah pada Gambar 4 b). Untuk struktur anatominya dapat dilihat pada gambar di bawah ini :</w:t>
      </w:r>
    </w:p>
    <w:p w14:paraId="5A71A5A0" w14:textId="76A5BC16" w:rsidR="0067078C" w:rsidRPr="0067078C" w:rsidRDefault="0067078C" w:rsidP="0067078C">
      <w:pPr>
        <w:rPr>
          <w:lang w:val="en-US"/>
        </w:rPr>
      </w:pPr>
      <w:r>
        <w:rPr>
          <w:rFonts w:ascii="Arial" w:hAnsi="Arial" w:cs="Arial"/>
          <w:noProof/>
          <w:sz w:val="24"/>
          <w:szCs w:val="24"/>
        </w:rPr>
        <w:drawing>
          <wp:anchor distT="0" distB="0" distL="114300" distR="114300" simplePos="0" relativeHeight="251696128" behindDoc="0" locked="0" layoutInCell="1" allowOverlap="1" wp14:anchorId="6708A68B" wp14:editId="1FF5CD37">
            <wp:simplePos x="0" y="0"/>
            <wp:positionH relativeFrom="column">
              <wp:posOffset>2906395</wp:posOffset>
            </wp:positionH>
            <wp:positionV relativeFrom="paragraph">
              <wp:posOffset>29210</wp:posOffset>
            </wp:positionV>
            <wp:extent cx="2125980" cy="1674495"/>
            <wp:effectExtent l="0" t="0" r="7620" b="1905"/>
            <wp:wrapNone/>
            <wp:docPr id="28" name="Picture 28" descr="WhatsApp Image 2025-03-26 at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hatsApp Image 2025-03-26 at 0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25980" cy="16744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b/>
          <w:bCs/>
          <w:noProof/>
          <w:sz w:val="24"/>
          <w:szCs w:val="24"/>
        </w:rPr>
        <w:drawing>
          <wp:anchor distT="0" distB="0" distL="114300" distR="114300" simplePos="0" relativeHeight="251692032" behindDoc="0" locked="0" layoutInCell="1" allowOverlap="1" wp14:anchorId="2D1E712F" wp14:editId="1B03C853">
            <wp:simplePos x="0" y="0"/>
            <wp:positionH relativeFrom="column">
              <wp:posOffset>775970</wp:posOffset>
            </wp:positionH>
            <wp:positionV relativeFrom="paragraph">
              <wp:posOffset>38100</wp:posOffset>
            </wp:positionV>
            <wp:extent cx="2125345" cy="1674495"/>
            <wp:effectExtent l="0" t="0" r="8255" b="1905"/>
            <wp:wrapNone/>
            <wp:docPr id="29" name="Picture 29" descr="WhatsApp Image 2025-03-26 at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hatsApp Image 2025-03-26 at 0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25345" cy="16744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b/>
          <w:bCs/>
          <w:noProof/>
          <w:sz w:val="24"/>
          <w:szCs w:val="24"/>
        </w:rPr>
        <mc:AlternateContent>
          <mc:Choice Requires="wps">
            <w:drawing>
              <wp:anchor distT="0" distB="0" distL="114300" distR="114300" simplePos="0" relativeHeight="251698176" behindDoc="0" locked="0" layoutInCell="1" allowOverlap="1" wp14:anchorId="2B8F47C0" wp14:editId="4F2D828A">
                <wp:simplePos x="0" y="0"/>
                <wp:positionH relativeFrom="column">
                  <wp:posOffset>4718823</wp:posOffset>
                </wp:positionH>
                <wp:positionV relativeFrom="paragraph">
                  <wp:posOffset>46272</wp:posOffset>
                </wp:positionV>
                <wp:extent cx="387350" cy="327660"/>
                <wp:effectExtent l="0" t="0" r="0" b="0"/>
                <wp:wrapNone/>
                <wp:docPr id="25" name="Rectangle 25"/>
                <wp:cNvGraphicFramePr/>
                <a:graphic xmlns:a="http://schemas.openxmlformats.org/drawingml/2006/main">
                  <a:graphicData uri="http://schemas.microsoft.com/office/word/2010/wordprocessingShape">
                    <wps:wsp>
                      <wps:cNvSpPr/>
                      <wps:spPr>
                        <a:xfrm>
                          <a:off x="0" y="0"/>
                          <a:ext cx="387350" cy="32766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723433C" w14:textId="607FE7B0" w:rsidR="0067078C" w:rsidRPr="0067078C" w:rsidRDefault="0067078C" w:rsidP="0067078C">
                            <w:pPr>
                              <w:jc w:val="center"/>
                              <w:rPr>
                                <w:rFonts w:ascii="Arial" w:hAnsi="Arial" w:cs="Arial"/>
                                <w:sz w:val="24"/>
                                <w:szCs w:val="24"/>
                                <w:lang w:val="en-US"/>
                              </w:rPr>
                            </w:pPr>
                            <w:proofErr w:type="gramStart"/>
                            <w:r>
                              <w:rPr>
                                <w:rFonts w:ascii="Arial" w:hAnsi="Arial" w:cs="Arial"/>
                                <w:sz w:val="24"/>
                                <w:szCs w:val="24"/>
                                <w:lang w:val="en-US"/>
                              </w:rPr>
                              <w:t>b</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28" style="position:absolute;margin-left:371.55pt;margin-top:3.65pt;width:30.5pt;height:25.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" filled="f" stroked="f" strokeweight="1pt">
                <v:textbox>
                  <w:txbxContent>
                    <w:p w14:paraId="0723433C" w14:textId="607FE7B0" w:rsidR="0067078C" w:rsidRPr="0067078C" w:rsidRDefault="0067078C" w:rsidP="0067078C">
                      <w:pPr>
                        <w:jc w:val="center"/>
                        <w:rPr>
                          <w:rFonts w:ascii="Arial" w:hAnsi="Arial" w:cs="Arial"/>
                          <w:sz w:val="24"/>
                          <w:szCs w:val="24"/>
                          <w:lang w:val="en-US"/>
                        </w:rPr>
                      </w:pPr>
                      <w:proofErr w:type="gramStart"/>
                      <w:r>
                        <w:rPr>
                          <w:rFonts w:ascii="Arial" w:hAnsi="Arial" w:cs="Arial"/>
                          <w:sz w:val="24"/>
                          <w:szCs w:val="24"/>
                          <w:lang w:val="en-US"/>
                        </w:rPr>
                        <w:t>b</w:t>
                      </w:r>
                      <w:proofErr w:type="gramEnd"/>
                    </w:p>
                  </w:txbxContent>
                </v:textbox>
              </v:rect>
            </w:pict>
          </mc:Fallback>
        </mc:AlternateContent>
      </w:r>
      <w:r>
        <w:rPr>
          <w:rFonts w:ascii="Arial" w:eastAsia="Times New Roman" w:hAnsi="Arial" w:cs="Arial"/>
          <w:b/>
          <w:bCs/>
          <w:noProof/>
          <w:sz w:val="24"/>
          <w:szCs w:val="24"/>
        </w:rPr>
        <mc:AlternateContent>
          <mc:Choice Requires="wps">
            <w:drawing>
              <wp:anchor distT="0" distB="0" distL="114300" distR="114300" simplePos="0" relativeHeight="251694080" behindDoc="0" locked="0" layoutInCell="1" allowOverlap="1" wp14:anchorId="55666813" wp14:editId="11483AC8">
                <wp:simplePos x="0" y="0"/>
                <wp:positionH relativeFrom="column">
                  <wp:posOffset>2588260</wp:posOffset>
                </wp:positionH>
                <wp:positionV relativeFrom="paragraph">
                  <wp:posOffset>33020</wp:posOffset>
                </wp:positionV>
                <wp:extent cx="387350" cy="327660"/>
                <wp:effectExtent l="0" t="0" r="0" b="0"/>
                <wp:wrapNone/>
                <wp:docPr id="30" name="Rectangle 30"/>
                <wp:cNvGraphicFramePr/>
                <a:graphic xmlns:a="http://schemas.openxmlformats.org/drawingml/2006/main">
                  <a:graphicData uri="http://schemas.microsoft.com/office/word/2010/wordprocessingShape">
                    <wps:wsp>
                      <wps:cNvSpPr/>
                      <wps:spPr>
                        <a:xfrm>
                          <a:off x="0" y="0"/>
                          <a:ext cx="387350" cy="32766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A9FE214" w14:textId="77777777" w:rsidR="0067078C" w:rsidRPr="00B6419D" w:rsidRDefault="0067078C" w:rsidP="0067078C">
                            <w:pPr>
                              <w:jc w:val="center"/>
                              <w:rPr>
                                <w:rFonts w:ascii="Arial" w:hAnsi="Arial" w:cs="Arial"/>
                                <w:sz w:val="24"/>
                                <w:szCs w:val="24"/>
                              </w:rPr>
                            </w:pPr>
                            <w:r w:rsidRPr="00B6419D">
                              <w:rPr>
                                <w:rFonts w:ascii="Arial" w:hAnsi="Arial" w:cs="Arial"/>
                                <w:sz w:val="24"/>
                                <w:szCs w:val="24"/>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29" style="position:absolute;margin-left:203.8pt;margin-top:2.6pt;width:30.5pt;height:25.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" filled="f" stroked="f" strokeweight="1pt">
                <v:textbox>
                  <w:txbxContent>
                    <w:p w14:paraId="7A9FE214" w14:textId="77777777" w:rsidR="0067078C" w:rsidRPr="00B6419D" w:rsidRDefault="0067078C" w:rsidP="0067078C">
                      <w:pPr>
                        <w:jc w:val="center"/>
                        <w:rPr>
                          <w:rFonts w:ascii="Arial" w:hAnsi="Arial" w:cs="Arial"/>
                          <w:sz w:val="24"/>
                          <w:szCs w:val="24"/>
                        </w:rPr>
                      </w:pPr>
                      <w:r w:rsidRPr="00B6419D">
                        <w:rPr>
                          <w:rFonts w:ascii="Arial" w:hAnsi="Arial" w:cs="Arial"/>
                          <w:sz w:val="24"/>
                          <w:szCs w:val="24"/>
                        </w:rPr>
                        <w:t>a</w:t>
                      </w:r>
                    </w:p>
                  </w:txbxContent>
                </v:textbox>
              </v:rect>
            </w:pict>
          </mc:Fallback>
        </mc:AlternateContent>
      </w:r>
    </w:p>
    <w:p w14:paraId="67485C09" w14:textId="77777777" w:rsidR="0067078C" w:rsidRDefault="0067078C" w:rsidP="004A1F03">
      <w:pPr>
        <w:spacing w:before="240" w:after="0" w:line="240" w:lineRule="auto"/>
        <w:rPr>
          <w:rFonts w:ascii="Arial" w:eastAsia="Times New Roman" w:hAnsi="Arial" w:cs="Arial"/>
          <w:b/>
          <w:bCs/>
          <w:sz w:val="24"/>
          <w:szCs w:val="24"/>
          <w:lang w:val="en-US"/>
        </w:rPr>
      </w:pPr>
    </w:p>
    <w:p w14:paraId="5DFFBFB3" w14:textId="77777777" w:rsidR="0067078C" w:rsidRDefault="0067078C" w:rsidP="004A1F03">
      <w:pPr>
        <w:spacing w:before="240" w:after="0" w:line="240" w:lineRule="auto"/>
        <w:rPr>
          <w:rFonts w:ascii="Arial" w:eastAsia="Times New Roman" w:hAnsi="Arial" w:cs="Arial"/>
          <w:b/>
          <w:bCs/>
          <w:sz w:val="24"/>
          <w:szCs w:val="24"/>
          <w:lang w:val="en-US"/>
        </w:rPr>
      </w:pPr>
    </w:p>
    <w:p w14:paraId="3E62D35D" w14:textId="3439176F" w:rsidR="0067078C" w:rsidRDefault="0067078C" w:rsidP="004A1F03">
      <w:pPr>
        <w:spacing w:before="240" w:after="0" w:line="240" w:lineRule="auto"/>
        <w:rPr>
          <w:rFonts w:ascii="Arial" w:eastAsia="Times New Roman" w:hAnsi="Arial" w:cs="Arial"/>
          <w:b/>
          <w:bCs/>
          <w:sz w:val="24"/>
          <w:szCs w:val="24"/>
          <w:lang w:val="en-US"/>
        </w:rPr>
      </w:pPr>
    </w:p>
    <w:p w14:paraId="705366E2" w14:textId="77777777" w:rsidR="0067078C" w:rsidRDefault="0067078C" w:rsidP="004A1F03">
      <w:pPr>
        <w:spacing w:before="240" w:after="0" w:line="240" w:lineRule="auto"/>
        <w:rPr>
          <w:rFonts w:ascii="Arial" w:eastAsia="Times New Roman" w:hAnsi="Arial" w:cs="Arial"/>
          <w:b/>
          <w:bCs/>
          <w:sz w:val="24"/>
          <w:szCs w:val="24"/>
          <w:lang w:val="en-US"/>
        </w:rPr>
      </w:pPr>
    </w:p>
    <w:p w14:paraId="279355E3" w14:textId="77777777" w:rsidR="0067078C" w:rsidRDefault="0067078C" w:rsidP="0067078C">
      <w:pPr>
        <w:pStyle w:val="Caption"/>
        <w:jc w:val="center"/>
        <w:rPr>
          <w:rFonts w:asciiTheme="majorHAnsi" w:hAnsiTheme="majorHAnsi" w:cs="Arial"/>
          <w:b w:val="0"/>
          <w:color w:val="auto"/>
          <w:sz w:val="16"/>
          <w:szCs w:val="16"/>
        </w:rPr>
      </w:pPr>
    </w:p>
    <w:p w14:paraId="5510ACFD" w14:textId="77777777" w:rsidR="0067078C" w:rsidRPr="0067078C" w:rsidRDefault="0067078C" w:rsidP="0067078C">
      <w:pPr>
        <w:pStyle w:val="Caption"/>
        <w:spacing w:after="0"/>
        <w:jc w:val="center"/>
        <w:rPr>
          <w:rFonts w:ascii="Arial" w:eastAsia="Times New Roman" w:hAnsi="Arial" w:cs="Arial"/>
          <w:b w:val="0"/>
          <w:bCs w:val="0"/>
          <w:noProof/>
          <w:color w:val="auto"/>
          <w:sz w:val="24"/>
          <w:szCs w:val="24"/>
        </w:rPr>
      </w:pPr>
      <w:proofErr w:type="spellStart"/>
      <w:r w:rsidRPr="0067078C">
        <w:rPr>
          <w:rFonts w:ascii="Arial" w:hAnsi="Arial" w:cs="Arial"/>
          <w:b w:val="0"/>
          <w:color w:val="auto"/>
          <w:sz w:val="24"/>
          <w:szCs w:val="24"/>
        </w:rPr>
        <w:t>Gambar</w:t>
      </w:r>
      <w:proofErr w:type="spellEnd"/>
      <w:r w:rsidRPr="0067078C">
        <w:rPr>
          <w:rFonts w:ascii="Arial" w:hAnsi="Arial" w:cs="Arial"/>
          <w:b w:val="0"/>
          <w:color w:val="auto"/>
          <w:sz w:val="24"/>
          <w:szCs w:val="24"/>
        </w:rPr>
        <w:t xml:space="preserve"> 4 </w:t>
      </w:r>
      <w:proofErr w:type="spellStart"/>
      <w:r w:rsidRPr="0067078C">
        <w:rPr>
          <w:rFonts w:ascii="Arial" w:hAnsi="Arial" w:cs="Arial"/>
          <w:b w:val="0"/>
          <w:color w:val="auto"/>
          <w:sz w:val="24"/>
          <w:szCs w:val="24"/>
        </w:rPr>
        <w:t>Struktur</w:t>
      </w:r>
      <w:proofErr w:type="spellEnd"/>
      <w:r w:rsidRPr="0067078C">
        <w:rPr>
          <w:rFonts w:ascii="Arial" w:hAnsi="Arial" w:cs="Arial"/>
          <w:b w:val="0"/>
          <w:color w:val="auto"/>
          <w:sz w:val="24"/>
          <w:szCs w:val="24"/>
        </w:rPr>
        <w:t xml:space="preserve"> </w:t>
      </w:r>
      <w:proofErr w:type="spellStart"/>
      <w:r w:rsidRPr="0067078C">
        <w:rPr>
          <w:rFonts w:ascii="Arial" w:hAnsi="Arial" w:cs="Arial"/>
          <w:b w:val="0"/>
          <w:color w:val="auto"/>
          <w:sz w:val="24"/>
          <w:szCs w:val="24"/>
        </w:rPr>
        <w:t>Anatomi</w:t>
      </w:r>
      <w:proofErr w:type="spellEnd"/>
      <w:r w:rsidRPr="0067078C">
        <w:rPr>
          <w:rFonts w:ascii="Arial" w:hAnsi="Arial" w:cs="Arial"/>
          <w:b w:val="0"/>
          <w:color w:val="auto"/>
          <w:sz w:val="24"/>
          <w:szCs w:val="24"/>
        </w:rPr>
        <w:t xml:space="preserve"> </w:t>
      </w:r>
      <w:proofErr w:type="spellStart"/>
      <w:r w:rsidRPr="0067078C">
        <w:rPr>
          <w:rFonts w:ascii="Arial" w:hAnsi="Arial" w:cs="Arial"/>
          <w:b w:val="0"/>
          <w:color w:val="auto"/>
          <w:sz w:val="24"/>
          <w:szCs w:val="24"/>
        </w:rPr>
        <w:t>Thalus</w:t>
      </w:r>
      <w:proofErr w:type="spellEnd"/>
      <w:r w:rsidRPr="0067078C">
        <w:rPr>
          <w:rFonts w:ascii="Arial" w:hAnsi="Arial" w:cs="Arial"/>
          <w:b w:val="0"/>
          <w:color w:val="auto"/>
          <w:sz w:val="24"/>
          <w:szCs w:val="24"/>
        </w:rPr>
        <w:t xml:space="preserve"> </w:t>
      </w:r>
      <w:proofErr w:type="gramStart"/>
      <w:r w:rsidRPr="0067078C">
        <w:rPr>
          <w:rFonts w:ascii="Arial" w:hAnsi="Arial" w:cs="Arial"/>
          <w:b w:val="0"/>
          <w:color w:val="auto"/>
          <w:sz w:val="24"/>
          <w:szCs w:val="24"/>
        </w:rPr>
        <w:t>Liken :</w:t>
      </w:r>
      <w:proofErr w:type="gramEnd"/>
      <w:r w:rsidRPr="0067078C">
        <w:rPr>
          <w:rFonts w:ascii="Arial" w:hAnsi="Arial" w:cs="Arial"/>
          <w:b w:val="0"/>
          <w:color w:val="auto"/>
          <w:sz w:val="24"/>
          <w:szCs w:val="24"/>
        </w:rPr>
        <w:t xml:space="preserve"> a) </w:t>
      </w:r>
      <w:proofErr w:type="spellStart"/>
      <w:r w:rsidRPr="0067078C">
        <w:rPr>
          <w:rFonts w:ascii="Arial" w:hAnsi="Arial" w:cs="Arial"/>
          <w:b w:val="0"/>
          <w:color w:val="auto"/>
          <w:sz w:val="24"/>
          <w:szCs w:val="24"/>
        </w:rPr>
        <w:t>Parmelia</w:t>
      </w:r>
      <w:proofErr w:type="spellEnd"/>
      <w:r w:rsidRPr="0067078C">
        <w:rPr>
          <w:rFonts w:ascii="Arial" w:hAnsi="Arial" w:cs="Arial"/>
          <w:b w:val="0"/>
          <w:color w:val="auto"/>
          <w:sz w:val="24"/>
          <w:szCs w:val="24"/>
        </w:rPr>
        <w:t xml:space="preserve"> </w:t>
      </w:r>
      <w:proofErr w:type="spellStart"/>
      <w:r w:rsidRPr="0067078C">
        <w:rPr>
          <w:rFonts w:ascii="Arial" w:hAnsi="Arial" w:cs="Arial"/>
          <w:b w:val="0"/>
          <w:color w:val="auto"/>
          <w:sz w:val="24"/>
          <w:szCs w:val="24"/>
        </w:rPr>
        <w:t>sp</w:t>
      </w:r>
      <w:proofErr w:type="spellEnd"/>
      <w:r w:rsidRPr="0067078C">
        <w:rPr>
          <w:rFonts w:ascii="Arial" w:hAnsi="Arial" w:cs="Arial"/>
          <w:b w:val="0"/>
          <w:color w:val="auto"/>
          <w:sz w:val="24"/>
          <w:szCs w:val="24"/>
        </w:rPr>
        <w:t xml:space="preserve"> </w:t>
      </w:r>
      <w:r w:rsidRPr="0067078C">
        <w:rPr>
          <w:rFonts w:ascii="Arial" w:hAnsi="Arial" w:cs="Arial"/>
          <w:b w:val="0"/>
          <w:i/>
          <w:color w:val="auto"/>
          <w:sz w:val="24"/>
          <w:szCs w:val="24"/>
        </w:rPr>
        <w:t xml:space="preserve">Jl. </w:t>
      </w:r>
      <w:proofErr w:type="spellStart"/>
      <w:r w:rsidRPr="0067078C">
        <w:rPr>
          <w:rFonts w:ascii="Arial" w:hAnsi="Arial" w:cs="Arial"/>
          <w:b w:val="0"/>
          <w:i/>
          <w:color w:val="auto"/>
          <w:sz w:val="24"/>
          <w:szCs w:val="24"/>
        </w:rPr>
        <w:t>Ir</w:t>
      </w:r>
      <w:proofErr w:type="spellEnd"/>
      <w:r w:rsidRPr="0067078C">
        <w:rPr>
          <w:rFonts w:ascii="Arial" w:hAnsi="Arial" w:cs="Arial"/>
          <w:b w:val="0"/>
          <w:i/>
          <w:color w:val="auto"/>
          <w:sz w:val="24"/>
          <w:szCs w:val="24"/>
        </w:rPr>
        <w:t xml:space="preserve"> </w:t>
      </w:r>
      <w:proofErr w:type="spellStart"/>
      <w:r w:rsidRPr="0067078C">
        <w:rPr>
          <w:rFonts w:ascii="Arial" w:hAnsi="Arial" w:cs="Arial"/>
          <w:b w:val="0"/>
          <w:i/>
          <w:color w:val="auto"/>
          <w:sz w:val="24"/>
          <w:szCs w:val="24"/>
        </w:rPr>
        <w:t>Sutami</w:t>
      </w:r>
      <w:proofErr w:type="spellEnd"/>
      <w:r w:rsidRPr="0067078C">
        <w:rPr>
          <w:rFonts w:ascii="Arial" w:hAnsi="Arial" w:cs="Arial"/>
          <w:b w:val="0"/>
          <w:i/>
          <w:color w:val="auto"/>
          <w:sz w:val="24"/>
          <w:szCs w:val="24"/>
        </w:rPr>
        <w:t xml:space="preserve">, b) </w:t>
      </w:r>
      <w:proofErr w:type="spellStart"/>
      <w:r w:rsidRPr="0067078C">
        <w:rPr>
          <w:rFonts w:ascii="Arial" w:hAnsi="Arial" w:cs="Arial"/>
          <w:b w:val="0"/>
          <w:color w:val="auto"/>
          <w:sz w:val="24"/>
          <w:szCs w:val="24"/>
        </w:rPr>
        <w:t>Parmelia</w:t>
      </w:r>
      <w:proofErr w:type="spellEnd"/>
      <w:r w:rsidRPr="0067078C">
        <w:rPr>
          <w:rFonts w:ascii="Arial" w:hAnsi="Arial" w:cs="Arial"/>
          <w:b w:val="0"/>
          <w:i/>
          <w:color w:val="auto"/>
          <w:sz w:val="24"/>
          <w:szCs w:val="24"/>
        </w:rPr>
        <w:t xml:space="preserve"> </w:t>
      </w:r>
      <w:proofErr w:type="spellStart"/>
      <w:r w:rsidRPr="0067078C">
        <w:rPr>
          <w:rFonts w:ascii="Arial" w:hAnsi="Arial" w:cs="Arial"/>
          <w:b w:val="0"/>
          <w:i/>
          <w:color w:val="auto"/>
          <w:sz w:val="24"/>
          <w:szCs w:val="24"/>
        </w:rPr>
        <w:t>sp</w:t>
      </w:r>
      <w:proofErr w:type="spellEnd"/>
      <w:r w:rsidRPr="0067078C">
        <w:rPr>
          <w:rFonts w:ascii="Arial" w:hAnsi="Arial" w:cs="Arial"/>
          <w:b w:val="0"/>
          <w:i/>
          <w:color w:val="auto"/>
          <w:sz w:val="24"/>
          <w:szCs w:val="24"/>
        </w:rPr>
        <w:t xml:space="preserve"> Jl. Ki </w:t>
      </w:r>
      <w:proofErr w:type="spellStart"/>
      <w:r w:rsidRPr="0067078C">
        <w:rPr>
          <w:rFonts w:ascii="Arial" w:hAnsi="Arial" w:cs="Arial"/>
          <w:b w:val="0"/>
          <w:i/>
          <w:color w:val="auto"/>
          <w:sz w:val="24"/>
          <w:szCs w:val="24"/>
        </w:rPr>
        <w:t>Hajar</w:t>
      </w:r>
      <w:proofErr w:type="spellEnd"/>
      <w:r w:rsidRPr="0067078C">
        <w:rPr>
          <w:rFonts w:ascii="Arial" w:hAnsi="Arial" w:cs="Arial"/>
          <w:b w:val="0"/>
          <w:i/>
          <w:color w:val="auto"/>
          <w:sz w:val="24"/>
          <w:szCs w:val="24"/>
        </w:rPr>
        <w:t xml:space="preserve"> </w:t>
      </w:r>
      <w:proofErr w:type="spellStart"/>
      <w:r w:rsidRPr="0067078C">
        <w:rPr>
          <w:rFonts w:ascii="Arial" w:hAnsi="Arial" w:cs="Arial"/>
          <w:b w:val="0"/>
          <w:i/>
          <w:color w:val="auto"/>
          <w:sz w:val="24"/>
          <w:szCs w:val="24"/>
        </w:rPr>
        <w:t>Dewantara</w:t>
      </w:r>
      <w:proofErr w:type="spellEnd"/>
    </w:p>
    <w:p w14:paraId="491C54B6" w14:textId="0AB99D15" w:rsidR="0067078C" w:rsidRPr="00D71A67" w:rsidRDefault="0067078C" w:rsidP="0067078C">
      <w:pPr>
        <w:spacing w:after="0" w:line="240" w:lineRule="auto"/>
        <w:rPr>
          <w:rFonts w:ascii="Arial" w:eastAsia="Times New Roman" w:hAnsi="Arial" w:cs="Arial"/>
          <w:b/>
          <w:bCs/>
          <w:sz w:val="24"/>
          <w:szCs w:val="24"/>
          <w:lang w:val="en-US"/>
        </w:rPr>
      </w:pPr>
      <w:r w:rsidRPr="00D71A67">
        <w:rPr>
          <w:rFonts w:ascii="Arial" w:eastAsia="Times New Roman" w:hAnsi="Arial" w:cs="Arial"/>
          <w:b/>
          <w:bCs/>
          <w:sz w:val="24"/>
          <w:szCs w:val="24"/>
        </w:rPr>
        <w:t>Korelasi Nilai Indeks LoS Jalan Dengan Anatomi Liken</w:t>
      </w:r>
    </w:p>
    <w:p w14:paraId="45C0C764" w14:textId="77777777" w:rsidR="0067078C" w:rsidRPr="00D71A67" w:rsidRDefault="0067078C" w:rsidP="0067078C">
      <w:pPr>
        <w:widowControl w:val="0"/>
        <w:autoSpaceDE w:val="0"/>
        <w:autoSpaceDN w:val="0"/>
        <w:spacing w:after="0" w:line="240" w:lineRule="auto"/>
        <w:ind w:firstLine="567"/>
        <w:jc w:val="both"/>
        <w:rPr>
          <w:rFonts w:ascii="Arial" w:eastAsia="Times New Roman" w:hAnsi="Arial" w:cs="Arial"/>
          <w:bCs/>
          <w:sz w:val="24"/>
          <w:szCs w:val="24"/>
          <w:lang w:val="en-US"/>
        </w:rPr>
      </w:pPr>
      <w:r w:rsidRPr="00D71A67">
        <w:rPr>
          <w:rFonts w:ascii="Arial" w:eastAsia="Times New Roman" w:hAnsi="Arial" w:cs="Arial"/>
          <w:bCs/>
          <w:sz w:val="24"/>
          <w:szCs w:val="24"/>
        </w:rPr>
        <w:t xml:space="preserve">Keseluruhan bentuk struktur anatomi thalus liken spesies </w:t>
      </w:r>
      <w:r w:rsidRPr="00D71A67">
        <w:rPr>
          <w:rFonts w:ascii="Arial" w:eastAsia="Times New Roman" w:hAnsi="Arial" w:cs="Arial"/>
          <w:bCs/>
          <w:i/>
          <w:sz w:val="24"/>
          <w:szCs w:val="24"/>
        </w:rPr>
        <w:t xml:space="preserve">Dirinaria </w:t>
      </w:r>
      <w:r w:rsidRPr="00D71A67">
        <w:rPr>
          <w:rFonts w:ascii="Arial" w:eastAsia="Times New Roman" w:hAnsi="Arial" w:cs="Arial"/>
          <w:bCs/>
          <w:sz w:val="24"/>
          <w:szCs w:val="24"/>
        </w:rPr>
        <w:t xml:space="preserve">sp. dan </w:t>
      </w:r>
      <w:r w:rsidRPr="00D71A67">
        <w:rPr>
          <w:rFonts w:ascii="Arial" w:eastAsia="Times New Roman" w:hAnsi="Arial" w:cs="Arial"/>
          <w:bCs/>
          <w:i/>
          <w:sz w:val="24"/>
          <w:szCs w:val="24"/>
        </w:rPr>
        <w:t xml:space="preserve">Parmelia </w:t>
      </w:r>
      <w:r w:rsidRPr="00D71A67">
        <w:rPr>
          <w:rFonts w:ascii="Arial" w:eastAsia="Times New Roman" w:hAnsi="Arial" w:cs="Arial"/>
          <w:bCs/>
          <w:sz w:val="24"/>
          <w:szCs w:val="24"/>
        </w:rPr>
        <w:t xml:space="preserve">sp. yang ditemukan pada titik lokasi pengambilan sampel salah  satunya dipengaruhi oleh nilai indeks LoS jalan terutama pada bagian lapisan korteks atas. Dapat dilihat pada Gambar 3 a) dan b) spesies </w:t>
      </w:r>
      <w:r w:rsidRPr="00D71A67">
        <w:rPr>
          <w:rFonts w:ascii="Arial" w:eastAsia="Times New Roman" w:hAnsi="Arial" w:cs="Arial"/>
          <w:bCs/>
          <w:i/>
          <w:sz w:val="24"/>
          <w:szCs w:val="24"/>
        </w:rPr>
        <w:t xml:space="preserve">Dirinaria </w:t>
      </w:r>
      <w:r w:rsidRPr="00D71A67">
        <w:rPr>
          <w:rFonts w:ascii="Arial" w:eastAsia="Times New Roman" w:hAnsi="Arial" w:cs="Arial"/>
          <w:bCs/>
          <w:sz w:val="24"/>
          <w:szCs w:val="24"/>
        </w:rPr>
        <w:t xml:space="preserve">sp. memiliki ketebalan lapisan korteks atas yang cukup tebal sampai akhirnya terjadi penyusutan ketebalan lapisan korteks atas yang pada Gambar 3 e), f) dan g). tampak pada gambar, penyusutan ketebalan lapisan korteks tersebut terlihat signifikan.  Untuk spesies liken </w:t>
      </w:r>
      <w:r w:rsidRPr="00D71A67">
        <w:rPr>
          <w:rFonts w:ascii="Arial" w:eastAsia="Times New Roman" w:hAnsi="Arial" w:cs="Arial"/>
          <w:bCs/>
          <w:i/>
          <w:sz w:val="24"/>
          <w:szCs w:val="24"/>
        </w:rPr>
        <w:t>Parmelia</w:t>
      </w:r>
      <w:r w:rsidRPr="00D71A67">
        <w:rPr>
          <w:rFonts w:ascii="Arial" w:eastAsia="Times New Roman" w:hAnsi="Arial" w:cs="Arial"/>
          <w:bCs/>
          <w:sz w:val="24"/>
          <w:szCs w:val="24"/>
        </w:rPr>
        <w:t xml:space="preserve"> sp. Gambar 4 a) dan b) perbedaaan ukkran ketebalan lapisan korteks memang tidak terlalu signifikan. Untuk ukuran ketebalan lapisan korteks atas thalus liken juga dillakukan pengukuran sebanyak 3 kali dengan rerata ukuran tersebut dapat dilihat pada tabeli diawah ini :</w:t>
      </w:r>
    </w:p>
    <w:p w14:paraId="03C547C3" w14:textId="64D567E8" w:rsidR="00322FDD" w:rsidRPr="00D63946" w:rsidRDefault="00322FDD" w:rsidP="00D71A67">
      <w:pPr>
        <w:pStyle w:val="Caption"/>
        <w:spacing w:after="0"/>
        <w:rPr>
          <w:rFonts w:asciiTheme="majorHAnsi" w:eastAsia="Times New Roman" w:hAnsiTheme="majorHAnsi" w:cs="Arial"/>
          <w:b w:val="0"/>
          <w:bCs w:val="0"/>
          <w:color w:val="auto"/>
        </w:rPr>
      </w:pPr>
      <w:proofErr w:type="spellStart"/>
      <w:proofErr w:type="gramStart"/>
      <w:r w:rsidRPr="00D71A67">
        <w:rPr>
          <w:rFonts w:ascii="Arial" w:hAnsi="Arial" w:cs="Arial"/>
          <w:color w:val="auto"/>
          <w:sz w:val="24"/>
          <w:szCs w:val="24"/>
        </w:rPr>
        <w:t>Tabel</w:t>
      </w:r>
      <w:proofErr w:type="spellEnd"/>
      <w:r w:rsidRPr="00D71A67">
        <w:rPr>
          <w:rFonts w:ascii="Arial" w:hAnsi="Arial" w:cs="Arial"/>
          <w:color w:val="auto"/>
          <w:sz w:val="24"/>
          <w:szCs w:val="24"/>
        </w:rPr>
        <w:t xml:space="preserve"> 4</w:t>
      </w:r>
      <w:r w:rsidR="00D71A67">
        <w:rPr>
          <w:rFonts w:ascii="Arial" w:hAnsi="Arial" w:cs="Arial"/>
          <w:b w:val="0"/>
          <w:color w:val="auto"/>
          <w:sz w:val="24"/>
          <w:szCs w:val="24"/>
        </w:rPr>
        <w:t>.</w:t>
      </w:r>
      <w:proofErr w:type="gramEnd"/>
      <w:r w:rsidRPr="00D71A67">
        <w:rPr>
          <w:rFonts w:ascii="Arial" w:hAnsi="Arial" w:cs="Arial"/>
          <w:b w:val="0"/>
          <w:color w:val="auto"/>
          <w:sz w:val="24"/>
          <w:szCs w:val="24"/>
        </w:rPr>
        <w:t xml:space="preserve"> </w:t>
      </w:r>
      <w:proofErr w:type="spellStart"/>
      <w:r w:rsidRPr="00D71A67">
        <w:rPr>
          <w:rFonts w:ascii="Arial" w:hAnsi="Arial" w:cs="Arial"/>
          <w:b w:val="0"/>
          <w:color w:val="auto"/>
          <w:sz w:val="24"/>
          <w:szCs w:val="24"/>
        </w:rPr>
        <w:t>Pengukuran</w:t>
      </w:r>
      <w:proofErr w:type="spellEnd"/>
      <w:r w:rsidRPr="00D71A67">
        <w:rPr>
          <w:rFonts w:ascii="Arial" w:hAnsi="Arial" w:cs="Arial"/>
          <w:b w:val="0"/>
          <w:color w:val="auto"/>
          <w:sz w:val="24"/>
          <w:szCs w:val="24"/>
        </w:rPr>
        <w:t xml:space="preserve"> </w:t>
      </w:r>
      <w:proofErr w:type="spellStart"/>
      <w:r w:rsidRPr="00D71A67">
        <w:rPr>
          <w:rFonts w:ascii="Arial" w:hAnsi="Arial" w:cs="Arial"/>
          <w:b w:val="0"/>
          <w:color w:val="auto"/>
          <w:sz w:val="24"/>
          <w:szCs w:val="24"/>
        </w:rPr>
        <w:t>Struktur</w:t>
      </w:r>
      <w:proofErr w:type="spellEnd"/>
      <w:r w:rsidRPr="00D71A67">
        <w:rPr>
          <w:rFonts w:ascii="Arial" w:hAnsi="Arial" w:cs="Arial"/>
          <w:b w:val="0"/>
          <w:color w:val="auto"/>
          <w:sz w:val="24"/>
          <w:szCs w:val="24"/>
        </w:rPr>
        <w:t xml:space="preserve"> </w:t>
      </w:r>
      <w:proofErr w:type="spellStart"/>
      <w:r w:rsidRPr="00D71A67">
        <w:rPr>
          <w:rFonts w:ascii="Arial" w:hAnsi="Arial" w:cs="Arial"/>
          <w:b w:val="0"/>
          <w:color w:val="auto"/>
          <w:sz w:val="24"/>
          <w:szCs w:val="24"/>
        </w:rPr>
        <w:t>Anatomi</w:t>
      </w:r>
      <w:proofErr w:type="spellEnd"/>
      <w:r w:rsidRPr="00D71A67">
        <w:rPr>
          <w:rFonts w:ascii="Arial" w:hAnsi="Arial" w:cs="Arial"/>
          <w:b w:val="0"/>
          <w:color w:val="auto"/>
          <w:sz w:val="24"/>
          <w:szCs w:val="24"/>
        </w:rPr>
        <w:t xml:space="preserve"> </w:t>
      </w:r>
      <w:proofErr w:type="spellStart"/>
      <w:r w:rsidRPr="00D71A67">
        <w:rPr>
          <w:rFonts w:ascii="Arial" w:hAnsi="Arial" w:cs="Arial"/>
          <w:b w:val="0"/>
          <w:color w:val="auto"/>
          <w:sz w:val="24"/>
          <w:szCs w:val="24"/>
        </w:rPr>
        <w:t>Lapisan</w:t>
      </w:r>
      <w:proofErr w:type="spellEnd"/>
      <w:r w:rsidRPr="00D71A67">
        <w:rPr>
          <w:rFonts w:ascii="Arial" w:hAnsi="Arial" w:cs="Arial"/>
          <w:b w:val="0"/>
          <w:color w:val="auto"/>
          <w:sz w:val="24"/>
          <w:szCs w:val="24"/>
        </w:rPr>
        <w:t xml:space="preserve"> </w:t>
      </w:r>
      <w:proofErr w:type="spellStart"/>
      <w:r w:rsidRPr="00D71A67">
        <w:rPr>
          <w:rFonts w:ascii="Arial" w:hAnsi="Arial" w:cs="Arial"/>
          <w:b w:val="0"/>
          <w:color w:val="auto"/>
          <w:sz w:val="24"/>
          <w:szCs w:val="24"/>
        </w:rPr>
        <w:t>Korteks</w:t>
      </w:r>
      <w:proofErr w:type="spellEnd"/>
      <w:r w:rsidRPr="00D71A67">
        <w:rPr>
          <w:rFonts w:ascii="Arial" w:hAnsi="Arial" w:cs="Arial"/>
          <w:b w:val="0"/>
          <w:color w:val="auto"/>
          <w:sz w:val="24"/>
          <w:szCs w:val="24"/>
        </w:rPr>
        <w:t xml:space="preserve"> </w:t>
      </w:r>
      <w:proofErr w:type="spellStart"/>
      <w:r w:rsidRPr="00D71A67">
        <w:rPr>
          <w:rFonts w:ascii="Arial" w:hAnsi="Arial" w:cs="Arial"/>
          <w:b w:val="0"/>
          <w:color w:val="auto"/>
          <w:sz w:val="24"/>
          <w:szCs w:val="24"/>
        </w:rPr>
        <w:t>Atas</w:t>
      </w:r>
      <w:proofErr w:type="spellEnd"/>
      <w:r w:rsidRPr="00D71A67">
        <w:rPr>
          <w:rFonts w:ascii="Arial" w:hAnsi="Arial" w:cs="Arial"/>
          <w:b w:val="0"/>
          <w:color w:val="auto"/>
          <w:sz w:val="24"/>
          <w:szCs w:val="24"/>
        </w:rPr>
        <w:t xml:space="preserve"> </w:t>
      </w:r>
      <w:proofErr w:type="spellStart"/>
      <w:r w:rsidRPr="00D71A67">
        <w:rPr>
          <w:rFonts w:ascii="Arial" w:hAnsi="Arial" w:cs="Arial"/>
          <w:b w:val="0"/>
          <w:color w:val="auto"/>
          <w:sz w:val="24"/>
          <w:szCs w:val="24"/>
        </w:rPr>
        <w:t>Thalus</w:t>
      </w:r>
      <w:proofErr w:type="spellEnd"/>
      <w:r w:rsidRPr="00D71A67">
        <w:rPr>
          <w:rFonts w:ascii="Arial" w:hAnsi="Arial" w:cs="Arial"/>
          <w:b w:val="0"/>
          <w:color w:val="auto"/>
          <w:sz w:val="24"/>
          <w:szCs w:val="24"/>
        </w:rPr>
        <w:t xml:space="preserve"> Liken</w:t>
      </w:r>
    </w:p>
    <w:tbl>
      <w:tblPr>
        <w:tblStyle w:val="TableGrid"/>
        <w:tblW w:w="0" w:type="auto"/>
        <w:tblInd w:w="250" w:type="dxa"/>
        <w:tblLook w:val="04A0" w:firstRow="1" w:lastRow="0" w:firstColumn="1" w:lastColumn="0" w:noHBand="0" w:noVBand="1"/>
      </w:tblPr>
      <w:tblGrid>
        <w:gridCol w:w="1134"/>
        <w:gridCol w:w="2977"/>
        <w:gridCol w:w="1559"/>
        <w:gridCol w:w="3260"/>
      </w:tblGrid>
      <w:tr w:rsidR="00322FDD" w:rsidRPr="00D63946" w14:paraId="1178BB73" w14:textId="77777777" w:rsidTr="00322FDD">
        <w:trPr>
          <w:trHeight w:val="516"/>
        </w:trPr>
        <w:tc>
          <w:tcPr>
            <w:tcW w:w="1134" w:type="dxa"/>
            <w:tcBorders>
              <w:left w:val="nil"/>
              <w:bottom w:val="single" w:sz="4" w:space="0" w:color="auto"/>
              <w:right w:val="nil"/>
            </w:tcBorders>
            <w:shd w:val="clear" w:color="auto" w:fill="C9C9C9" w:themeFill="accent3" w:themeFillTint="99"/>
            <w:vAlign w:val="center"/>
          </w:tcPr>
          <w:p w14:paraId="425EB5D1" w14:textId="77777777" w:rsidR="00322FDD" w:rsidRPr="00322FDD" w:rsidRDefault="00322FDD" w:rsidP="00C36706">
            <w:pPr>
              <w:ind w:left="-108"/>
              <w:jc w:val="center"/>
              <w:rPr>
                <w:rFonts w:ascii="Arial" w:hAnsi="Arial" w:cs="Arial"/>
                <w:sz w:val="24"/>
                <w:szCs w:val="24"/>
              </w:rPr>
            </w:pPr>
            <w:r w:rsidRPr="00322FDD">
              <w:rPr>
                <w:rFonts w:ascii="Arial" w:hAnsi="Arial" w:cs="Arial"/>
                <w:sz w:val="24"/>
                <w:szCs w:val="24"/>
              </w:rPr>
              <w:t>Kategori Nilai LoS</w:t>
            </w:r>
          </w:p>
        </w:tc>
        <w:tc>
          <w:tcPr>
            <w:tcW w:w="2977" w:type="dxa"/>
            <w:tcBorders>
              <w:left w:val="nil"/>
              <w:bottom w:val="single" w:sz="4" w:space="0" w:color="auto"/>
              <w:right w:val="nil"/>
            </w:tcBorders>
            <w:shd w:val="clear" w:color="auto" w:fill="C9C9C9" w:themeFill="accent3" w:themeFillTint="99"/>
            <w:vAlign w:val="center"/>
          </w:tcPr>
          <w:p w14:paraId="4671F2AF" w14:textId="77777777" w:rsidR="00322FDD" w:rsidRPr="00322FDD" w:rsidRDefault="00322FDD" w:rsidP="00C36706">
            <w:pPr>
              <w:rPr>
                <w:rFonts w:ascii="Arial" w:hAnsi="Arial" w:cs="Arial"/>
                <w:sz w:val="24"/>
                <w:szCs w:val="24"/>
              </w:rPr>
            </w:pPr>
            <w:r w:rsidRPr="00322FDD">
              <w:rPr>
                <w:rFonts w:ascii="Arial" w:hAnsi="Arial" w:cs="Arial"/>
                <w:sz w:val="24"/>
                <w:szCs w:val="24"/>
              </w:rPr>
              <w:t>Nama Jalan</w:t>
            </w:r>
          </w:p>
        </w:tc>
        <w:tc>
          <w:tcPr>
            <w:tcW w:w="1559" w:type="dxa"/>
            <w:tcBorders>
              <w:left w:val="nil"/>
              <w:bottom w:val="single" w:sz="4" w:space="0" w:color="auto"/>
              <w:right w:val="nil"/>
            </w:tcBorders>
            <w:shd w:val="clear" w:color="auto" w:fill="C9C9C9" w:themeFill="accent3" w:themeFillTint="99"/>
            <w:vAlign w:val="center"/>
          </w:tcPr>
          <w:p w14:paraId="1C7802A9" w14:textId="77777777" w:rsidR="00322FDD" w:rsidRPr="00322FDD" w:rsidRDefault="00322FDD" w:rsidP="00C36706">
            <w:pPr>
              <w:jc w:val="center"/>
              <w:rPr>
                <w:rFonts w:ascii="Arial" w:hAnsi="Arial" w:cs="Arial"/>
                <w:sz w:val="24"/>
                <w:szCs w:val="24"/>
              </w:rPr>
            </w:pPr>
            <w:r w:rsidRPr="00322FDD">
              <w:rPr>
                <w:rFonts w:ascii="Arial" w:hAnsi="Arial" w:cs="Arial"/>
                <w:sz w:val="24"/>
                <w:szCs w:val="24"/>
              </w:rPr>
              <w:t>Spesies</w:t>
            </w:r>
          </w:p>
        </w:tc>
        <w:tc>
          <w:tcPr>
            <w:tcW w:w="3260" w:type="dxa"/>
            <w:tcBorders>
              <w:left w:val="nil"/>
              <w:bottom w:val="single" w:sz="4" w:space="0" w:color="auto"/>
              <w:right w:val="nil"/>
            </w:tcBorders>
            <w:shd w:val="clear" w:color="auto" w:fill="C9C9C9" w:themeFill="accent3" w:themeFillTint="99"/>
            <w:vAlign w:val="center"/>
          </w:tcPr>
          <w:p w14:paraId="430AD421" w14:textId="77777777" w:rsidR="00322FDD" w:rsidRPr="00322FDD" w:rsidRDefault="00322FDD" w:rsidP="00C36706">
            <w:pPr>
              <w:jc w:val="center"/>
              <w:rPr>
                <w:rFonts w:ascii="Arial" w:hAnsi="Arial" w:cs="Arial"/>
                <w:sz w:val="24"/>
                <w:szCs w:val="24"/>
              </w:rPr>
            </w:pPr>
            <w:r w:rsidRPr="00322FDD">
              <w:rPr>
                <w:rFonts w:ascii="Arial" w:hAnsi="Arial" w:cs="Arial"/>
                <w:sz w:val="24"/>
                <w:szCs w:val="24"/>
              </w:rPr>
              <w:t>Rerata Ukuran Lapisan Korteks  Atas (µm)/Standart Deviasi (SD)</w:t>
            </w:r>
          </w:p>
        </w:tc>
      </w:tr>
      <w:tr w:rsidR="00322FDD" w:rsidRPr="00D63946" w14:paraId="6C44F5B7" w14:textId="77777777" w:rsidTr="00322FDD">
        <w:tc>
          <w:tcPr>
            <w:tcW w:w="1134" w:type="dxa"/>
            <w:vMerge w:val="restart"/>
            <w:tcBorders>
              <w:left w:val="nil"/>
              <w:right w:val="nil"/>
            </w:tcBorders>
          </w:tcPr>
          <w:p w14:paraId="5FBBECDD" w14:textId="77777777" w:rsidR="00322FDD" w:rsidRPr="00322FDD" w:rsidRDefault="00322FDD" w:rsidP="00C36706">
            <w:pPr>
              <w:rPr>
                <w:rFonts w:ascii="Arial" w:hAnsi="Arial" w:cs="Arial"/>
                <w:sz w:val="24"/>
                <w:szCs w:val="24"/>
              </w:rPr>
            </w:pPr>
            <w:r w:rsidRPr="00322FDD">
              <w:rPr>
                <w:rFonts w:ascii="Arial" w:hAnsi="Arial" w:cs="Arial"/>
                <w:sz w:val="24"/>
                <w:szCs w:val="24"/>
              </w:rPr>
              <w:t>Tinggi</w:t>
            </w:r>
          </w:p>
        </w:tc>
        <w:tc>
          <w:tcPr>
            <w:tcW w:w="2977" w:type="dxa"/>
            <w:vMerge w:val="restart"/>
            <w:tcBorders>
              <w:left w:val="nil"/>
              <w:right w:val="nil"/>
            </w:tcBorders>
            <w:vAlign w:val="center"/>
          </w:tcPr>
          <w:p w14:paraId="477ABC11" w14:textId="77777777" w:rsidR="00322FDD" w:rsidRPr="00322FDD" w:rsidRDefault="00322FDD" w:rsidP="00C36706">
            <w:pPr>
              <w:rPr>
                <w:rFonts w:ascii="Arial" w:hAnsi="Arial" w:cs="Arial"/>
                <w:sz w:val="24"/>
                <w:szCs w:val="24"/>
              </w:rPr>
            </w:pPr>
            <w:r w:rsidRPr="00322FDD">
              <w:rPr>
                <w:rFonts w:ascii="Arial" w:hAnsi="Arial" w:cs="Arial"/>
                <w:sz w:val="24"/>
                <w:szCs w:val="24"/>
              </w:rPr>
              <w:t>Jl. Ir. Sutami</w:t>
            </w:r>
          </w:p>
        </w:tc>
        <w:tc>
          <w:tcPr>
            <w:tcW w:w="1559" w:type="dxa"/>
            <w:tcBorders>
              <w:left w:val="nil"/>
              <w:right w:val="nil"/>
            </w:tcBorders>
            <w:vAlign w:val="center"/>
          </w:tcPr>
          <w:p w14:paraId="4A8DB397" w14:textId="77777777" w:rsidR="00322FDD" w:rsidRPr="00322FDD" w:rsidRDefault="00322FDD" w:rsidP="00C36706">
            <w:pPr>
              <w:rPr>
                <w:rFonts w:ascii="Arial" w:hAnsi="Arial" w:cs="Arial"/>
                <w:iCs/>
                <w:color w:val="000000"/>
                <w:sz w:val="24"/>
                <w:szCs w:val="24"/>
              </w:rPr>
            </w:pPr>
            <w:r w:rsidRPr="00322FDD">
              <w:rPr>
                <w:rFonts w:ascii="Arial" w:hAnsi="Arial" w:cs="Arial"/>
                <w:i/>
                <w:iCs/>
                <w:color w:val="000000"/>
                <w:sz w:val="24"/>
                <w:szCs w:val="24"/>
              </w:rPr>
              <w:t xml:space="preserve">Dirinaria </w:t>
            </w:r>
            <w:r w:rsidRPr="00322FDD">
              <w:rPr>
                <w:rFonts w:ascii="Arial" w:hAnsi="Arial" w:cs="Arial"/>
                <w:iCs/>
                <w:color w:val="000000"/>
                <w:sz w:val="24"/>
                <w:szCs w:val="24"/>
              </w:rPr>
              <w:t>sp.</w:t>
            </w:r>
          </w:p>
        </w:tc>
        <w:tc>
          <w:tcPr>
            <w:tcW w:w="3260" w:type="dxa"/>
            <w:tcBorders>
              <w:left w:val="nil"/>
              <w:right w:val="nil"/>
            </w:tcBorders>
            <w:vAlign w:val="center"/>
          </w:tcPr>
          <w:p w14:paraId="392F7269" w14:textId="77777777" w:rsidR="00322FDD" w:rsidRPr="00322FDD" w:rsidRDefault="00322FDD" w:rsidP="00C36706">
            <w:pPr>
              <w:jc w:val="center"/>
              <w:rPr>
                <w:rFonts w:ascii="Arial" w:hAnsi="Arial" w:cs="Arial"/>
                <w:color w:val="000000"/>
                <w:sz w:val="24"/>
                <w:szCs w:val="24"/>
              </w:rPr>
            </w:pPr>
            <w:r w:rsidRPr="00322FDD">
              <w:rPr>
                <w:rFonts w:ascii="Arial" w:hAnsi="Arial" w:cs="Arial"/>
                <w:color w:val="000000"/>
                <w:sz w:val="24"/>
                <w:szCs w:val="24"/>
              </w:rPr>
              <w:t>19.64 / 1.16</w:t>
            </w:r>
          </w:p>
        </w:tc>
      </w:tr>
      <w:tr w:rsidR="00322FDD" w:rsidRPr="00D63946" w14:paraId="03148353" w14:textId="77777777" w:rsidTr="00322FDD">
        <w:tc>
          <w:tcPr>
            <w:tcW w:w="1134" w:type="dxa"/>
            <w:vMerge/>
            <w:tcBorders>
              <w:left w:val="nil"/>
              <w:right w:val="nil"/>
            </w:tcBorders>
          </w:tcPr>
          <w:p w14:paraId="2C9369F0" w14:textId="77777777" w:rsidR="00322FDD" w:rsidRPr="00322FDD" w:rsidRDefault="00322FDD" w:rsidP="00C36706">
            <w:pPr>
              <w:spacing w:before="240"/>
              <w:rPr>
                <w:rFonts w:ascii="Arial" w:eastAsia="Times New Roman" w:hAnsi="Arial" w:cs="Arial"/>
                <w:bCs/>
                <w:sz w:val="24"/>
                <w:szCs w:val="24"/>
              </w:rPr>
            </w:pPr>
          </w:p>
        </w:tc>
        <w:tc>
          <w:tcPr>
            <w:tcW w:w="2977" w:type="dxa"/>
            <w:vMerge/>
            <w:tcBorders>
              <w:left w:val="nil"/>
              <w:right w:val="nil"/>
            </w:tcBorders>
            <w:vAlign w:val="center"/>
          </w:tcPr>
          <w:p w14:paraId="2E53EACA" w14:textId="77777777" w:rsidR="00322FDD" w:rsidRPr="00322FDD" w:rsidRDefault="00322FDD" w:rsidP="00C36706">
            <w:pPr>
              <w:rPr>
                <w:rFonts w:ascii="Arial" w:hAnsi="Arial" w:cs="Arial"/>
                <w:sz w:val="24"/>
                <w:szCs w:val="24"/>
              </w:rPr>
            </w:pPr>
          </w:p>
        </w:tc>
        <w:tc>
          <w:tcPr>
            <w:tcW w:w="1559" w:type="dxa"/>
            <w:tcBorders>
              <w:left w:val="nil"/>
              <w:right w:val="nil"/>
            </w:tcBorders>
            <w:vAlign w:val="center"/>
          </w:tcPr>
          <w:p w14:paraId="64630F9D" w14:textId="77777777" w:rsidR="00322FDD" w:rsidRPr="00322FDD" w:rsidRDefault="00322FDD" w:rsidP="00C36706">
            <w:pPr>
              <w:rPr>
                <w:rFonts w:ascii="Arial" w:hAnsi="Arial" w:cs="Arial"/>
                <w:i/>
                <w:iCs/>
                <w:color w:val="000000"/>
                <w:sz w:val="24"/>
                <w:szCs w:val="24"/>
              </w:rPr>
            </w:pPr>
            <w:r w:rsidRPr="00322FDD">
              <w:rPr>
                <w:rFonts w:ascii="Arial" w:hAnsi="Arial" w:cs="Arial"/>
                <w:i/>
                <w:iCs/>
                <w:color w:val="000000"/>
                <w:sz w:val="24"/>
                <w:szCs w:val="24"/>
              </w:rPr>
              <w:t>Parmelia</w:t>
            </w:r>
            <w:r w:rsidRPr="00322FDD">
              <w:rPr>
                <w:rFonts w:ascii="Arial" w:hAnsi="Arial" w:cs="Arial"/>
                <w:iCs/>
                <w:color w:val="000000"/>
                <w:sz w:val="24"/>
                <w:szCs w:val="24"/>
              </w:rPr>
              <w:t xml:space="preserve"> sp</w:t>
            </w:r>
            <w:r w:rsidRPr="00322FDD">
              <w:rPr>
                <w:rFonts w:ascii="Arial" w:hAnsi="Arial" w:cs="Arial"/>
                <w:i/>
                <w:iCs/>
                <w:color w:val="000000"/>
                <w:sz w:val="24"/>
                <w:szCs w:val="24"/>
              </w:rPr>
              <w:t>.</w:t>
            </w:r>
          </w:p>
        </w:tc>
        <w:tc>
          <w:tcPr>
            <w:tcW w:w="3260" w:type="dxa"/>
            <w:tcBorders>
              <w:left w:val="nil"/>
              <w:right w:val="nil"/>
            </w:tcBorders>
            <w:vAlign w:val="center"/>
          </w:tcPr>
          <w:p w14:paraId="475AD7C5" w14:textId="77777777" w:rsidR="00322FDD" w:rsidRPr="00322FDD" w:rsidRDefault="00322FDD" w:rsidP="00C36706">
            <w:pPr>
              <w:jc w:val="center"/>
              <w:rPr>
                <w:rFonts w:ascii="Arial" w:hAnsi="Arial" w:cs="Arial"/>
                <w:color w:val="000000"/>
                <w:sz w:val="24"/>
                <w:szCs w:val="24"/>
              </w:rPr>
            </w:pPr>
            <w:r w:rsidRPr="00322FDD">
              <w:rPr>
                <w:rFonts w:ascii="Arial" w:hAnsi="Arial" w:cs="Arial"/>
                <w:color w:val="000000"/>
                <w:sz w:val="24"/>
                <w:szCs w:val="24"/>
              </w:rPr>
              <w:t>10.19 / 0.72</w:t>
            </w:r>
          </w:p>
        </w:tc>
      </w:tr>
      <w:tr w:rsidR="00322FDD" w:rsidRPr="00D63946" w14:paraId="41DFBD96" w14:textId="77777777" w:rsidTr="00322FDD">
        <w:tc>
          <w:tcPr>
            <w:tcW w:w="1134" w:type="dxa"/>
            <w:vMerge/>
            <w:tcBorders>
              <w:left w:val="nil"/>
              <w:bottom w:val="single" w:sz="4" w:space="0" w:color="auto"/>
              <w:right w:val="nil"/>
            </w:tcBorders>
          </w:tcPr>
          <w:p w14:paraId="44FECA10" w14:textId="77777777" w:rsidR="00322FDD" w:rsidRPr="00322FDD" w:rsidRDefault="00322FDD" w:rsidP="00C36706">
            <w:pPr>
              <w:spacing w:before="240"/>
              <w:rPr>
                <w:rFonts w:ascii="Arial" w:eastAsia="Times New Roman" w:hAnsi="Arial" w:cs="Arial"/>
                <w:bCs/>
                <w:sz w:val="24"/>
                <w:szCs w:val="24"/>
              </w:rPr>
            </w:pPr>
          </w:p>
        </w:tc>
        <w:tc>
          <w:tcPr>
            <w:tcW w:w="2977" w:type="dxa"/>
            <w:tcBorders>
              <w:left w:val="nil"/>
              <w:bottom w:val="single" w:sz="4" w:space="0" w:color="auto"/>
              <w:right w:val="nil"/>
            </w:tcBorders>
            <w:vAlign w:val="center"/>
          </w:tcPr>
          <w:p w14:paraId="7D9AA985" w14:textId="77777777" w:rsidR="00322FDD" w:rsidRPr="00322FDD" w:rsidRDefault="00322FDD" w:rsidP="00C36706">
            <w:pPr>
              <w:rPr>
                <w:rFonts w:ascii="Arial" w:hAnsi="Arial" w:cs="Arial"/>
                <w:sz w:val="24"/>
                <w:szCs w:val="24"/>
              </w:rPr>
            </w:pPr>
            <w:r w:rsidRPr="00322FDD">
              <w:rPr>
                <w:rFonts w:ascii="Arial" w:hAnsi="Arial" w:cs="Arial"/>
                <w:sz w:val="24"/>
                <w:szCs w:val="24"/>
              </w:rPr>
              <w:t>Jl. Adi Sucipto</w:t>
            </w:r>
          </w:p>
        </w:tc>
        <w:tc>
          <w:tcPr>
            <w:tcW w:w="1559" w:type="dxa"/>
            <w:tcBorders>
              <w:left w:val="nil"/>
              <w:bottom w:val="single" w:sz="4" w:space="0" w:color="auto"/>
              <w:right w:val="nil"/>
            </w:tcBorders>
            <w:vAlign w:val="center"/>
          </w:tcPr>
          <w:p w14:paraId="31663EC4" w14:textId="77777777" w:rsidR="00322FDD" w:rsidRPr="00322FDD" w:rsidRDefault="00322FDD" w:rsidP="00C36706">
            <w:pPr>
              <w:rPr>
                <w:rFonts w:ascii="Arial" w:hAnsi="Arial" w:cs="Arial"/>
                <w:i/>
                <w:iCs/>
                <w:color w:val="000000"/>
                <w:sz w:val="24"/>
                <w:szCs w:val="24"/>
              </w:rPr>
            </w:pPr>
            <w:r w:rsidRPr="00322FDD">
              <w:rPr>
                <w:rFonts w:ascii="Arial" w:hAnsi="Arial" w:cs="Arial"/>
                <w:i/>
                <w:iCs/>
                <w:color w:val="000000"/>
                <w:sz w:val="24"/>
                <w:szCs w:val="24"/>
              </w:rPr>
              <w:t xml:space="preserve">Dirinaria </w:t>
            </w:r>
            <w:r w:rsidRPr="00322FDD">
              <w:rPr>
                <w:rFonts w:ascii="Arial" w:hAnsi="Arial" w:cs="Arial"/>
                <w:iCs/>
                <w:color w:val="000000"/>
                <w:sz w:val="24"/>
                <w:szCs w:val="24"/>
              </w:rPr>
              <w:t>sp.</w:t>
            </w:r>
          </w:p>
        </w:tc>
        <w:tc>
          <w:tcPr>
            <w:tcW w:w="3260" w:type="dxa"/>
            <w:tcBorders>
              <w:left w:val="nil"/>
              <w:bottom w:val="single" w:sz="4" w:space="0" w:color="auto"/>
              <w:right w:val="nil"/>
            </w:tcBorders>
            <w:vAlign w:val="center"/>
          </w:tcPr>
          <w:p w14:paraId="3A82AAD0" w14:textId="77777777" w:rsidR="00322FDD" w:rsidRPr="00322FDD" w:rsidRDefault="00322FDD" w:rsidP="00C36706">
            <w:pPr>
              <w:jc w:val="center"/>
              <w:rPr>
                <w:rFonts w:ascii="Arial" w:hAnsi="Arial" w:cs="Arial"/>
                <w:color w:val="000000"/>
                <w:sz w:val="24"/>
                <w:szCs w:val="24"/>
              </w:rPr>
            </w:pPr>
            <w:r w:rsidRPr="00322FDD">
              <w:rPr>
                <w:rFonts w:ascii="Arial" w:hAnsi="Arial" w:cs="Arial"/>
                <w:color w:val="000000"/>
                <w:sz w:val="24"/>
                <w:szCs w:val="24"/>
              </w:rPr>
              <w:t>22.19 / 0.96</w:t>
            </w:r>
          </w:p>
        </w:tc>
      </w:tr>
      <w:tr w:rsidR="00322FDD" w:rsidRPr="00D63946" w14:paraId="52A4F69E" w14:textId="77777777" w:rsidTr="00322FDD">
        <w:tc>
          <w:tcPr>
            <w:tcW w:w="1134" w:type="dxa"/>
            <w:vMerge w:val="restart"/>
            <w:tcBorders>
              <w:left w:val="nil"/>
              <w:right w:val="nil"/>
            </w:tcBorders>
          </w:tcPr>
          <w:p w14:paraId="3F78FD08" w14:textId="77777777" w:rsidR="00322FDD" w:rsidRPr="00322FDD" w:rsidRDefault="00322FDD" w:rsidP="00C36706">
            <w:pPr>
              <w:spacing w:before="240"/>
              <w:rPr>
                <w:rFonts w:ascii="Arial" w:eastAsia="Times New Roman" w:hAnsi="Arial" w:cs="Arial"/>
                <w:bCs/>
                <w:sz w:val="24"/>
                <w:szCs w:val="24"/>
              </w:rPr>
            </w:pPr>
            <w:r w:rsidRPr="00322FDD">
              <w:rPr>
                <w:rFonts w:ascii="Arial" w:eastAsia="Times New Roman" w:hAnsi="Arial" w:cs="Arial"/>
                <w:bCs/>
                <w:sz w:val="24"/>
                <w:szCs w:val="24"/>
              </w:rPr>
              <w:t>Sedang</w:t>
            </w:r>
          </w:p>
        </w:tc>
        <w:tc>
          <w:tcPr>
            <w:tcW w:w="2977" w:type="dxa"/>
            <w:tcBorders>
              <w:left w:val="nil"/>
              <w:right w:val="nil"/>
            </w:tcBorders>
            <w:vAlign w:val="center"/>
          </w:tcPr>
          <w:p w14:paraId="1F8FF812" w14:textId="77777777" w:rsidR="00322FDD" w:rsidRPr="00322FDD" w:rsidRDefault="00322FDD" w:rsidP="00C36706">
            <w:pPr>
              <w:rPr>
                <w:rFonts w:ascii="Arial" w:hAnsi="Arial" w:cs="Arial"/>
                <w:color w:val="000000"/>
                <w:sz w:val="24"/>
                <w:szCs w:val="24"/>
              </w:rPr>
            </w:pPr>
            <w:r w:rsidRPr="00322FDD">
              <w:rPr>
                <w:rFonts w:ascii="Arial" w:hAnsi="Arial" w:cs="Arial"/>
                <w:color w:val="000000"/>
                <w:sz w:val="24"/>
                <w:szCs w:val="24"/>
              </w:rPr>
              <w:t>Jl. Bhayangkara</w:t>
            </w:r>
          </w:p>
        </w:tc>
        <w:tc>
          <w:tcPr>
            <w:tcW w:w="1559" w:type="dxa"/>
            <w:tcBorders>
              <w:left w:val="nil"/>
              <w:right w:val="nil"/>
            </w:tcBorders>
            <w:vAlign w:val="bottom"/>
          </w:tcPr>
          <w:p w14:paraId="712C8E0C" w14:textId="77777777" w:rsidR="00322FDD" w:rsidRPr="00322FDD" w:rsidRDefault="00322FDD" w:rsidP="00C36706">
            <w:pPr>
              <w:spacing w:line="360" w:lineRule="auto"/>
              <w:rPr>
                <w:rFonts w:ascii="Arial" w:hAnsi="Arial" w:cs="Arial"/>
                <w:sz w:val="24"/>
                <w:szCs w:val="24"/>
              </w:rPr>
            </w:pPr>
            <w:r w:rsidRPr="00322FDD">
              <w:rPr>
                <w:rFonts w:ascii="Arial" w:hAnsi="Arial" w:cs="Arial"/>
                <w:i/>
                <w:iCs/>
                <w:color w:val="000000"/>
                <w:sz w:val="24"/>
                <w:szCs w:val="24"/>
              </w:rPr>
              <w:t xml:space="preserve">Dirinaria </w:t>
            </w:r>
            <w:r w:rsidRPr="00322FDD">
              <w:rPr>
                <w:rFonts w:ascii="Arial" w:hAnsi="Arial" w:cs="Arial"/>
                <w:iCs/>
                <w:color w:val="000000"/>
                <w:sz w:val="24"/>
                <w:szCs w:val="24"/>
              </w:rPr>
              <w:t>sp.</w:t>
            </w:r>
          </w:p>
        </w:tc>
        <w:tc>
          <w:tcPr>
            <w:tcW w:w="3260" w:type="dxa"/>
            <w:tcBorders>
              <w:left w:val="nil"/>
              <w:right w:val="nil"/>
            </w:tcBorders>
            <w:vAlign w:val="center"/>
          </w:tcPr>
          <w:p w14:paraId="55525573" w14:textId="77777777" w:rsidR="00322FDD" w:rsidRPr="00322FDD" w:rsidRDefault="00322FDD" w:rsidP="00C36706">
            <w:pPr>
              <w:jc w:val="center"/>
              <w:rPr>
                <w:rFonts w:ascii="Arial" w:hAnsi="Arial" w:cs="Arial"/>
                <w:color w:val="000000"/>
                <w:sz w:val="24"/>
                <w:szCs w:val="24"/>
              </w:rPr>
            </w:pPr>
            <w:r w:rsidRPr="00322FDD">
              <w:rPr>
                <w:rFonts w:ascii="Arial" w:hAnsi="Arial" w:cs="Arial"/>
                <w:color w:val="000000"/>
                <w:sz w:val="24"/>
                <w:szCs w:val="24"/>
              </w:rPr>
              <w:t>19.64 / 1.18</w:t>
            </w:r>
          </w:p>
        </w:tc>
      </w:tr>
      <w:tr w:rsidR="00322FDD" w:rsidRPr="00D63946" w14:paraId="42944D48" w14:textId="77777777" w:rsidTr="00322FDD">
        <w:tc>
          <w:tcPr>
            <w:tcW w:w="1134" w:type="dxa"/>
            <w:vMerge/>
            <w:tcBorders>
              <w:left w:val="nil"/>
              <w:bottom w:val="single" w:sz="4" w:space="0" w:color="auto"/>
              <w:right w:val="nil"/>
            </w:tcBorders>
          </w:tcPr>
          <w:p w14:paraId="1D95DD13" w14:textId="77777777" w:rsidR="00322FDD" w:rsidRPr="00322FDD" w:rsidRDefault="00322FDD" w:rsidP="00C36706">
            <w:pPr>
              <w:spacing w:before="240"/>
              <w:rPr>
                <w:rFonts w:ascii="Arial" w:eastAsia="Times New Roman" w:hAnsi="Arial" w:cs="Arial"/>
                <w:bCs/>
                <w:sz w:val="24"/>
                <w:szCs w:val="24"/>
              </w:rPr>
            </w:pPr>
          </w:p>
        </w:tc>
        <w:tc>
          <w:tcPr>
            <w:tcW w:w="2977" w:type="dxa"/>
            <w:tcBorders>
              <w:left w:val="nil"/>
              <w:bottom w:val="single" w:sz="4" w:space="0" w:color="auto"/>
              <w:right w:val="nil"/>
            </w:tcBorders>
            <w:vAlign w:val="center"/>
          </w:tcPr>
          <w:p w14:paraId="194ED4EE" w14:textId="77777777" w:rsidR="00322FDD" w:rsidRPr="00322FDD" w:rsidRDefault="00322FDD" w:rsidP="00C36706">
            <w:pPr>
              <w:rPr>
                <w:rFonts w:ascii="Arial" w:hAnsi="Arial" w:cs="Arial"/>
                <w:color w:val="000000"/>
                <w:sz w:val="24"/>
                <w:szCs w:val="24"/>
              </w:rPr>
            </w:pPr>
            <w:r w:rsidRPr="00322FDD">
              <w:rPr>
                <w:rFonts w:ascii="Arial" w:hAnsi="Arial" w:cs="Arial"/>
                <w:color w:val="000000"/>
                <w:sz w:val="24"/>
                <w:szCs w:val="24"/>
              </w:rPr>
              <w:t>Jl. Ir. Juanda</w:t>
            </w:r>
          </w:p>
        </w:tc>
        <w:tc>
          <w:tcPr>
            <w:tcW w:w="1559" w:type="dxa"/>
            <w:tcBorders>
              <w:left w:val="nil"/>
              <w:bottom w:val="single" w:sz="4" w:space="0" w:color="auto"/>
              <w:right w:val="nil"/>
            </w:tcBorders>
            <w:vAlign w:val="center"/>
          </w:tcPr>
          <w:p w14:paraId="004B7CB1" w14:textId="77777777" w:rsidR="00322FDD" w:rsidRPr="00322FDD" w:rsidRDefault="00322FDD" w:rsidP="00C36706">
            <w:pPr>
              <w:rPr>
                <w:rFonts w:ascii="Arial" w:hAnsi="Arial" w:cs="Arial"/>
                <w:i/>
                <w:iCs/>
                <w:color w:val="000000"/>
                <w:sz w:val="24"/>
                <w:szCs w:val="24"/>
              </w:rPr>
            </w:pPr>
            <w:r w:rsidRPr="00322FDD">
              <w:rPr>
                <w:rFonts w:ascii="Arial" w:hAnsi="Arial" w:cs="Arial"/>
                <w:i/>
                <w:iCs/>
                <w:color w:val="000000"/>
                <w:sz w:val="24"/>
                <w:szCs w:val="24"/>
              </w:rPr>
              <w:t xml:space="preserve">Dirinaria </w:t>
            </w:r>
            <w:r w:rsidRPr="00322FDD">
              <w:rPr>
                <w:rFonts w:ascii="Arial" w:hAnsi="Arial" w:cs="Arial"/>
                <w:iCs/>
                <w:color w:val="000000"/>
                <w:sz w:val="24"/>
                <w:szCs w:val="24"/>
              </w:rPr>
              <w:t>sp.</w:t>
            </w:r>
          </w:p>
        </w:tc>
        <w:tc>
          <w:tcPr>
            <w:tcW w:w="3260" w:type="dxa"/>
            <w:tcBorders>
              <w:left w:val="nil"/>
              <w:bottom w:val="single" w:sz="4" w:space="0" w:color="auto"/>
              <w:right w:val="nil"/>
            </w:tcBorders>
            <w:vAlign w:val="center"/>
          </w:tcPr>
          <w:p w14:paraId="6AFB37B0" w14:textId="77777777" w:rsidR="00322FDD" w:rsidRPr="00322FDD" w:rsidRDefault="00322FDD" w:rsidP="00C36706">
            <w:pPr>
              <w:jc w:val="center"/>
              <w:rPr>
                <w:rFonts w:ascii="Arial" w:hAnsi="Arial" w:cs="Arial"/>
                <w:color w:val="000000"/>
                <w:sz w:val="24"/>
                <w:szCs w:val="24"/>
              </w:rPr>
            </w:pPr>
            <w:r w:rsidRPr="00322FDD">
              <w:rPr>
                <w:rFonts w:ascii="Arial" w:hAnsi="Arial" w:cs="Arial"/>
                <w:color w:val="000000"/>
                <w:sz w:val="24"/>
                <w:szCs w:val="24"/>
              </w:rPr>
              <w:t>13.31 / 0.54</w:t>
            </w:r>
          </w:p>
        </w:tc>
      </w:tr>
      <w:tr w:rsidR="00322FDD" w:rsidRPr="00D63946" w14:paraId="30D5F27D" w14:textId="77777777" w:rsidTr="00322FDD">
        <w:tc>
          <w:tcPr>
            <w:tcW w:w="1134" w:type="dxa"/>
            <w:vMerge w:val="restart"/>
            <w:tcBorders>
              <w:left w:val="nil"/>
              <w:right w:val="nil"/>
            </w:tcBorders>
          </w:tcPr>
          <w:p w14:paraId="4E658C10" w14:textId="77777777" w:rsidR="00322FDD" w:rsidRPr="00322FDD" w:rsidRDefault="00322FDD" w:rsidP="00C36706">
            <w:pPr>
              <w:spacing w:before="240"/>
              <w:rPr>
                <w:rFonts w:ascii="Arial" w:eastAsia="Times New Roman" w:hAnsi="Arial" w:cs="Arial"/>
                <w:bCs/>
                <w:sz w:val="24"/>
                <w:szCs w:val="24"/>
              </w:rPr>
            </w:pPr>
            <w:r w:rsidRPr="00322FDD">
              <w:rPr>
                <w:rFonts w:ascii="Arial" w:eastAsia="Times New Roman" w:hAnsi="Arial" w:cs="Arial"/>
                <w:bCs/>
                <w:sz w:val="24"/>
                <w:szCs w:val="24"/>
              </w:rPr>
              <w:t>Rendah</w:t>
            </w:r>
          </w:p>
        </w:tc>
        <w:tc>
          <w:tcPr>
            <w:tcW w:w="2977" w:type="dxa"/>
            <w:tcBorders>
              <w:left w:val="nil"/>
              <w:right w:val="nil"/>
            </w:tcBorders>
            <w:vAlign w:val="center"/>
          </w:tcPr>
          <w:p w14:paraId="28BB118A" w14:textId="77777777" w:rsidR="00322FDD" w:rsidRPr="00322FDD" w:rsidRDefault="00322FDD" w:rsidP="00C36706">
            <w:pPr>
              <w:rPr>
                <w:rFonts w:ascii="Arial" w:hAnsi="Arial" w:cs="Arial"/>
                <w:color w:val="000000"/>
                <w:sz w:val="24"/>
                <w:szCs w:val="24"/>
              </w:rPr>
            </w:pPr>
            <w:r w:rsidRPr="00322FDD">
              <w:rPr>
                <w:rFonts w:ascii="Arial" w:hAnsi="Arial" w:cs="Arial"/>
                <w:color w:val="000000"/>
                <w:sz w:val="24"/>
                <w:szCs w:val="24"/>
              </w:rPr>
              <w:t>Jl. Sumpah Pemuda</w:t>
            </w:r>
          </w:p>
        </w:tc>
        <w:tc>
          <w:tcPr>
            <w:tcW w:w="1559" w:type="dxa"/>
            <w:tcBorders>
              <w:left w:val="nil"/>
              <w:right w:val="nil"/>
            </w:tcBorders>
            <w:vAlign w:val="center"/>
          </w:tcPr>
          <w:p w14:paraId="2B9C98CD" w14:textId="77777777" w:rsidR="00322FDD" w:rsidRPr="00322FDD" w:rsidRDefault="00322FDD" w:rsidP="00C36706">
            <w:pPr>
              <w:rPr>
                <w:rFonts w:ascii="Arial" w:hAnsi="Arial" w:cs="Arial"/>
                <w:i/>
                <w:iCs/>
                <w:color w:val="000000"/>
                <w:sz w:val="24"/>
                <w:szCs w:val="24"/>
              </w:rPr>
            </w:pPr>
            <w:r w:rsidRPr="00322FDD">
              <w:rPr>
                <w:rFonts w:ascii="Arial" w:hAnsi="Arial" w:cs="Arial"/>
                <w:i/>
                <w:iCs/>
                <w:color w:val="000000"/>
                <w:sz w:val="24"/>
                <w:szCs w:val="24"/>
              </w:rPr>
              <w:t xml:space="preserve">Dirinaria </w:t>
            </w:r>
            <w:r w:rsidRPr="00322FDD">
              <w:rPr>
                <w:rFonts w:ascii="Arial" w:hAnsi="Arial" w:cs="Arial"/>
                <w:iCs/>
                <w:color w:val="000000"/>
                <w:sz w:val="24"/>
                <w:szCs w:val="24"/>
              </w:rPr>
              <w:t>sp</w:t>
            </w:r>
            <w:r w:rsidRPr="00322FDD">
              <w:rPr>
                <w:rFonts w:ascii="Arial" w:hAnsi="Arial" w:cs="Arial"/>
                <w:i/>
                <w:iCs/>
                <w:color w:val="000000"/>
                <w:sz w:val="24"/>
                <w:szCs w:val="24"/>
              </w:rPr>
              <w:t>.</w:t>
            </w:r>
          </w:p>
        </w:tc>
        <w:tc>
          <w:tcPr>
            <w:tcW w:w="3260" w:type="dxa"/>
            <w:tcBorders>
              <w:left w:val="nil"/>
              <w:right w:val="nil"/>
            </w:tcBorders>
            <w:vAlign w:val="center"/>
          </w:tcPr>
          <w:p w14:paraId="319EB6C2" w14:textId="77777777" w:rsidR="00322FDD" w:rsidRPr="00322FDD" w:rsidRDefault="00322FDD" w:rsidP="00C36706">
            <w:pPr>
              <w:jc w:val="center"/>
              <w:rPr>
                <w:rFonts w:ascii="Arial" w:hAnsi="Arial" w:cs="Arial"/>
                <w:color w:val="000000"/>
                <w:sz w:val="24"/>
                <w:szCs w:val="24"/>
              </w:rPr>
            </w:pPr>
            <w:r w:rsidRPr="00322FDD">
              <w:rPr>
                <w:rFonts w:ascii="Arial" w:hAnsi="Arial" w:cs="Arial"/>
                <w:color w:val="000000"/>
                <w:sz w:val="24"/>
                <w:szCs w:val="24"/>
              </w:rPr>
              <w:t>16.26 / 1.22</w:t>
            </w:r>
          </w:p>
        </w:tc>
      </w:tr>
      <w:tr w:rsidR="00322FDD" w:rsidRPr="00D63946" w14:paraId="681DE1BE" w14:textId="77777777" w:rsidTr="00322FDD">
        <w:tc>
          <w:tcPr>
            <w:tcW w:w="1134" w:type="dxa"/>
            <w:vMerge/>
            <w:tcBorders>
              <w:left w:val="nil"/>
              <w:right w:val="nil"/>
            </w:tcBorders>
          </w:tcPr>
          <w:p w14:paraId="1AC4803A" w14:textId="77777777" w:rsidR="00322FDD" w:rsidRPr="00322FDD" w:rsidRDefault="00322FDD" w:rsidP="00C36706">
            <w:pPr>
              <w:spacing w:before="240"/>
              <w:rPr>
                <w:rFonts w:ascii="Arial" w:eastAsia="Times New Roman" w:hAnsi="Arial" w:cs="Arial"/>
                <w:bCs/>
                <w:sz w:val="24"/>
                <w:szCs w:val="24"/>
              </w:rPr>
            </w:pPr>
          </w:p>
        </w:tc>
        <w:tc>
          <w:tcPr>
            <w:tcW w:w="2977" w:type="dxa"/>
            <w:vMerge w:val="restart"/>
            <w:tcBorders>
              <w:left w:val="nil"/>
              <w:right w:val="nil"/>
            </w:tcBorders>
            <w:vAlign w:val="center"/>
          </w:tcPr>
          <w:p w14:paraId="7F77EA3D" w14:textId="77777777" w:rsidR="00322FDD" w:rsidRPr="00322FDD" w:rsidRDefault="00322FDD" w:rsidP="00C36706">
            <w:pPr>
              <w:rPr>
                <w:rFonts w:ascii="Arial" w:hAnsi="Arial" w:cs="Arial"/>
                <w:sz w:val="24"/>
                <w:szCs w:val="24"/>
              </w:rPr>
            </w:pPr>
            <w:r w:rsidRPr="00322FDD">
              <w:rPr>
                <w:rFonts w:ascii="Arial" w:hAnsi="Arial" w:cs="Arial"/>
                <w:sz w:val="24"/>
                <w:szCs w:val="24"/>
              </w:rPr>
              <w:t>Jl. Ki Hajar Dewantara</w:t>
            </w:r>
          </w:p>
        </w:tc>
        <w:tc>
          <w:tcPr>
            <w:tcW w:w="1559" w:type="dxa"/>
            <w:tcBorders>
              <w:left w:val="nil"/>
              <w:right w:val="nil"/>
            </w:tcBorders>
            <w:vAlign w:val="center"/>
          </w:tcPr>
          <w:p w14:paraId="366216B4" w14:textId="77777777" w:rsidR="00322FDD" w:rsidRPr="00322FDD" w:rsidRDefault="00322FDD" w:rsidP="00C36706">
            <w:pPr>
              <w:rPr>
                <w:rFonts w:ascii="Arial" w:hAnsi="Arial" w:cs="Arial"/>
                <w:i/>
                <w:iCs/>
                <w:color w:val="000000"/>
                <w:sz w:val="24"/>
                <w:szCs w:val="24"/>
              </w:rPr>
            </w:pPr>
            <w:r w:rsidRPr="00322FDD">
              <w:rPr>
                <w:rFonts w:ascii="Arial" w:hAnsi="Arial" w:cs="Arial"/>
                <w:i/>
                <w:iCs/>
                <w:color w:val="000000"/>
                <w:sz w:val="24"/>
                <w:szCs w:val="24"/>
              </w:rPr>
              <w:t xml:space="preserve">Dirinaria </w:t>
            </w:r>
            <w:r w:rsidRPr="00322FDD">
              <w:rPr>
                <w:rFonts w:ascii="Arial" w:hAnsi="Arial" w:cs="Arial"/>
                <w:iCs/>
                <w:color w:val="000000"/>
                <w:sz w:val="24"/>
                <w:szCs w:val="24"/>
              </w:rPr>
              <w:t>sp.</w:t>
            </w:r>
          </w:p>
        </w:tc>
        <w:tc>
          <w:tcPr>
            <w:tcW w:w="3260" w:type="dxa"/>
            <w:tcBorders>
              <w:left w:val="nil"/>
              <w:right w:val="nil"/>
            </w:tcBorders>
            <w:vAlign w:val="center"/>
          </w:tcPr>
          <w:p w14:paraId="6C0DCA7C" w14:textId="77777777" w:rsidR="00322FDD" w:rsidRPr="00322FDD" w:rsidRDefault="00322FDD" w:rsidP="00C36706">
            <w:pPr>
              <w:jc w:val="center"/>
              <w:rPr>
                <w:rFonts w:ascii="Arial" w:hAnsi="Arial" w:cs="Arial"/>
                <w:color w:val="000000"/>
                <w:sz w:val="24"/>
                <w:szCs w:val="24"/>
              </w:rPr>
            </w:pPr>
            <w:r w:rsidRPr="00322FDD">
              <w:rPr>
                <w:rFonts w:ascii="Arial" w:hAnsi="Arial" w:cs="Arial"/>
                <w:color w:val="000000"/>
                <w:sz w:val="24"/>
                <w:szCs w:val="24"/>
              </w:rPr>
              <w:t>19.04 / 1.42</w:t>
            </w:r>
          </w:p>
        </w:tc>
      </w:tr>
      <w:tr w:rsidR="00322FDD" w:rsidRPr="00D63946" w14:paraId="6587D91B" w14:textId="77777777" w:rsidTr="00322FDD">
        <w:tc>
          <w:tcPr>
            <w:tcW w:w="1134" w:type="dxa"/>
            <w:vMerge/>
            <w:tcBorders>
              <w:left w:val="nil"/>
              <w:right w:val="nil"/>
            </w:tcBorders>
          </w:tcPr>
          <w:p w14:paraId="5D6A2909" w14:textId="77777777" w:rsidR="00322FDD" w:rsidRPr="00322FDD" w:rsidRDefault="00322FDD" w:rsidP="00C36706">
            <w:pPr>
              <w:spacing w:before="240"/>
              <w:rPr>
                <w:rFonts w:ascii="Arial" w:eastAsia="Times New Roman" w:hAnsi="Arial" w:cs="Arial"/>
                <w:bCs/>
                <w:sz w:val="24"/>
                <w:szCs w:val="24"/>
              </w:rPr>
            </w:pPr>
          </w:p>
        </w:tc>
        <w:tc>
          <w:tcPr>
            <w:tcW w:w="2977" w:type="dxa"/>
            <w:vMerge/>
            <w:tcBorders>
              <w:left w:val="nil"/>
              <w:right w:val="nil"/>
            </w:tcBorders>
            <w:vAlign w:val="center"/>
          </w:tcPr>
          <w:p w14:paraId="4CB53781" w14:textId="77777777" w:rsidR="00322FDD" w:rsidRPr="00322FDD" w:rsidRDefault="00322FDD" w:rsidP="00C36706">
            <w:pPr>
              <w:rPr>
                <w:rFonts w:ascii="Arial" w:hAnsi="Arial" w:cs="Arial"/>
                <w:sz w:val="24"/>
                <w:szCs w:val="24"/>
              </w:rPr>
            </w:pPr>
          </w:p>
        </w:tc>
        <w:tc>
          <w:tcPr>
            <w:tcW w:w="1559" w:type="dxa"/>
            <w:tcBorders>
              <w:left w:val="nil"/>
              <w:right w:val="nil"/>
            </w:tcBorders>
            <w:vAlign w:val="center"/>
          </w:tcPr>
          <w:p w14:paraId="5F1F25A8" w14:textId="77777777" w:rsidR="00322FDD" w:rsidRPr="00322FDD" w:rsidRDefault="00322FDD" w:rsidP="00C36706">
            <w:pPr>
              <w:rPr>
                <w:rFonts w:ascii="Arial" w:hAnsi="Arial" w:cs="Arial"/>
                <w:i/>
                <w:iCs/>
                <w:color w:val="000000"/>
                <w:sz w:val="24"/>
                <w:szCs w:val="24"/>
              </w:rPr>
            </w:pPr>
            <w:r w:rsidRPr="00322FDD">
              <w:rPr>
                <w:rFonts w:ascii="Arial" w:hAnsi="Arial" w:cs="Arial"/>
                <w:i/>
                <w:iCs/>
                <w:color w:val="000000"/>
                <w:sz w:val="24"/>
                <w:szCs w:val="24"/>
              </w:rPr>
              <w:t>Parmelia</w:t>
            </w:r>
            <w:r w:rsidRPr="00322FDD">
              <w:rPr>
                <w:rFonts w:ascii="Arial" w:hAnsi="Arial" w:cs="Arial"/>
                <w:iCs/>
                <w:color w:val="000000"/>
                <w:sz w:val="24"/>
                <w:szCs w:val="24"/>
              </w:rPr>
              <w:t xml:space="preserve"> sp</w:t>
            </w:r>
            <w:r w:rsidRPr="00322FDD">
              <w:rPr>
                <w:rFonts w:ascii="Arial" w:hAnsi="Arial" w:cs="Arial"/>
                <w:i/>
                <w:iCs/>
                <w:color w:val="000000"/>
                <w:sz w:val="24"/>
                <w:szCs w:val="24"/>
              </w:rPr>
              <w:t>.</w:t>
            </w:r>
          </w:p>
        </w:tc>
        <w:tc>
          <w:tcPr>
            <w:tcW w:w="3260" w:type="dxa"/>
            <w:tcBorders>
              <w:left w:val="nil"/>
              <w:right w:val="nil"/>
            </w:tcBorders>
            <w:vAlign w:val="center"/>
          </w:tcPr>
          <w:p w14:paraId="48F4770C" w14:textId="77777777" w:rsidR="00322FDD" w:rsidRPr="00322FDD" w:rsidRDefault="00322FDD" w:rsidP="00C36706">
            <w:pPr>
              <w:jc w:val="center"/>
              <w:rPr>
                <w:rFonts w:ascii="Arial" w:hAnsi="Arial" w:cs="Arial"/>
                <w:color w:val="000000"/>
                <w:sz w:val="24"/>
                <w:szCs w:val="24"/>
              </w:rPr>
            </w:pPr>
            <w:r w:rsidRPr="00322FDD">
              <w:rPr>
                <w:rFonts w:ascii="Arial" w:hAnsi="Arial" w:cs="Arial"/>
                <w:color w:val="000000"/>
                <w:sz w:val="24"/>
                <w:szCs w:val="24"/>
              </w:rPr>
              <w:t>18.28 / 0.69</w:t>
            </w:r>
          </w:p>
        </w:tc>
      </w:tr>
      <w:tr w:rsidR="00322FDD" w:rsidRPr="00D63946" w14:paraId="1E0EAB54" w14:textId="77777777" w:rsidTr="00322FDD">
        <w:tc>
          <w:tcPr>
            <w:tcW w:w="1134" w:type="dxa"/>
            <w:vMerge/>
            <w:tcBorders>
              <w:left w:val="nil"/>
              <w:right w:val="nil"/>
            </w:tcBorders>
          </w:tcPr>
          <w:p w14:paraId="27A0C12B" w14:textId="77777777" w:rsidR="00322FDD" w:rsidRPr="00322FDD" w:rsidRDefault="00322FDD" w:rsidP="00C36706">
            <w:pPr>
              <w:spacing w:before="240"/>
              <w:rPr>
                <w:rFonts w:ascii="Arial" w:eastAsia="Times New Roman" w:hAnsi="Arial" w:cs="Arial"/>
                <w:bCs/>
                <w:sz w:val="24"/>
                <w:szCs w:val="24"/>
              </w:rPr>
            </w:pPr>
          </w:p>
        </w:tc>
        <w:tc>
          <w:tcPr>
            <w:tcW w:w="2977" w:type="dxa"/>
            <w:tcBorders>
              <w:left w:val="nil"/>
              <w:right w:val="nil"/>
            </w:tcBorders>
            <w:vAlign w:val="center"/>
          </w:tcPr>
          <w:p w14:paraId="5D1F58B9" w14:textId="77777777" w:rsidR="00322FDD" w:rsidRPr="00322FDD" w:rsidRDefault="00322FDD" w:rsidP="00C36706">
            <w:pPr>
              <w:rPr>
                <w:rFonts w:ascii="Arial" w:hAnsi="Arial" w:cs="Arial"/>
                <w:color w:val="000000"/>
                <w:sz w:val="24"/>
                <w:szCs w:val="24"/>
              </w:rPr>
            </w:pPr>
            <w:r w:rsidRPr="00322FDD">
              <w:rPr>
                <w:rFonts w:ascii="Arial" w:hAnsi="Arial" w:cs="Arial"/>
                <w:color w:val="000000"/>
                <w:sz w:val="24"/>
                <w:szCs w:val="24"/>
              </w:rPr>
              <w:t>Jl. Perintis Kemerdekaan</w:t>
            </w:r>
          </w:p>
        </w:tc>
        <w:tc>
          <w:tcPr>
            <w:tcW w:w="1559" w:type="dxa"/>
            <w:tcBorders>
              <w:left w:val="nil"/>
              <w:right w:val="nil"/>
            </w:tcBorders>
            <w:vAlign w:val="center"/>
          </w:tcPr>
          <w:p w14:paraId="169BA3B3" w14:textId="77777777" w:rsidR="00322FDD" w:rsidRPr="00322FDD" w:rsidRDefault="00322FDD" w:rsidP="00C36706">
            <w:pPr>
              <w:rPr>
                <w:rFonts w:ascii="Arial" w:hAnsi="Arial" w:cs="Arial"/>
                <w:i/>
                <w:iCs/>
                <w:color w:val="000000"/>
                <w:sz w:val="24"/>
                <w:szCs w:val="24"/>
              </w:rPr>
            </w:pPr>
            <w:r w:rsidRPr="00322FDD">
              <w:rPr>
                <w:rFonts w:ascii="Arial" w:hAnsi="Arial" w:cs="Arial"/>
                <w:i/>
                <w:iCs/>
                <w:color w:val="000000"/>
                <w:sz w:val="24"/>
                <w:szCs w:val="24"/>
              </w:rPr>
              <w:t xml:space="preserve">Dirinaria </w:t>
            </w:r>
            <w:r w:rsidRPr="00322FDD">
              <w:rPr>
                <w:rFonts w:ascii="Arial" w:hAnsi="Arial" w:cs="Arial"/>
                <w:iCs/>
                <w:color w:val="000000"/>
                <w:sz w:val="24"/>
                <w:szCs w:val="24"/>
              </w:rPr>
              <w:t>sp.</w:t>
            </w:r>
          </w:p>
        </w:tc>
        <w:tc>
          <w:tcPr>
            <w:tcW w:w="3260" w:type="dxa"/>
            <w:tcBorders>
              <w:left w:val="nil"/>
              <w:right w:val="nil"/>
            </w:tcBorders>
            <w:vAlign w:val="center"/>
          </w:tcPr>
          <w:p w14:paraId="6BE3D27B" w14:textId="77777777" w:rsidR="00322FDD" w:rsidRPr="00322FDD" w:rsidRDefault="00322FDD" w:rsidP="00C36706">
            <w:pPr>
              <w:keepNext/>
              <w:jc w:val="center"/>
              <w:rPr>
                <w:rFonts w:ascii="Arial" w:hAnsi="Arial" w:cs="Arial"/>
                <w:color w:val="000000"/>
                <w:sz w:val="24"/>
                <w:szCs w:val="24"/>
              </w:rPr>
            </w:pPr>
            <w:r w:rsidRPr="00322FDD">
              <w:rPr>
                <w:rFonts w:ascii="Arial" w:hAnsi="Arial" w:cs="Arial"/>
                <w:color w:val="000000"/>
                <w:sz w:val="24"/>
                <w:szCs w:val="24"/>
              </w:rPr>
              <w:t>12.14 / 0.97</w:t>
            </w:r>
          </w:p>
        </w:tc>
      </w:tr>
    </w:tbl>
    <w:p w14:paraId="7584D3FB" w14:textId="271BE91B" w:rsidR="00322FDD" w:rsidRPr="00322FDD" w:rsidRDefault="00322FDD" w:rsidP="0067078C">
      <w:pPr>
        <w:widowControl w:val="0"/>
        <w:autoSpaceDE w:val="0"/>
        <w:autoSpaceDN w:val="0"/>
        <w:spacing w:after="0" w:line="240" w:lineRule="auto"/>
        <w:ind w:firstLine="567"/>
        <w:jc w:val="both"/>
        <w:rPr>
          <w:rFonts w:ascii="Arial" w:eastAsia="Times New Roman" w:hAnsi="Arial" w:cs="Arial"/>
          <w:bCs/>
          <w:sz w:val="24"/>
          <w:szCs w:val="24"/>
          <w:lang w:val="en-US"/>
        </w:rPr>
      </w:pPr>
      <w:r w:rsidRPr="00322FDD">
        <w:rPr>
          <w:rFonts w:ascii="Arial" w:hAnsi="Arial" w:cs="Arial"/>
          <w:sz w:val="24"/>
          <w:szCs w:val="24"/>
        </w:rPr>
        <w:t xml:space="preserve">Dapat dilihat pada Tabel 3, untuk wilayah dengan kategori nilai LoS tinggi yang artinya juga memiliki kepadatan lalu lintas tinggi pada titik lokasi Jl.Ir Sutami dan Jl.Adi  Sucipto memiliki ukuran lapisan korteks atas liken lebih tebal dibandingkan dengan titik lokasi dengan nilai LoS  rendah yaitu di Jl. Sumpah Pemuda, Jl. Ki Hajar Dewantara dan Jl. Perintis Kemerdekaan. Kedua titik tersebut sama-sama ditemukan dua spesies liken yaitu </w:t>
      </w:r>
      <w:r w:rsidRPr="00322FDD">
        <w:rPr>
          <w:rFonts w:ascii="Arial" w:hAnsi="Arial" w:cs="Arial"/>
          <w:i/>
          <w:iCs/>
          <w:color w:val="000000"/>
          <w:sz w:val="24"/>
          <w:szCs w:val="24"/>
        </w:rPr>
        <w:t xml:space="preserve">Dirinaria </w:t>
      </w:r>
      <w:r w:rsidRPr="00322FDD">
        <w:rPr>
          <w:rFonts w:ascii="Arial" w:hAnsi="Arial" w:cs="Arial"/>
          <w:iCs/>
          <w:color w:val="000000"/>
          <w:sz w:val="24"/>
          <w:szCs w:val="24"/>
        </w:rPr>
        <w:t xml:space="preserve">sp. </w:t>
      </w:r>
      <w:r w:rsidRPr="00322FDD">
        <w:rPr>
          <w:rFonts w:ascii="Arial" w:hAnsi="Arial" w:cs="Arial"/>
          <w:sz w:val="24"/>
          <w:szCs w:val="24"/>
        </w:rPr>
        <w:t xml:space="preserve">dan </w:t>
      </w:r>
      <w:r w:rsidRPr="00322FDD">
        <w:rPr>
          <w:rFonts w:ascii="Arial" w:hAnsi="Arial" w:cs="Arial"/>
          <w:i/>
          <w:iCs/>
          <w:color w:val="000000"/>
          <w:sz w:val="24"/>
          <w:szCs w:val="24"/>
        </w:rPr>
        <w:t>Parmelia</w:t>
      </w:r>
      <w:r w:rsidRPr="00322FDD">
        <w:rPr>
          <w:rFonts w:ascii="Arial" w:hAnsi="Arial" w:cs="Arial"/>
          <w:iCs/>
          <w:color w:val="000000"/>
          <w:sz w:val="24"/>
          <w:szCs w:val="24"/>
        </w:rPr>
        <w:t xml:space="preserve"> sp</w:t>
      </w:r>
      <w:r w:rsidRPr="00322FDD">
        <w:rPr>
          <w:rFonts w:ascii="Arial" w:hAnsi="Arial" w:cs="Arial"/>
          <w:i/>
          <w:sz w:val="24"/>
          <w:szCs w:val="24"/>
        </w:rPr>
        <w:t>.</w:t>
      </w:r>
      <w:r w:rsidRPr="00322FDD">
        <w:rPr>
          <w:rFonts w:ascii="Arial" w:hAnsi="Arial" w:cs="Arial"/>
          <w:sz w:val="24"/>
          <w:szCs w:val="24"/>
        </w:rPr>
        <w:t xml:space="preserve">Ketebalan lapisan korteks atas spesies </w:t>
      </w:r>
      <w:r w:rsidRPr="00322FDD">
        <w:rPr>
          <w:rFonts w:ascii="Arial" w:hAnsi="Arial" w:cs="Arial"/>
          <w:i/>
          <w:iCs/>
          <w:color w:val="000000"/>
          <w:sz w:val="24"/>
          <w:szCs w:val="24"/>
        </w:rPr>
        <w:t xml:space="preserve">Dirinaria </w:t>
      </w:r>
      <w:r w:rsidRPr="00322FDD">
        <w:rPr>
          <w:rFonts w:ascii="Arial" w:hAnsi="Arial" w:cs="Arial"/>
          <w:iCs/>
          <w:color w:val="000000"/>
          <w:sz w:val="24"/>
          <w:szCs w:val="24"/>
        </w:rPr>
        <w:t>sp.</w:t>
      </w:r>
      <w:r w:rsidRPr="00322FDD">
        <w:rPr>
          <w:rFonts w:ascii="Arial" w:hAnsi="Arial" w:cs="Arial"/>
          <w:i/>
          <w:sz w:val="24"/>
          <w:szCs w:val="24"/>
        </w:rPr>
        <w:t xml:space="preserve"> </w:t>
      </w:r>
      <w:r w:rsidRPr="00322FDD">
        <w:rPr>
          <w:rFonts w:ascii="Arial" w:hAnsi="Arial" w:cs="Arial"/>
          <w:sz w:val="24"/>
          <w:szCs w:val="24"/>
        </w:rPr>
        <w:t>di lokasi nilai LoS tinggi berukuran 19.64µm</w:t>
      </w:r>
      <w:r w:rsidRPr="00322FDD">
        <w:rPr>
          <w:rFonts w:ascii="Arial" w:hAnsi="Arial" w:cs="Arial"/>
          <w:color w:val="000000"/>
          <w:sz w:val="24"/>
          <w:szCs w:val="24"/>
          <w:shd w:val="clear" w:color="auto" w:fill="FFFFFF"/>
        </w:rPr>
        <w:t xml:space="preserve">  ± </w:t>
      </w:r>
      <w:r w:rsidRPr="00322FDD">
        <w:rPr>
          <w:rFonts w:ascii="Arial" w:hAnsi="Arial" w:cs="Arial"/>
          <w:color w:val="000000"/>
          <w:sz w:val="24"/>
          <w:szCs w:val="24"/>
        </w:rPr>
        <w:t>1.16 dan 22.19</w:t>
      </w:r>
      <w:r w:rsidRPr="00322FDD">
        <w:rPr>
          <w:rFonts w:ascii="Arial" w:hAnsi="Arial" w:cs="Arial"/>
          <w:sz w:val="24"/>
          <w:szCs w:val="24"/>
        </w:rPr>
        <w:t>µm</w:t>
      </w:r>
      <w:r w:rsidRPr="00322FDD">
        <w:rPr>
          <w:rFonts w:ascii="Arial" w:hAnsi="Arial" w:cs="Arial"/>
          <w:color w:val="000000"/>
          <w:sz w:val="24"/>
          <w:szCs w:val="24"/>
          <w:shd w:val="clear" w:color="auto" w:fill="FFFFFF"/>
        </w:rPr>
        <w:t xml:space="preserve"> ± </w:t>
      </w:r>
      <w:r w:rsidRPr="00322FDD">
        <w:rPr>
          <w:rFonts w:ascii="Arial" w:hAnsi="Arial" w:cs="Arial"/>
          <w:color w:val="000000"/>
          <w:sz w:val="24"/>
          <w:szCs w:val="24"/>
        </w:rPr>
        <w:t>0.96 dengan rerata ukuran lapisan korteks atasnya yaitu 20.92</w:t>
      </w:r>
      <w:r w:rsidRPr="00322FDD">
        <w:rPr>
          <w:rFonts w:ascii="Arial" w:hAnsi="Arial" w:cs="Arial"/>
          <w:sz w:val="24"/>
          <w:szCs w:val="24"/>
        </w:rPr>
        <w:t xml:space="preserve">µm </w:t>
      </w:r>
      <w:r w:rsidRPr="00322FDD">
        <w:rPr>
          <w:rFonts w:ascii="Arial" w:hAnsi="Arial" w:cs="Arial"/>
          <w:color w:val="000000"/>
          <w:sz w:val="24"/>
          <w:szCs w:val="24"/>
          <w:shd w:val="clear" w:color="auto" w:fill="FFFFFF"/>
        </w:rPr>
        <w:t xml:space="preserve">± 1.06.   Ketebalaan lapisan korteks atas liken di wilayah dengan kategori nilai LoS sedang pada Jl. Bayangkara dan Jl. Ir.Juanda pada spesies </w:t>
      </w:r>
      <w:r w:rsidRPr="00322FDD">
        <w:rPr>
          <w:rFonts w:ascii="Arial" w:hAnsi="Arial" w:cs="Arial"/>
          <w:i/>
          <w:iCs/>
          <w:color w:val="000000"/>
          <w:sz w:val="24"/>
          <w:szCs w:val="24"/>
        </w:rPr>
        <w:t xml:space="preserve">Dirinaria </w:t>
      </w:r>
      <w:r w:rsidRPr="00322FDD">
        <w:rPr>
          <w:rFonts w:ascii="Arial" w:hAnsi="Arial" w:cs="Arial"/>
          <w:iCs/>
          <w:color w:val="000000"/>
          <w:sz w:val="24"/>
          <w:szCs w:val="24"/>
        </w:rPr>
        <w:t>sp.</w:t>
      </w:r>
      <w:r w:rsidRPr="00322FDD">
        <w:rPr>
          <w:rFonts w:ascii="Arial" w:hAnsi="Arial" w:cs="Arial"/>
          <w:color w:val="000000"/>
          <w:sz w:val="24"/>
          <w:szCs w:val="24"/>
          <w:shd w:val="clear" w:color="auto" w:fill="FFFFFF"/>
        </w:rPr>
        <w:t xml:space="preserve"> yaitu  </w:t>
      </w:r>
      <w:r w:rsidRPr="00322FDD">
        <w:rPr>
          <w:rFonts w:ascii="Arial" w:hAnsi="Arial" w:cs="Arial"/>
          <w:color w:val="000000"/>
          <w:sz w:val="24"/>
          <w:szCs w:val="24"/>
        </w:rPr>
        <w:t>19.64</w:t>
      </w:r>
      <w:r w:rsidRPr="00322FDD">
        <w:rPr>
          <w:rFonts w:ascii="Arial" w:hAnsi="Arial" w:cs="Arial"/>
          <w:sz w:val="24"/>
          <w:szCs w:val="24"/>
        </w:rPr>
        <w:t>µm</w:t>
      </w:r>
      <w:r w:rsidRPr="00322FDD">
        <w:rPr>
          <w:rFonts w:ascii="Arial" w:hAnsi="Arial" w:cs="Arial"/>
          <w:color w:val="000000"/>
          <w:sz w:val="24"/>
          <w:szCs w:val="24"/>
          <w:shd w:val="clear" w:color="auto" w:fill="FFFFFF"/>
        </w:rPr>
        <w:t xml:space="preserve"> ± </w:t>
      </w:r>
      <w:r w:rsidRPr="00322FDD">
        <w:rPr>
          <w:rFonts w:ascii="Arial" w:hAnsi="Arial" w:cs="Arial"/>
          <w:color w:val="000000"/>
          <w:sz w:val="24"/>
          <w:szCs w:val="24"/>
        </w:rPr>
        <w:t>1.18 dan 13.31</w:t>
      </w:r>
      <w:r w:rsidRPr="00322FDD">
        <w:rPr>
          <w:rFonts w:ascii="Arial" w:hAnsi="Arial" w:cs="Arial"/>
          <w:sz w:val="24"/>
          <w:szCs w:val="24"/>
        </w:rPr>
        <w:t>µm</w:t>
      </w:r>
      <w:r w:rsidRPr="00322FDD">
        <w:rPr>
          <w:rFonts w:ascii="Arial" w:hAnsi="Arial" w:cs="Arial"/>
          <w:color w:val="000000"/>
          <w:sz w:val="24"/>
          <w:szCs w:val="24"/>
          <w:shd w:val="clear" w:color="auto" w:fill="FFFFFF"/>
        </w:rPr>
        <w:t xml:space="preserve"> ± </w:t>
      </w:r>
      <w:r w:rsidRPr="00322FDD">
        <w:rPr>
          <w:rFonts w:ascii="Arial" w:hAnsi="Arial" w:cs="Arial"/>
          <w:color w:val="000000"/>
          <w:sz w:val="24"/>
          <w:szCs w:val="24"/>
        </w:rPr>
        <w:t>0.54 dengan rerata ketebalannya yaitu 16.48</w:t>
      </w:r>
      <w:r w:rsidRPr="00322FDD">
        <w:rPr>
          <w:rFonts w:ascii="Arial" w:hAnsi="Arial" w:cs="Arial"/>
          <w:sz w:val="24"/>
          <w:szCs w:val="24"/>
        </w:rPr>
        <w:t>µm</w:t>
      </w:r>
      <w:r w:rsidRPr="00322FDD">
        <w:rPr>
          <w:rFonts w:ascii="Arial" w:hAnsi="Arial" w:cs="Arial"/>
          <w:color w:val="000000"/>
          <w:sz w:val="24"/>
          <w:szCs w:val="24"/>
          <w:shd w:val="clear" w:color="auto" w:fill="FFFFFF"/>
        </w:rPr>
        <w:t xml:space="preserve"> ± </w:t>
      </w:r>
      <w:r w:rsidRPr="00322FDD">
        <w:rPr>
          <w:rFonts w:ascii="Arial" w:hAnsi="Arial" w:cs="Arial"/>
          <w:color w:val="000000"/>
          <w:sz w:val="24"/>
          <w:szCs w:val="24"/>
        </w:rPr>
        <w:t xml:space="preserve">0.86.  sedangkan untuk ketebalan lapisan korteks atas liken pada wilayah dengan kategori nilai LoS  rendah pada Jl.Sumpah Pemuda, Jl.Ki Hajar Dewantara dan Jl. Perintis Kemerdekaan  untuk spesies </w:t>
      </w:r>
      <w:r w:rsidRPr="00322FDD">
        <w:rPr>
          <w:rFonts w:ascii="Arial" w:hAnsi="Arial" w:cs="Arial"/>
          <w:i/>
          <w:iCs/>
          <w:color w:val="000000"/>
          <w:sz w:val="24"/>
          <w:szCs w:val="24"/>
        </w:rPr>
        <w:t xml:space="preserve">Dirinaria </w:t>
      </w:r>
      <w:r w:rsidRPr="00322FDD">
        <w:rPr>
          <w:rFonts w:ascii="Arial" w:hAnsi="Arial" w:cs="Arial"/>
          <w:iCs/>
          <w:color w:val="000000"/>
          <w:sz w:val="24"/>
          <w:szCs w:val="24"/>
        </w:rPr>
        <w:t>sp.</w:t>
      </w:r>
      <w:r w:rsidRPr="00322FDD">
        <w:rPr>
          <w:rFonts w:ascii="Arial" w:hAnsi="Arial" w:cs="Arial"/>
          <w:color w:val="000000"/>
          <w:sz w:val="24"/>
          <w:szCs w:val="24"/>
        </w:rPr>
        <w:t xml:space="preserve"> secara  berurutan yaitu berukuran 16.26</w:t>
      </w:r>
      <w:r w:rsidRPr="00322FDD">
        <w:rPr>
          <w:rFonts w:ascii="Arial" w:hAnsi="Arial" w:cs="Arial"/>
          <w:sz w:val="24"/>
          <w:szCs w:val="24"/>
        </w:rPr>
        <w:t>µm</w:t>
      </w:r>
      <w:r w:rsidRPr="00322FDD">
        <w:rPr>
          <w:rFonts w:ascii="Arial" w:hAnsi="Arial" w:cs="Arial"/>
          <w:color w:val="000000"/>
          <w:sz w:val="24"/>
          <w:szCs w:val="24"/>
          <w:shd w:val="clear" w:color="auto" w:fill="FFFFFF"/>
        </w:rPr>
        <w:t xml:space="preserve"> ± </w:t>
      </w:r>
      <w:r w:rsidRPr="00322FDD">
        <w:rPr>
          <w:rFonts w:ascii="Arial" w:hAnsi="Arial" w:cs="Arial"/>
          <w:color w:val="000000"/>
          <w:sz w:val="24"/>
          <w:szCs w:val="24"/>
        </w:rPr>
        <w:t>1.22, 19.04</w:t>
      </w:r>
      <w:r w:rsidRPr="00322FDD">
        <w:rPr>
          <w:rFonts w:ascii="Arial" w:hAnsi="Arial" w:cs="Arial"/>
          <w:sz w:val="24"/>
          <w:szCs w:val="24"/>
        </w:rPr>
        <w:t>µm</w:t>
      </w:r>
      <w:r w:rsidRPr="00322FDD">
        <w:rPr>
          <w:rFonts w:ascii="Arial" w:hAnsi="Arial" w:cs="Arial"/>
          <w:color w:val="000000"/>
          <w:sz w:val="24"/>
          <w:szCs w:val="24"/>
          <w:shd w:val="clear" w:color="auto" w:fill="FFFFFF"/>
        </w:rPr>
        <w:t xml:space="preserve"> ± </w:t>
      </w:r>
      <w:r w:rsidRPr="00322FDD">
        <w:rPr>
          <w:rFonts w:ascii="Arial" w:hAnsi="Arial" w:cs="Arial"/>
          <w:color w:val="000000"/>
          <w:sz w:val="24"/>
          <w:szCs w:val="24"/>
        </w:rPr>
        <w:t>1.42, dan 12.14</w:t>
      </w:r>
      <w:r w:rsidRPr="00322FDD">
        <w:rPr>
          <w:rFonts w:ascii="Arial" w:hAnsi="Arial" w:cs="Arial"/>
          <w:sz w:val="24"/>
          <w:szCs w:val="24"/>
        </w:rPr>
        <w:t>µm</w:t>
      </w:r>
      <w:r w:rsidRPr="00322FDD">
        <w:rPr>
          <w:rFonts w:ascii="Arial" w:hAnsi="Arial" w:cs="Arial"/>
          <w:color w:val="000000"/>
          <w:sz w:val="24"/>
          <w:szCs w:val="24"/>
          <w:shd w:val="clear" w:color="auto" w:fill="FFFFFF"/>
        </w:rPr>
        <w:t xml:space="preserve"> ± </w:t>
      </w:r>
      <w:r w:rsidRPr="00322FDD">
        <w:rPr>
          <w:rFonts w:ascii="Arial" w:hAnsi="Arial" w:cs="Arial"/>
          <w:color w:val="000000"/>
          <w:sz w:val="24"/>
          <w:szCs w:val="24"/>
        </w:rPr>
        <w:t>0.97  dengan rerata ukuran ketebalan lapisan korteks atasnya yaitu 15.81</w:t>
      </w:r>
      <w:r w:rsidRPr="00322FDD">
        <w:rPr>
          <w:rFonts w:ascii="Arial" w:hAnsi="Arial" w:cs="Arial"/>
          <w:sz w:val="24"/>
          <w:szCs w:val="24"/>
        </w:rPr>
        <w:t>µm</w:t>
      </w:r>
      <w:r w:rsidRPr="00322FDD">
        <w:rPr>
          <w:rFonts w:ascii="Arial" w:hAnsi="Arial" w:cs="Arial"/>
          <w:color w:val="000000"/>
          <w:sz w:val="24"/>
          <w:szCs w:val="24"/>
          <w:shd w:val="clear" w:color="auto" w:fill="FFFFFF"/>
        </w:rPr>
        <w:t xml:space="preserve"> ± </w:t>
      </w:r>
      <w:r w:rsidRPr="00322FDD">
        <w:rPr>
          <w:rFonts w:ascii="Arial" w:hAnsi="Arial" w:cs="Arial"/>
          <w:color w:val="000000"/>
          <w:sz w:val="24"/>
          <w:szCs w:val="24"/>
        </w:rPr>
        <w:t xml:space="preserve">1.20. </w:t>
      </w:r>
      <w:r w:rsidRPr="00322FDD">
        <w:rPr>
          <w:rFonts w:ascii="Arial" w:hAnsi="Arial" w:cs="Arial"/>
          <w:sz w:val="24"/>
          <w:szCs w:val="24"/>
        </w:rPr>
        <w:t xml:space="preserve">Pada penelitian sebelumnya menyatakan bahwa tingkat ketebalan lapisan korteks atas atas liken mengalami perubahan karena adanya pengaruh dari tingkat polutan udara. Hal tersebut linier dengan hasil pengukuran lapisan korteks atas thalus liken. </w:t>
      </w:r>
      <w:r w:rsidRPr="00322FDD">
        <w:rPr>
          <w:rFonts w:ascii="Arial" w:hAnsi="Arial" w:cs="Arial"/>
          <w:color w:val="000000"/>
          <w:sz w:val="24"/>
          <w:szCs w:val="24"/>
        </w:rPr>
        <w:t>Dari hasil pengukuran tersebut dapat disimpulkkan bahwa salah satu factor yang menyebabkan adanya perbedaan ukuran ketebalan</w:t>
      </w:r>
      <w:r w:rsidR="00D71A67">
        <w:rPr>
          <w:rFonts w:ascii="Arial" w:hAnsi="Arial" w:cs="Arial"/>
          <w:color w:val="000000"/>
          <w:sz w:val="24"/>
          <w:szCs w:val="24"/>
        </w:rPr>
        <w:t xml:space="preserve"> lapisan korteks atas pada thal</w:t>
      </w:r>
      <w:r w:rsidRPr="00322FDD">
        <w:rPr>
          <w:rFonts w:ascii="Arial" w:hAnsi="Arial" w:cs="Arial"/>
          <w:color w:val="000000"/>
          <w:sz w:val="24"/>
          <w:szCs w:val="24"/>
        </w:rPr>
        <w:t>us liken yaitu nilai LoS atau tingkat pelayanan jalan dimana semakin tinggi nilai LoS suatu jalan maka kepadatan jalannya juga semakin tinggi dan menyebabkan polutan udara juga semakin tinggi. Keterkaitan ukuran ketebalan lapisan korteks thalus liken dibuktikan dengan uji korelasi Pearson (</w:t>
      </w:r>
      <w:r w:rsidRPr="00322FDD">
        <w:rPr>
          <w:rFonts w:ascii="Arial" w:hAnsi="Arial" w:cs="Arial"/>
          <w:i/>
          <w:color w:val="000000"/>
          <w:sz w:val="24"/>
          <w:szCs w:val="24"/>
        </w:rPr>
        <w:t>Pearson Correlation</w:t>
      </w:r>
      <w:r w:rsidRPr="00322FDD">
        <w:rPr>
          <w:rFonts w:ascii="Arial" w:hAnsi="Arial" w:cs="Arial"/>
          <w:color w:val="000000"/>
          <w:sz w:val="24"/>
          <w:szCs w:val="24"/>
        </w:rPr>
        <w:t>) antara nilai LoS jalan dengan ukuran ketebalan lapisan korteks atas  thalus liken. Hasil uji korelasi tersebut dpat dilihat pada gambar dibawaah ini :</w:t>
      </w:r>
    </w:p>
    <w:p w14:paraId="5EEAB45D" w14:textId="12DB7277" w:rsidR="0067078C" w:rsidRDefault="00322FDD" w:rsidP="0067078C">
      <w:pPr>
        <w:spacing w:after="0" w:line="240" w:lineRule="auto"/>
        <w:rPr>
          <w:rFonts w:ascii="Arial" w:eastAsia="Times New Roman" w:hAnsi="Arial" w:cs="Arial"/>
          <w:b/>
          <w:bCs/>
          <w:sz w:val="24"/>
          <w:szCs w:val="24"/>
          <w:lang w:val="en-US"/>
        </w:rPr>
      </w:pPr>
      <w:r>
        <w:rPr>
          <w:noProof/>
          <w:color w:val="000000"/>
          <w:sz w:val="24"/>
          <w:szCs w:val="24"/>
        </w:rPr>
        <w:drawing>
          <wp:anchor distT="0" distB="0" distL="114300" distR="114300" simplePos="0" relativeHeight="251700224" behindDoc="0" locked="0" layoutInCell="1" allowOverlap="1" wp14:anchorId="35BE4741" wp14:editId="5AA55A95">
            <wp:simplePos x="0" y="0"/>
            <wp:positionH relativeFrom="column">
              <wp:posOffset>1196340</wp:posOffset>
            </wp:positionH>
            <wp:positionV relativeFrom="paragraph">
              <wp:posOffset>4500</wp:posOffset>
            </wp:positionV>
            <wp:extent cx="3389243" cy="1804021"/>
            <wp:effectExtent l="0" t="0" r="1905" b="635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89243" cy="18040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16435A" w14:textId="0F4C1C38" w:rsidR="0067078C" w:rsidRDefault="0067078C" w:rsidP="004A1F03">
      <w:pPr>
        <w:spacing w:before="240" w:after="0" w:line="240" w:lineRule="auto"/>
        <w:rPr>
          <w:rFonts w:ascii="Arial" w:eastAsia="Times New Roman" w:hAnsi="Arial" w:cs="Arial"/>
          <w:b/>
          <w:bCs/>
          <w:sz w:val="24"/>
          <w:szCs w:val="24"/>
          <w:lang w:val="en-US"/>
        </w:rPr>
      </w:pPr>
    </w:p>
    <w:p w14:paraId="2034D32A" w14:textId="0E84AC87" w:rsidR="00322FDD" w:rsidRDefault="00322FDD" w:rsidP="004A1F03">
      <w:pPr>
        <w:spacing w:before="240" w:after="0" w:line="240" w:lineRule="auto"/>
        <w:rPr>
          <w:rFonts w:ascii="Arial" w:eastAsia="Times New Roman" w:hAnsi="Arial" w:cs="Arial"/>
          <w:b/>
          <w:bCs/>
          <w:sz w:val="24"/>
          <w:szCs w:val="24"/>
          <w:lang w:val="en-US"/>
        </w:rPr>
      </w:pPr>
    </w:p>
    <w:p w14:paraId="2595AA3B" w14:textId="77777777" w:rsidR="00322FDD" w:rsidRDefault="00322FDD" w:rsidP="004A1F03">
      <w:pPr>
        <w:spacing w:before="240" w:after="0" w:line="240" w:lineRule="auto"/>
        <w:rPr>
          <w:rFonts w:ascii="Arial" w:eastAsia="Times New Roman" w:hAnsi="Arial" w:cs="Arial"/>
          <w:b/>
          <w:bCs/>
          <w:sz w:val="24"/>
          <w:szCs w:val="24"/>
          <w:lang w:val="en-US"/>
        </w:rPr>
      </w:pPr>
    </w:p>
    <w:p w14:paraId="79B06735" w14:textId="77777777" w:rsidR="00322FDD" w:rsidRDefault="00322FDD" w:rsidP="004A1F03">
      <w:pPr>
        <w:spacing w:before="240" w:after="0" w:line="240" w:lineRule="auto"/>
        <w:rPr>
          <w:rFonts w:ascii="Arial" w:eastAsia="Times New Roman" w:hAnsi="Arial" w:cs="Arial"/>
          <w:b/>
          <w:bCs/>
          <w:sz w:val="24"/>
          <w:szCs w:val="24"/>
          <w:lang w:val="en-US"/>
        </w:rPr>
      </w:pPr>
    </w:p>
    <w:p w14:paraId="7F744AEB" w14:textId="77777777" w:rsidR="00322FDD" w:rsidRDefault="00322FDD" w:rsidP="004A1F03">
      <w:pPr>
        <w:spacing w:before="240" w:after="0" w:line="240" w:lineRule="auto"/>
        <w:rPr>
          <w:rFonts w:ascii="Arial" w:eastAsia="Times New Roman" w:hAnsi="Arial" w:cs="Arial"/>
          <w:b/>
          <w:bCs/>
          <w:sz w:val="24"/>
          <w:szCs w:val="24"/>
          <w:lang w:val="en-US"/>
        </w:rPr>
      </w:pPr>
    </w:p>
    <w:p w14:paraId="17F9FA03" w14:textId="4D547810" w:rsidR="00322FDD" w:rsidRPr="00322FDD" w:rsidRDefault="00322FDD" w:rsidP="00322FDD">
      <w:pPr>
        <w:pStyle w:val="Caption"/>
        <w:spacing w:after="0"/>
        <w:jc w:val="center"/>
        <w:rPr>
          <w:rFonts w:ascii="Arial" w:hAnsi="Arial" w:cs="Arial"/>
          <w:b w:val="0"/>
          <w:noProof/>
          <w:color w:val="auto"/>
          <w:sz w:val="24"/>
          <w:szCs w:val="24"/>
        </w:rPr>
      </w:pPr>
      <w:proofErr w:type="spellStart"/>
      <w:proofErr w:type="gramStart"/>
      <w:r w:rsidRPr="00322FDD">
        <w:rPr>
          <w:rFonts w:ascii="Arial" w:hAnsi="Arial" w:cs="Arial"/>
          <w:color w:val="auto"/>
          <w:sz w:val="24"/>
          <w:szCs w:val="24"/>
        </w:rPr>
        <w:t>Gambar</w:t>
      </w:r>
      <w:proofErr w:type="spellEnd"/>
      <w:r w:rsidRPr="00322FDD">
        <w:rPr>
          <w:rFonts w:ascii="Arial" w:hAnsi="Arial" w:cs="Arial"/>
          <w:color w:val="auto"/>
          <w:sz w:val="24"/>
          <w:szCs w:val="24"/>
        </w:rPr>
        <w:t xml:space="preserve"> 5</w:t>
      </w:r>
      <w:r>
        <w:rPr>
          <w:rFonts w:ascii="Arial" w:hAnsi="Arial" w:cs="Arial"/>
          <w:b w:val="0"/>
          <w:color w:val="auto"/>
          <w:sz w:val="24"/>
          <w:szCs w:val="24"/>
        </w:rPr>
        <w:t>.</w:t>
      </w:r>
      <w:proofErr w:type="gramEnd"/>
      <w:r w:rsidRPr="00322FDD">
        <w:rPr>
          <w:rFonts w:ascii="Arial" w:hAnsi="Arial" w:cs="Arial"/>
          <w:b w:val="0"/>
          <w:color w:val="auto"/>
          <w:sz w:val="24"/>
          <w:szCs w:val="24"/>
        </w:rPr>
        <w:t xml:space="preserve"> </w:t>
      </w:r>
      <w:proofErr w:type="spellStart"/>
      <w:r w:rsidRPr="00322FDD">
        <w:rPr>
          <w:rFonts w:ascii="Arial" w:hAnsi="Arial" w:cs="Arial"/>
          <w:b w:val="0"/>
          <w:color w:val="auto"/>
          <w:sz w:val="24"/>
          <w:szCs w:val="24"/>
        </w:rPr>
        <w:t>Hasil</w:t>
      </w:r>
      <w:proofErr w:type="spellEnd"/>
      <w:r w:rsidRPr="00322FDD">
        <w:rPr>
          <w:rFonts w:ascii="Arial" w:hAnsi="Arial" w:cs="Arial"/>
          <w:b w:val="0"/>
          <w:color w:val="auto"/>
          <w:sz w:val="24"/>
          <w:szCs w:val="24"/>
        </w:rPr>
        <w:t xml:space="preserve"> </w:t>
      </w:r>
      <w:proofErr w:type="spellStart"/>
      <w:r w:rsidRPr="00322FDD">
        <w:rPr>
          <w:rFonts w:ascii="Arial" w:hAnsi="Arial" w:cs="Arial"/>
          <w:b w:val="0"/>
          <w:color w:val="auto"/>
          <w:sz w:val="24"/>
          <w:szCs w:val="24"/>
        </w:rPr>
        <w:t>Uji</w:t>
      </w:r>
      <w:proofErr w:type="spellEnd"/>
      <w:r w:rsidRPr="00322FDD">
        <w:rPr>
          <w:rFonts w:ascii="Arial" w:hAnsi="Arial" w:cs="Arial"/>
          <w:b w:val="0"/>
          <w:color w:val="auto"/>
          <w:sz w:val="24"/>
          <w:szCs w:val="24"/>
        </w:rPr>
        <w:t xml:space="preserve"> </w:t>
      </w:r>
      <w:proofErr w:type="spellStart"/>
      <w:r w:rsidRPr="00322FDD">
        <w:rPr>
          <w:rFonts w:ascii="Arial" w:hAnsi="Arial" w:cs="Arial"/>
          <w:b w:val="0"/>
          <w:color w:val="auto"/>
          <w:sz w:val="24"/>
          <w:szCs w:val="24"/>
        </w:rPr>
        <w:t>Korelasi</w:t>
      </w:r>
      <w:proofErr w:type="spellEnd"/>
      <w:r w:rsidRPr="00322FDD">
        <w:rPr>
          <w:rFonts w:ascii="Arial" w:hAnsi="Arial" w:cs="Arial"/>
          <w:b w:val="0"/>
          <w:color w:val="auto"/>
          <w:sz w:val="24"/>
          <w:szCs w:val="24"/>
        </w:rPr>
        <w:t xml:space="preserve"> </w:t>
      </w:r>
      <w:proofErr w:type="spellStart"/>
      <w:r w:rsidRPr="00322FDD">
        <w:rPr>
          <w:rFonts w:ascii="Arial" w:hAnsi="Arial" w:cs="Arial"/>
          <w:b w:val="0"/>
          <w:color w:val="auto"/>
          <w:sz w:val="24"/>
          <w:szCs w:val="24"/>
        </w:rPr>
        <w:t>Nilai</w:t>
      </w:r>
      <w:proofErr w:type="spellEnd"/>
      <w:r w:rsidRPr="00322FDD">
        <w:rPr>
          <w:rFonts w:ascii="Arial" w:hAnsi="Arial" w:cs="Arial"/>
          <w:b w:val="0"/>
          <w:color w:val="auto"/>
          <w:sz w:val="24"/>
          <w:szCs w:val="24"/>
        </w:rPr>
        <w:t xml:space="preserve"> </w:t>
      </w:r>
      <w:proofErr w:type="spellStart"/>
      <w:r w:rsidRPr="00322FDD">
        <w:rPr>
          <w:rFonts w:ascii="Arial" w:hAnsi="Arial" w:cs="Arial"/>
          <w:b w:val="0"/>
          <w:color w:val="auto"/>
          <w:sz w:val="24"/>
          <w:szCs w:val="24"/>
        </w:rPr>
        <w:t>LoS</w:t>
      </w:r>
      <w:proofErr w:type="spellEnd"/>
      <w:r w:rsidRPr="00322FDD">
        <w:rPr>
          <w:rFonts w:ascii="Arial" w:hAnsi="Arial" w:cs="Arial"/>
          <w:b w:val="0"/>
          <w:color w:val="auto"/>
          <w:sz w:val="24"/>
          <w:szCs w:val="24"/>
        </w:rPr>
        <w:t xml:space="preserve"> </w:t>
      </w:r>
      <w:proofErr w:type="spellStart"/>
      <w:r w:rsidRPr="00322FDD">
        <w:rPr>
          <w:rFonts w:ascii="Arial" w:hAnsi="Arial" w:cs="Arial"/>
          <w:b w:val="0"/>
          <w:color w:val="auto"/>
          <w:sz w:val="24"/>
          <w:szCs w:val="24"/>
        </w:rPr>
        <w:t>Jalan</w:t>
      </w:r>
      <w:proofErr w:type="spellEnd"/>
      <w:r w:rsidRPr="00322FDD">
        <w:rPr>
          <w:rFonts w:ascii="Arial" w:hAnsi="Arial" w:cs="Arial"/>
          <w:b w:val="0"/>
          <w:color w:val="auto"/>
          <w:sz w:val="24"/>
          <w:szCs w:val="24"/>
        </w:rPr>
        <w:t xml:space="preserve"> </w:t>
      </w:r>
      <w:proofErr w:type="spellStart"/>
      <w:r w:rsidRPr="00322FDD">
        <w:rPr>
          <w:rFonts w:ascii="Arial" w:hAnsi="Arial" w:cs="Arial"/>
          <w:b w:val="0"/>
          <w:color w:val="auto"/>
          <w:sz w:val="24"/>
          <w:szCs w:val="24"/>
        </w:rPr>
        <w:t>dan</w:t>
      </w:r>
      <w:proofErr w:type="spellEnd"/>
      <w:r w:rsidRPr="00322FDD">
        <w:rPr>
          <w:rFonts w:ascii="Arial" w:hAnsi="Arial" w:cs="Arial"/>
          <w:b w:val="0"/>
          <w:color w:val="auto"/>
          <w:sz w:val="24"/>
          <w:szCs w:val="24"/>
        </w:rPr>
        <w:t xml:space="preserve"> </w:t>
      </w:r>
      <w:proofErr w:type="spellStart"/>
      <w:r w:rsidRPr="00322FDD">
        <w:rPr>
          <w:rFonts w:ascii="Arial" w:hAnsi="Arial" w:cs="Arial"/>
          <w:b w:val="0"/>
          <w:color w:val="auto"/>
          <w:sz w:val="24"/>
          <w:szCs w:val="24"/>
        </w:rPr>
        <w:t>Ukuran</w:t>
      </w:r>
      <w:proofErr w:type="spellEnd"/>
      <w:r w:rsidRPr="00322FDD">
        <w:rPr>
          <w:rFonts w:ascii="Arial" w:hAnsi="Arial" w:cs="Arial"/>
          <w:b w:val="0"/>
          <w:color w:val="auto"/>
          <w:sz w:val="24"/>
          <w:szCs w:val="24"/>
        </w:rPr>
        <w:t xml:space="preserve"> </w:t>
      </w:r>
      <w:proofErr w:type="spellStart"/>
      <w:r w:rsidRPr="00322FDD">
        <w:rPr>
          <w:rFonts w:ascii="Arial" w:hAnsi="Arial" w:cs="Arial"/>
          <w:b w:val="0"/>
          <w:color w:val="auto"/>
          <w:sz w:val="24"/>
          <w:szCs w:val="24"/>
        </w:rPr>
        <w:t>Korteks</w:t>
      </w:r>
      <w:proofErr w:type="spellEnd"/>
      <w:r w:rsidRPr="00322FDD">
        <w:rPr>
          <w:rFonts w:ascii="Arial" w:hAnsi="Arial" w:cs="Arial"/>
          <w:b w:val="0"/>
          <w:color w:val="auto"/>
          <w:sz w:val="24"/>
          <w:szCs w:val="24"/>
        </w:rPr>
        <w:t xml:space="preserve"> </w:t>
      </w:r>
      <w:proofErr w:type="spellStart"/>
      <w:r w:rsidRPr="00322FDD">
        <w:rPr>
          <w:rFonts w:ascii="Arial" w:hAnsi="Arial" w:cs="Arial"/>
          <w:b w:val="0"/>
          <w:color w:val="auto"/>
          <w:sz w:val="24"/>
          <w:szCs w:val="24"/>
        </w:rPr>
        <w:t>Atas</w:t>
      </w:r>
      <w:proofErr w:type="spellEnd"/>
      <w:r w:rsidRPr="00322FDD">
        <w:rPr>
          <w:rFonts w:ascii="Arial" w:hAnsi="Arial" w:cs="Arial"/>
          <w:b w:val="0"/>
          <w:color w:val="auto"/>
          <w:sz w:val="24"/>
          <w:szCs w:val="24"/>
        </w:rPr>
        <w:t xml:space="preserve"> </w:t>
      </w:r>
      <w:proofErr w:type="spellStart"/>
      <w:r w:rsidRPr="00322FDD">
        <w:rPr>
          <w:rFonts w:ascii="Arial" w:hAnsi="Arial" w:cs="Arial"/>
          <w:b w:val="0"/>
          <w:color w:val="auto"/>
          <w:sz w:val="24"/>
          <w:szCs w:val="24"/>
        </w:rPr>
        <w:t>Thalus</w:t>
      </w:r>
      <w:proofErr w:type="spellEnd"/>
      <w:r w:rsidRPr="00322FDD">
        <w:rPr>
          <w:rFonts w:ascii="Arial" w:hAnsi="Arial" w:cs="Arial"/>
          <w:b w:val="0"/>
          <w:color w:val="auto"/>
          <w:sz w:val="24"/>
          <w:szCs w:val="24"/>
        </w:rPr>
        <w:t xml:space="preserve"> Liken</w:t>
      </w:r>
    </w:p>
    <w:p w14:paraId="4EA936B4" w14:textId="77777777" w:rsidR="00322FDD" w:rsidRPr="00322FDD" w:rsidRDefault="00322FDD" w:rsidP="00322FDD">
      <w:pPr>
        <w:widowControl w:val="0"/>
        <w:autoSpaceDE w:val="0"/>
        <w:autoSpaceDN w:val="0"/>
        <w:spacing w:after="0" w:line="240" w:lineRule="auto"/>
        <w:ind w:firstLine="567"/>
        <w:jc w:val="both"/>
        <w:rPr>
          <w:rFonts w:ascii="Arial" w:hAnsi="Arial" w:cs="Arial"/>
          <w:sz w:val="24"/>
          <w:szCs w:val="24"/>
        </w:rPr>
      </w:pPr>
      <w:r w:rsidRPr="00322FDD">
        <w:rPr>
          <w:rFonts w:ascii="Arial" w:hAnsi="Arial" w:cs="Arial"/>
          <w:sz w:val="24"/>
          <w:szCs w:val="24"/>
        </w:rPr>
        <w:t xml:space="preserve">Dapat dilihat pada hasil uji korelasi nilai signifikasi yang diperoleh yaitu 0.041. pada uji korelasi Pearson jika nilai signifikasi &lt; 0.05 maka artinya berkorelasi. Untuk nilai korelasi yang didapatkan yaitu 0.340. nilai korelasi tersebut termasuk dalam kategori lemah. Dengan  hasil tersebut membuktikan bahwa  nilai LoS jalan juga sebagai salah satu fakktor yang mempengaruhi tingkat ketebalan lapisan korteks atas </w:t>
      </w:r>
      <w:r w:rsidRPr="00322FDD">
        <w:rPr>
          <w:rFonts w:ascii="Arial" w:hAnsi="Arial" w:cs="Arial"/>
          <w:i/>
          <w:sz w:val="24"/>
          <w:szCs w:val="24"/>
        </w:rPr>
        <w:t xml:space="preserve">thalus </w:t>
      </w:r>
      <w:r w:rsidRPr="00322FDD">
        <w:rPr>
          <w:rFonts w:ascii="Arial" w:hAnsi="Arial" w:cs="Arial"/>
          <w:sz w:val="24"/>
          <w:szCs w:val="24"/>
        </w:rPr>
        <w:t xml:space="preserve">liken walaupun pengaruhnya lemah. Hal tersebut  juga linier dengan hasil dari penelitian </w:t>
      </w:r>
      <w:sdt>
        <w:sdtPr>
          <w:rPr>
            <w:rFonts w:ascii="Arial" w:hAnsi="Arial" w:cs="Arial"/>
            <w:sz w:val="24"/>
            <w:szCs w:val="24"/>
          </w:rPr>
          <w:id w:val="-1678637598"/>
          <w:citation/>
        </w:sdtPr>
        <w:sdtContent>
          <w:r w:rsidRPr="00322FDD">
            <w:rPr>
              <w:rFonts w:ascii="Arial" w:hAnsi="Arial" w:cs="Arial"/>
              <w:sz w:val="24"/>
              <w:szCs w:val="24"/>
            </w:rPr>
            <w:fldChar w:fldCharType="begin"/>
          </w:r>
          <w:r w:rsidRPr="00322FDD">
            <w:rPr>
              <w:rFonts w:ascii="Arial" w:hAnsi="Arial" w:cs="Arial"/>
              <w:noProof/>
              <w:sz w:val="24"/>
              <w:szCs w:val="24"/>
            </w:rPr>
            <w:instrText xml:space="preserve"> CITATION Sty23 \l 1033 </w:instrText>
          </w:r>
          <w:r w:rsidRPr="00322FDD">
            <w:rPr>
              <w:rFonts w:ascii="Arial" w:hAnsi="Arial" w:cs="Arial"/>
              <w:sz w:val="24"/>
              <w:szCs w:val="24"/>
            </w:rPr>
            <w:fldChar w:fldCharType="separate"/>
          </w:r>
          <w:r w:rsidRPr="00322FDD">
            <w:rPr>
              <w:rFonts w:ascii="Arial" w:hAnsi="Arial" w:cs="Arial"/>
              <w:noProof/>
              <w:sz w:val="24"/>
              <w:szCs w:val="24"/>
            </w:rPr>
            <w:t>(Styburski, 2023)</w:t>
          </w:r>
          <w:r w:rsidRPr="00322FDD">
            <w:rPr>
              <w:rFonts w:ascii="Arial" w:hAnsi="Arial" w:cs="Arial"/>
              <w:sz w:val="24"/>
              <w:szCs w:val="24"/>
            </w:rPr>
            <w:fldChar w:fldCharType="end"/>
          </w:r>
        </w:sdtContent>
      </w:sdt>
      <w:r w:rsidRPr="00322FDD">
        <w:rPr>
          <w:rFonts w:ascii="Arial" w:hAnsi="Arial" w:cs="Arial"/>
          <w:sz w:val="24"/>
          <w:szCs w:val="24"/>
        </w:rPr>
        <w:t xml:space="preserve">. </w:t>
      </w:r>
      <w:r w:rsidRPr="00322FDD">
        <w:rPr>
          <w:rFonts w:ascii="Arial" w:hAnsi="Arial" w:cs="Arial"/>
          <w:noProof/>
          <w:sz w:val="24"/>
          <w:szCs w:val="24"/>
        </w:rPr>
        <w:t>yang menyatakan bahwa k</w:t>
      </w:r>
      <w:r w:rsidRPr="00322FDD">
        <w:rPr>
          <w:rFonts w:ascii="Arial" w:hAnsi="Arial" w:cs="Arial"/>
          <w:sz w:val="24"/>
          <w:szCs w:val="24"/>
        </w:rPr>
        <w:t>etebalan lapisan korteks bagian atas akan meningkat seiring dengan peningkatan konsentrasi polutan udara.</w:t>
      </w:r>
    </w:p>
    <w:p w14:paraId="43858153" w14:textId="77777777" w:rsidR="00322FDD" w:rsidRDefault="00322FDD" w:rsidP="00322FDD">
      <w:pPr>
        <w:spacing w:after="0" w:line="240" w:lineRule="auto"/>
        <w:jc w:val="both"/>
        <w:rPr>
          <w:rFonts w:asciiTheme="majorHAnsi" w:eastAsia="Times New Roman" w:hAnsiTheme="majorHAnsi" w:cs="Arial"/>
          <w:b/>
          <w:bCs/>
          <w:sz w:val="20"/>
          <w:szCs w:val="20"/>
          <w:lang w:val="en-US"/>
        </w:rPr>
      </w:pPr>
    </w:p>
    <w:p w14:paraId="5D39D1E3" w14:textId="77777777" w:rsidR="00322FDD" w:rsidRPr="00322FDD" w:rsidRDefault="00322FDD" w:rsidP="00322FDD">
      <w:pPr>
        <w:spacing w:after="0" w:line="240" w:lineRule="auto"/>
        <w:jc w:val="both"/>
        <w:rPr>
          <w:rFonts w:ascii="Arial" w:hAnsi="Arial" w:cs="Arial"/>
          <w:sz w:val="24"/>
          <w:szCs w:val="24"/>
        </w:rPr>
      </w:pPr>
      <w:r w:rsidRPr="00322FDD">
        <w:rPr>
          <w:rFonts w:ascii="Arial" w:eastAsia="Times New Roman" w:hAnsi="Arial" w:cs="Arial"/>
          <w:b/>
          <w:bCs/>
          <w:sz w:val="24"/>
          <w:szCs w:val="24"/>
        </w:rPr>
        <w:t xml:space="preserve">KESIMPULAN </w:t>
      </w:r>
    </w:p>
    <w:p w14:paraId="2B6B2484" w14:textId="44EB9298" w:rsidR="00322FDD" w:rsidRPr="00322FDD" w:rsidRDefault="00322FDD" w:rsidP="00322FDD">
      <w:pPr>
        <w:widowControl w:val="0"/>
        <w:autoSpaceDE w:val="0"/>
        <w:autoSpaceDN w:val="0"/>
        <w:spacing w:after="0" w:line="240" w:lineRule="auto"/>
        <w:ind w:firstLine="567"/>
        <w:jc w:val="both"/>
        <w:rPr>
          <w:rFonts w:ascii="Arial" w:eastAsia="Times New Roman" w:hAnsi="Arial" w:cs="Arial"/>
          <w:b/>
          <w:bCs/>
          <w:sz w:val="24"/>
          <w:szCs w:val="24"/>
          <w:lang w:val="en-US"/>
        </w:rPr>
      </w:pPr>
      <w:r w:rsidRPr="00322FDD">
        <w:rPr>
          <w:rFonts w:ascii="Arial" w:eastAsia="Times New Roman" w:hAnsi="Arial" w:cs="Arial"/>
          <w:color w:val="000000"/>
          <w:sz w:val="24"/>
          <w:szCs w:val="24"/>
        </w:rPr>
        <w:t xml:space="preserve">Keseluruhan dari penelitian yang telah dilakukan membuktikan bahwa </w:t>
      </w:r>
      <w:r w:rsidRPr="00322FDD">
        <w:rPr>
          <w:rFonts w:ascii="Arial" w:eastAsia="Times New Roman" w:hAnsi="Arial" w:cs="Arial"/>
          <w:color w:val="000000"/>
          <w:sz w:val="24"/>
          <w:szCs w:val="24"/>
        </w:rPr>
        <w:lastRenderedPageBreak/>
        <w:t>keberadaan dan pertumbuhan liken di wilayah Kota Surakarta dipengaruhi oleh beberapa factor antara lain suhu udara, kelembaban udara, substrat tempat berkembangnya thalus liken dan tingkat polutan udara yang dapat ditinjau dari nilai indeks LoS suatu jalan. Pertumbuhan thalus liken yang ditemukan pada substrat cenderung berbeda-beda yang disebabkan oleh kondisi substrat d</w:t>
      </w:r>
      <w:r w:rsidRPr="00322FDD">
        <w:rPr>
          <w:rFonts w:ascii="Arial" w:eastAsia="Times New Roman" w:hAnsi="Arial" w:cs="Arial"/>
          <w:color w:val="000000"/>
          <w:sz w:val="24"/>
          <w:szCs w:val="24"/>
          <w:lang w:val="en-US"/>
        </w:rPr>
        <w:t>a</w:t>
      </w:r>
      <w:r w:rsidRPr="00322FDD">
        <w:rPr>
          <w:rFonts w:ascii="Arial" w:eastAsia="Times New Roman" w:hAnsi="Arial" w:cs="Arial"/>
          <w:color w:val="000000"/>
          <w:sz w:val="24"/>
          <w:szCs w:val="24"/>
        </w:rPr>
        <w:t>ri liken tersebut</w:t>
      </w:r>
      <w:r w:rsidRPr="00322FDD">
        <w:rPr>
          <w:rFonts w:ascii="Arial" w:eastAsia="Times New Roman" w:hAnsi="Arial" w:cs="Arial"/>
          <w:color w:val="000000"/>
          <w:sz w:val="24"/>
          <w:szCs w:val="24"/>
          <w:lang w:val="en-US"/>
        </w:rPr>
        <w:t xml:space="preserve">. </w:t>
      </w:r>
      <w:r w:rsidRPr="00322FDD">
        <w:rPr>
          <w:rFonts w:ascii="Arial" w:eastAsia="Times New Roman" w:hAnsi="Arial" w:cs="Arial"/>
          <w:color w:val="000000"/>
          <w:sz w:val="24"/>
          <w:szCs w:val="24"/>
        </w:rPr>
        <w:t xml:space="preserve">Tingkat polutan di lokasi tertentu memiliki peran dalam menunjukkan perbedaan dalam segi morfologi dan dan anatomi struktur thalus liken. Spesies liken </w:t>
      </w:r>
      <w:r w:rsidRPr="00322FDD">
        <w:rPr>
          <w:rFonts w:ascii="Arial" w:eastAsia="Times New Roman" w:hAnsi="Arial" w:cs="Arial"/>
          <w:i/>
          <w:color w:val="000000"/>
          <w:sz w:val="24"/>
          <w:szCs w:val="24"/>
        </w:rPr>
        <w:t>Dirinaria</w:t>
      </w:r>
      <w:r w:rsidRPr="00322FDD">
        <w:rPr>
          <w:rFonts w:ascii="Arial" w:eastAsia="Times New Roman" w:hAnsi="Arial" w:cs="Arial"/>
          <w:color w:val="000000"/>
          <w:sz w:val="24"/>
          <w:szCs w:val="24"/>
        </w:rPr>
        <w:t xml:space="preserve"> sp. </w:t>
      </w:r>
      <w:r w:rsidRPr="00322FDD">
        <w:rPr>
          <w:rFonts w:ascii="Arial" w:hAnsi="Arial" w:cs="Arial"/>
          <w:sz w:val="24"/>
          <w:szCs w:val="24"/>
        </w:rPr>
        <w:t xml:space="preserve">termasuk ke dalam spesies yang toleran, sehingga ditemukan disemua lokasi dengan kualitas udara yang berbeda. Lichen yang umum ditemukan di tempat – tempat yang tercemar polusi khususnya polusi akibat kendaraan bermotor.  Selain itu tinggi atau rendahnya nilai indeks LoS di Kota Surakarta juga berperan dalam mengubah struktur anatomi liken khususnya lapisan korteks atas liken. </w:t>
      </w:r>
      <w:r w:rsidRPr="00322FDD">
        <w:rPr>
          <w:rFonts w:ascii="Arial" w:hAnsi="Arial" w:cs="Arial"/>
          <w:noProof/>
          <w:sz w:val="24"/>
          <w:szCs w:val="24"/>
        </w:rPr>
        <w:t>K</w:t>
      </w:r>
      <w:r w:rsidRPr="00322FDD">
        <w:rPr>
          <w:rFonts w:ascii="Arial" w:hAnsi="Arial" w:cs="Arial"/>
          <w:sz w:val="24"/>
          <w:szCs w:val="24"/>
        </w:rPr>
        <w:t>etebalan lapisan korteks bagian atas akan meningkat seiring dengan peningkatan konsentrasi polutan udara.</w:t>
      </w:r>
    </w:p>
    <w:p w14:paraId="4E8FB43E" w14:textId="77777777" w:rsidR="00220CB3" w:rsidRPr="00B55A4F" w:rsidRDefault="00220CB3" w:rsidP="004A1F03">
      <w:pPr>
        <w:spacing w:before="240" w:after="0" w:line="240" w:lineRule="auto"/>
        <w:rPr>
          <w:rFonts w:ascii="Arial" w:eastAsia="Times New Roman" w:hAnsi="Arial" w:cs="Arial"/>
          <w:sz w:val="24"/>
          <w:szCs w:val="24"/>
          <w:lang w:val="en-US"/>
        </w:rPr>
      </w:pPr>
      <w:r w:rsidRPr="00B55A4F">
        <w:rPr>
          <w:rFonts w:ascii="Arial" w:eastAsia="Times New Roman" w:hAnsi="Arial" w:cs="Arial"/>
          <w:b/>
          <w:bCs/>
          <w:sz w:val="24"/>
          <w:szCs w:val="24"/>
          <w:lang w:val="en-US"/>
        </w:rPr>
        <w:t xml:space="preserve">REKOMENDASI </w:t>
      </w:r>
    </w:p>
    <w:p w14:paraId="7A02976B" w14:textId="5C3EDF4F" w:rsidR="00A87B03" w:rsidRPr="000D10F4" w:rsidRDefault="000D10F4" w:rsidP="004A1F03">
      <w:pPr>
        <w:spacing w:after="240" w:line="240" w:lineRule="auto"/>
        <w:ind w:firstLine="720"/>
        <w:jc w:val="both"/>
        <w:rPr>
          <w:rFonts w:ascii="Arial" w:eastAsia="Book Antiqua" w:hAnsi="Arial" w:cs="Arial"/>
          <w:sz w:val="24"/>
          <w:szCs w:val="24"/>
          <w:lang w:val="en-US"/>
        </w:rPr>
      </w:pPr>
      <w:proofErr w:type="spellStart"/>
      <w:r w:rsidRPr="000D10F4">
        <w:rPr>
          <w:rFonts w:ascii="Arial" w:eastAsia="Book Antiqua" w:hAnsi="Arial" w:cs="Arial"/>
          <w:sz w:val="24"/>
          <w:szCs w:val="24"/>
          <w:lang w:val="en-US"/>
        </w:rPr>
        <w:t>Pada</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penelitian</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ini</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sudah</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mewakili</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fungsi</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dari</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keberadaan</w:t>
      </w:r>
      <w:proofErr w:type="spellEnd"/>
      <w:r w:rsidRPr="000D10F4">
        <w:rPr>
          <w:rFonts w:ascii="Arial" w:eastAsia="Book Antiqua" w:hAnsi="Arial" w:cs="Arial"/>
          <w:sz w:val="24"/>
          <w:szCs w:val="24"/>
          <w:lang w:val="en-US"/>
        </w:rPr>
        <w:t xml:space="preserve"> liken </w:t>
      </w:r>
      <w:proofErr w:type="spellStart"/>
      <w:r w:rsidRPr="000D10F4">
        <w:rPr>
          <w:rFonts w:ascii="Arial" w:eastAsia="Book Antiqua" w:hAnsi="Arial" w:cs="Arial"/>
          <w:sz w:val="24"/>
          <w:szCs w:val="24"/>
          <w:lang w:val="en-US"/>
        </w:rPr>
        <w:t>sebagai</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biomonitoring</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udara</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dan</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pada</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penelitian</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selanjutnya</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diharapkan</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adanya</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pengembangan</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dari</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penelitian</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ini</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terkait</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fungsi</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dari</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keberadaan</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ditinjau</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darri</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aspek</w:t>
      </w:r>
      <w:proofErr w:type="spellEnd"/>
      <w:r w:rsidRPr="000D10F4">
        <w:rPr>
          <w:rFonts w:ascii="Arial" w:eastAsia="Book Antiqua" w:hAnsi="Arial" w:cs="Arial"/>
          <w:sz w:val="24"/>
          <w:szCs w:val="24"/>
          <w:lang w:val="en-US"/>
        </w:rPr>
        <w:t xml:space="preserve"> yang lain </w:t>
      </w:r>
      <w:proofErr w:type="spellStart"/>
      <w:r w:rsidRPr="000D10F4">
        <w:rPr>
          <w:rFonts w:ascii="Arial" w:eastAsia="Book Antiqua" w:hAnsi="Arial" w:cs="Arial"/>
          <w:sz w:val="24"/>
          <w:szCs w:val="24"/>
          <w:lang w:val="en-US"/>
        </w:rPr>
        <w:t>seperti</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bahan</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pencemar</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udara</w:t>
      </w:r>
      <w:proofErr w:type="spellEnd"/>
      <w:r w:rsidRPr="000D10F4">
        <w:rPr>
          <w:rFonts w:ascii="Arial" w:eastAsia="Book Antiqua" w:hAnsi="Arial" w:cs="Arial"/>
          <w:sz w:val="24"/>
          <w:szCs w:val="24"/>
          <w:lang w:val="en-US"/>
        </w:rPr>
        <w:t xml:space="preserve">, </w:t>
      </w:r>
      <w:proofErr w:type="spellStart"/>
      <w:proofErr w:type="gramStart"/>
      <w:r w:rsidRPr="000D10F4">
        <w:rPr>
          <w:rFonts w:ascii="Arial" w:eastAsia="Book Antiqua" w:hAnsi="Arial" w:cs="Arial"/>
          <w:sz w:val="24"/>
          <w:szCs w:val="24"/>
          <w:lang w:val="en-US"/>
        </w:rPr>
        <w:t>logam</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berat</w:t>
      </w:r>
      <w:proofErr w:type="spellEnd"/>
      <w:proofErr w:type="gramEnd"/>
      <w:r w:rsidRPr="000D10F4">
        <w:rPr>
          <w:rFonts w:ascii="Arial" w:eastAsia="Book Antiqua" w:hAnsi="Arial" w:cs="Arial"/>
          <w:sz w:val="24"/>
          <w:szCs w:val="24"/>
          <w:lang w:val="en-US"/>
        </w:rPr>
        <w:t xml:space="preserve"> yang </w:t>
      </w:r>
      <w:proofErr w:type="spellStart"/>
      <w:r w:rsidRPr="000D10F4">
        <w:rPr>
          <w:rFonts w:ascii="Arial" w:eastAsia="Book Antiqua" w:hAnsi="Arial" w:cs="Arial"/>
          <w:sz w:val="24"/>
          <w:szCs w:val="24"/>
          <w:lang w:val="en-US"/>
        </w:rPr>
        <w:t>terserap</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oleh</w:t>
      </w:r>
      <w:proofErr w:type="spellEnd"/>
      <w:r w:rsidRPr="000D10F4">
        <w:rPr>
          <w:rFonts w:ascii="Arial" w:eastAsia="Book Antiqua" w:hAnsi="Arial" w:cs="Arial"/>
          <w:sz w:val="24"/>
          <w:szCs w:val="24"/>
          <w:lang w:val="en-US"/>
        </w:rPr>
        <w:t xml:space="preserve"> liken </w:t>
      </w:r>
      <w:proofErr w:type="spellStart"/>
      <w:r w:rsidRPr="000D10F4">
        <w:rPr>
          <w:rFonts w:ascii="Arial" w:eastAsia="Book Antiqua" w:hAnsi="Arial" w:cs="Arial"/>
          <w:sz w:val="24"/>
          <w:szCs w:val="24"/>
          <w:lang w:val="en-US"/>
        </w:rPr>
        <w:t>atau</w:t>
      </w:r>
      <w:proofErr w:type="spellEnd"/>
      <w:r w:rsidRPr="000D10F4">
        <w:rPr>
          <w:rFonts w:ascii="Arial" w:eastAsia="Book Antiqua" w:hAnsi="Arial" w:cs="Arial"/>
          <w:sz w:val="24"/>
          <w:szCs w:val="24"/>
          <w:lang w:val="en-US"/>
        </w:rPr>
        <w:t xml:space="preserve"> yang </w:t>
      </w:r>
      <w:proofErr w:type="spellStart"/>
      <w:r w:rsidRPr="000D10F4">
        <w:rPr>
          <w:rFonts w:ascii="Arial" w:eastAsia="Book Antiqua" w:hAnsi="Arial" w:cs="Arial"/>
          <w:sz w:val="24"/>
          <w:szCs w:val="24"/>
          <w:lang w:val="en-US"/>
        </w:rPr>
        <w:t>lainnya</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Pengembangan</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penelitian</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dengan</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memanfaatkan</w:t>
      </w:r>
      <w:proofErr w:type="spellEnd"/>
      <w:r w:rsidRPr="000D10F4">
        <w:rPr>
          <w:rFonts w:ascii="Arial" w:eastAsia="Book Antiqua" w:hAnsi="Arial" w:cs="Arial"/>
          <w:sz w:val="24"/>
          <w:szCs w:val="24"/>
          <w:lang w:val="en-US"/>
        </w:rPr>
        <w:t xml:space="preserve"> liken </w:t>
      </w:r>
      <w:proofErr w:type="spellStart"/>
      <w:r w:rsidRPr="000D10F4">
        <w:rPr>
          <w:rFonts w:ascii="Arial" w:eastAsia="Book Antiqua" w:hAnsi="Arial" w:cs="Arial"/>
          <w:sz w:val="24"/>
          <w:szCs w:val="24"/>
          <w:lang w:val="en-US"/>
        </w:rPr>
        <w:t>diharapkan</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dapat</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menjadi</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referensi</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bagi</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pemerintah</w:t>
      </w:r>
      <w:proofErr w:type="spellEnd"/>
      <w:r w:rsidRPr="000D10F4">
        <w:rPr>
          <w:rFonts w:ascii="Arial" w:eastAsia="Book Antiqua" w:hAnsi="Arial" w:cs="Arial"/>
          <w:sz w:val="24"/>
          <w:szCs w:val="24"/>
          <w:lang w:val="en-US"/>
        </w:rPr>
        <w:t xml:space="preserve"> Kota Surakarta </w:t>
      </w:r>
      <w:proofErr w:type="spellStart"/>
      <w:r w:rsidRPr="000D10F4">
        <w:rPr>
          <w:rFonts w:ascii="Arial" w:eastAsia="Book Antiqua" w:hAnsi="Arial" w:cs="Arial"/>
          <w:sz w:val="24"/>
          <w:szCs w:val="24"/>
          <w:lang w:val="en-US"/>
        </w:rPr>
        <w:t>untuk</w:t>
      </w:r>
      <w:proofErr w:type="spellEnd"/>
      <w:r w:rsidRPr="000D10F4">
        <w:rPr>
          <w:rFonts w:ascii="Arial" w:eastAsia="Book Antiqua" w:hAnsi="Arial" w:cs="Arial"/>
          <w:sz w:val="24"/>
          <w:szCs w:val="24"/>
          <w:lang w:val="en-US"/>
        </w:rPr>
        <w:t xml:space="preserve"> </w:t>
      </w:r>
      <w:r w:rsidRPr="000D10F4">
        <w:rPr>
          <w:rFonts w:ascii="Arial" w:hAnsi="Arial" w:cs="Arial"/>
          <w:sz w:val="24"/>
          <w:szCs w:val="24"/>
        </w:rPr>
        <w:t>Rencana Tata Ruang Wilayah (RTRW)</w:t>
      </w:r>
      <w:r w:rsidRPr="000D10F4">
        <w:rPr>
          <w:rFonts w:ascii="Arial" w:eastAsia="Book Antiqua" w:hAnsi="Arial" w:cs="Arial"/>
          <w:sz w:val="24"/>
          <w:szCs w:val="24"/>
          <w:lang w:val="en-US"/>
        </w:rPr>
        <w:t xml:space="preserve"> agar </w:t>
      </w:r>
      <w:proofErr w:type="spellStart"/>
      <w:r w:rsidRPr="000D10F4">
        <w:rPr>
          <w:rFonts w:ascii="Arial" w:eastAsia="Book Antiqua" w:hAnsi="Arial" w:cs="Arial"/>
          <w:sz w:val="24"/>
          <w:szCs w:val="24"/>
          <w:lang w:val="en-US"/>
        </w:rPr>
        <w:t>semakin</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banyak</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tercipta</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Ruang</w:t>
      </w:r>
      <w:proofErr w:type="spellEnd"/>
      <w:r w:rsidRPr="000D10F4">
        <w:rPr>
          <w:rFonts w:ascii="Arial" w:eastAsia="Book Antiqua" w:hAnsi="Arial" w:cs="Arial"/>
          <w:sz w:val="24"/>
          <w:szCs w:val="24"/>
          <w:lang w:val="en-US"/>
        </w:rPr>
        <w:t xml:space="preserve"> Terbuka </w:t>
      </w:r>
      <w:proofErr w:type="spellStart"/>
      <w:r w:rsidRPr="000D10F4">
        <w:rPr>
          <w:rFonts w:ascii="Arial" w:eastAsia="Book Antiqua" w:hAnsi="Arial" w:cs="Arial"/>
          <w:sz w:val="24"/>
          <w:szCs w:val="24"/>
          <w:lang w:val="en-US"/>
        </w:rPr>
        <w:t>Hijau</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sehingga</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dapat</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memperbaiki</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kondisi</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lingkungan</w:t>
      </w:r>
      <w:proofErr w:type="spellEnd"/>
      <w:r w:rsidRPr="000D10F4">
        <w:rPr>
          <w:rFonts w:ascii="Arial" w:eastAsia="Book Antiqua" w:hAnsi="Arial" w:cs="Arial"/>
          <w:sz w:val="24"/>
          <w:szCs w:val="24"/>
          <w:lang w:val="en-US"/>
        </w:rPr>
        <w:t xml:space="preserve"> </w:t>
      </w:r>
      <w:proofErr w:type="spellStart"/>
      <w:r w:rsidRPr="000D10F4">
        <w:rPr>
          <w:rFonts w:ascii="Arial" w:eastAsia="Book Antiqua" w:hAnsi="Arial" w:cs="Arial"/>
          <w:sz w:val="24"/>
          <w:szCs w:val="24"/>
          <w:lang w:val="en-US"/>
        </w:rPr>
        <w:t>udara</w:t>
      </w:r>
      <w:proofErr w:type="spellEnd"/>
      <w:r w:rsidRPr="000D10F4">
        <w:rPr>
          <w:rFonts w:ascii="Arial" w:eastAsia="Book Antiqua" w:hAnsi="Arial" w:cs="Arial"/>
          <w:sz w:val="24"/>
          <w:szCs w:val="24"/>
          <w:lang w:val="en-US"/>
        </w:rPr>
        <w:t xml:space="preserve"> di Kota Surakarta.</w:t>
      </w:r>
    </w:p>
    <w:p w14:paraId="5077EF76" w14:textId="11CC66ED" w:rsidR="00E45447" w:rsidRPr="00301AC5" w:rsidRDefault="00B85216">
      <w:pPr>
        <w:spacing w:after="0" w:line="240" w:lineRule="auto"/>
        <w:rPr>
          <w:rFonts w:ascii="Arial" w:eastAsia="Book Antiqua" w:hAnsi="Arial" w:cs="Arial"/>
          <w:sz w:val="24"/>
          <w:szCs w:val="24"/>
          <w:lang w:val="en-US"/>
        </w:rPr>
      </w:pPr>
      <w:r>
        <w:rPr>
          <w:rFonts w:ascii="Arial" w:eastAsia="Book Antiqua" w:hAnsi="Arial" w:cs="Arial"/>
          <w:b/>
          <w:sz w:val="24"/>
          <w:szCs w:val="24"/>
          <w:lang w:val="en-US"/>
        </w:rPr>
        <w:t>UCAPAN TERIMA KASIH</w:t>
      </w:r>
    </w:p>
    <w:p w14:paraId="242A6AFE" w14:textId="12391673" w:rsidR="00220CB3" w:rsidRPr="00945D9C" w:rsidRDefault="00945D9C" w:rsidP="001D366D">
      <w:pPr>
        <w:shd w:val="clear" w:color="auto" w:fill="FFFFFF"/>
        <w:spacing w:after="0" w:line="240" w:lineRule="auto"/>
        <w:ind w:firstLine="720"/>
        <w:jc w:val="both"/>
        <w:textAlignment w:val="baseline"/>
        <w:rPr>
          <w:rFonts w:ascii="Arial" w:eastAsia="Times New Roman" w:hAnsi="Arial" w:cs="Arial"/>
          <w:color w:val="000000"/>
          <w:sz w:val="24"/>
          <w:szCs w:val="24"/>
          <w:lang w:val="en-US"/>
        </w:rPr>
      </w:pPr>
      <w:proofErr w:type="spellStart"/>
      <w:proofErr w:type="gramStart"/>
      <w:r>
        <w:rPr>
          <w:rFonts w:ascii="Arial" w:eastAsia="Times New Roman" w:hAnsi="Arial" w:cs="Arial"/>
          <w:color w:val="000000"/>
          <w:sz w:val="24"/>
          <w:szCs w:val="24"/>
          <w:lang w:val="en-US"/>
        </w:rPr>
        <w:t>Pada</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penelitian</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ini</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penulis</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mengucapkan</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terimakasih</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kepada</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berbagai</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pihak</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dan</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instansi</w:t>
      </w:r>
      <w:proofErr w:type="spellEnd"/>
      <w:r>
        <w:rPr>
          <w:rFonts w:ascii="Arial" w:eastAsia="Times New Roman" w:hAnsi="Arial" w:cs="Arial"/>
          <w:color w:val="000000"/>
          <w:sz w:val="24"/>
          <w:szCs w:val="24"/>
          <w:lang w:val="en-US"/>
        </w:rPr>
        <w:t>.</w:t>
      </w:r>
      <w:proofErr w:type="gram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Penulis</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mengucapkan</w:t>
      </w:r>
      <w:proofErr w:type="spellEnd"/>
      <w:r>
        <w:rPr>
          <w:rFonts w:ascii="Arial" w:eastAsia="Times New Roman" w:hAnsi="Arial" w:cs="Arial"/>
          <w:color w:val="000000"/>
          <w:sz w:val="24"/>
          <w:szCs w:val="24"/>
          <w:lang w:val="en-US"/>
        </w:rPr>
        <w:t xml:space="preserve"> </w:t>
      </w:r>
      <w:proofErr w:type="spellStart"/>
      <w:proofErr w:type="gramStart"/>
      <w:r>
        <w:rPr>
          <w:rFonts w:ascii="Arial" w:eastAsia="Times New Roman" w:hAnsi="Arial" w:cs="Arial"/>
          <w:color w:val="000000"/>
          <w:sz w:val="24"/>
          <w:szCs w:val="24"/>
          <w:lang w:val="en-US"/>
        </w:rPr>
        <w:t>terimakasih</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kepada</w:t>
      </w:r>
      <w:proofErr w:type="spellEnd"/>
      <w:proofErr w:type="gram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Dr.Edwi</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Mahajoeno</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M.Si</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dan</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Prof.Dr.Sunarto</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S.Si</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selaku</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dosen</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pembimbing</w:t>
      </w:r>
      <w:proofErr w:type="spellEnd"/>
      <w:r>
        <w:rPr>
          <w:rFonts w:ascii="Arial" w:eastAsia="Times New Roman" w:hAnsi="Arial" w:cs="Arial"/>
          <w:color w:val="000000"/>
          <w:sz w:val="24"/>
          <w:szCs w:val="24"/>
          <w:lang w:val="en-US"/>
        </w:rPr>
        <w:t xml:space="preserve"> yang </w:t>
      </w:r>
      <w:proofErr w:type="spellStart"/>
      <w:r>
        <w:rPr>
          <w:rFonts w:ascii="Arial" w:eastAsia="Times New Roman" w:hAnsi="Arial" w:cs="Arial"/>
          <w:color w:val="000000"/>
          <w:sz w:val="24"/>
          <w:szCs w:val="24"/>
          <w:lang w:val="en-US"/>
        </w:rPr>
        <w:t>telah</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banyak</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memberikan</w:t>
      </w:r>
      <w:proofErr w:type="spellEnd"/>
      <w:r>
        <w:rPr>
          <w:rFonts w:ascii="Arial" w:eastAsia="Times New Roman" w:hAnsi="Arial" w:cs="Arial"/>
          <w:color w:val="000000"/>
          <w:sz w:val="24"/>
          <w:szCs w:val="24"/>
          <w:lang w:val="en-US"/>
        </w:rPr>
        <w:t xml:space="preserve"> saran </w:t>
      </w:r>
      <w:proofErr w:type="spellStart"/>
      <w:r>
        <w:rPr>
          <w:rFonts w:ascii="Arial" w:eastAsia="Times New Roman" w:hAnsi="Arial" w:cs="Arial"/>
          <w:color w:val="000000"/>
          <w:sz w:val="24"/>
          <w:szCs w:val="24"/>
          <w:lang w:val="en-US"/>
        </w:rPr>
        <w:t>dan</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kritikan</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terhadap</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penelitian</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ini</w:t>
      </w:r>
      <w:proofErr w:type="spellEnd"/>
      <w:r>
        <w:rPr>
          <w:rFonts w:ascii="Arial" w:eastAsia="Times New Roman" w:hAnsi="Arial" w:cs="Arial"/>
          <w:color w:val="000000"/>
          <w:sz w:val="24"/>
          <w:szCs w:val="24"/>
          <w:lang w:val="en-US"/>
        </w:rPr>
        <w:t xml:space="preserve">. </w:t>
      </w:r>
      <w:proofErr w:type="spellStart"/>
      <w:proofErr w:type="gramStart"/>
      <w:r>
        <w:rPr>
          <w:rFonts w:ascii="Arial" w:eastAsia="Times New Roman" w:hAnsi="Arial" w:cs="Arial"/>
          <w:color w:val="000000"/>
          <w:sz w:val="24"/>
          <w:szCs w:val="24"/>
          <w:lang w:val="en-US"/>
        </w:rPr>
        <w:t>Penulis</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juga</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mengucapkan</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terimakasih</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kepada</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Dinas</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Perhubungan</w:t>
      </w:r>
      <w:proofErr w:type="spellEnd"/>
      <w:r>
        <w:rPr>
          <w:rFonts w:ascii="Arial" w:eastAsia="Times New Roman" w:hAnsi="Arial" w:cs="Arial"/>
          <w:color w:val="000000"/>
          <w:sz w:val="24"/>
          <w:szCs w:val="24"/>
          <w:lang w:val="en-US"/>
        </w:rPr>
        <w:t xml:space="preserve"> Kota Surakarta yang </w:t>
      </w:r>
      <w:proofErr w:type="spellStart"/>
      <w:r>
        <w:rPr>
          <w:rFonts w:ascii="Arial" w:eastAsia="Times New Roman" w:hAnsi="Arial" w:cs="Arial"/>
          <w:color w:val="000000"/>
          <w:sz w:val="24"/>
          <w:szCs w:val="24"/>
          <w:lang w:val="en-US"/>
        </w:rPr>
        <w:t>telahh</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memberikan</w:t>
      </w:r>
      <w:proofErr w:type="spellEnd"/>
      <w:r>
        <w:rPr>
          <w:rFonts w:ascii="Arial" w:eastAsia="Times New Roman" w:hAnsi="Arial" w:cs="Arial"/>
          <w:color w:val="000000"/>
          <w:sz w:val="24"/>
          <w:szCs w:val="24"/>
          <w:lang w:val="en-US"/>
        </w:rPr>
        <w:t xml:space="preserve"> data-data </w:t>
      </w:r>
      <w:proofErr w:type="spellStart"/>
      <w:r>
        <w:rPr>
          <w:rFonts w:ascii="Arial" w:eastAsia="Times New Roman" w:hAnsi="Arial" w:cs="Arial"/>
          <w:color w:val="000000"/>
          <w:sz w:val="24"/>
          <w:szCs w:val="24"/>
          <w:lang w:val="en-US"/>
        </w:rPr>
        <w:t>terkait</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untuk</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penelitian</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ini</w:t>
      </w:r>
      <w:proofErr w:type="spellEnd"/>
      <w:r>
        <w:rPr>
          <w:rFonts w:ascii="Arial" w:eastAsia="Times New Roman" w:hAnsi="Arial" w:cs="Arial"/>
          <w:color w:val="000000"/>
          <w:sz w:val="24"/>
          <w:szCs w:val="24"/>
          <w:lang w:val="en-US"/>
        </w:rPr>
        <w:t>.</w:t>
      </w:r>
      <w:proofErr w:type="gramEnd"/>
      <w:r>
        <w:rPr>
          <w:rFonts w:ascii="Arial" w:eastAsia="Times New Roman" w:hAnsi="Arial" w:cs="Arial"/>
          <w:color w:val="000000"/>
          <w:sz w:val="24"/>
          <w:szCs w:val="24"/>
          <w:lang w:val="en-US"/>
        </w:rPr>
        <w:t xml:space="preserve"> </w:t>
      </w:r>
      <w:proofErr w:type="spellStart"/>
      <w:proofErr w:type="gramStart"/>
      <w:r>
        <w:rPr>
          <w:rFonts w:ascii="Arial" w:eastAsia="Times New Roman" w:hAnsi="Arial" w:cs="Arial"/>
          <w:color w:val="000000"/>
          <w:sz w:val="24"/>
          <w:szCs w:val="24"/>
          <w:lang w:val="en-US"/>
        </w:rPr>
        <w:t>Penulis</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juga</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mengucapkan</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terimakasih</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kepada</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pihak</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Laboratorium</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Biologi</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Umum</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Universitas</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Gadjah</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Mada</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telah</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membantu</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penelitian</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ini</w:t>
      </w:r>
      <w:proofErr w:type="spellEnd"/>
      <w:r>
        <w:rPr>
          <w:rFonts w:ascii="Arial" w:eastAsia="Times New Roman" w:hAnsi="Arial" w:cs="Arial"/>
          <w:color w:val="000000"/>
          <w:sz w:val="24"/>
          <w:szCs w:val="24"/>
          <w:lang w:val="en-US"/>
        </w:rPr>
        <w:t>.</w:t>
      </w:r>
      <w:proofErr w:type="gramEnd"/>
    </w:p>
    <w:p w14:paraId="0A57660C" w14:textId="77777777" w:rsidR="00E45447" w:rsidRPr="00271250" w:rsidRDefault="00271250" w:rsidP="00A87B03">
      <w:pPr>
        <w:spacing w:before="240" w:after="0" w:line="240" w:lineRule="auto"/>
        <w:jc w:val="both"/>
        <w:rPr>
          <w:rFonts w:ascii="Arial" w:eastAsia="Book Antiqua" w:hAnsi="Arial" w:cs="Arial"/>
          <w:sz w:val="24"/>
          <w:szCs w:val="24"/>
          <w:lang w:val="en-GB"/>
        </w:rPr>
      </w:pPr>
      <w:r>
        <w:rPr>
          <w:rFonts w:ascii="Arial" w:eastAsia="Book Antiqua" w:hAnsi="Arial" w:cs="Arial"/>
          <w:b/>
          <w:sz w:val="24"/>
          <w:szCs w:val="24"/>
          <w:lang w:val="en-GB"/>
        </w:rPr>
        <w:t>DAFTAR PUSTAKA</w:t>
      </w:r>
    </w:p>
    <w:p w14:paraId="435E1906" w14:textId="77777777" w:rsidR="000D10F4" w:rsidRPr="000D10F4" w:rsidRDefault="000D10F4" w:rsidP="000D10F4">
      <w:pPr>
        <w:pStyle w:val="Bibliography"/>
        <w:spacing w:after="0" w:line="240" w:lineRule="auto"/>
        <w:ind w:left="720" w:hanging="720"/>
        <w:jc w:val="both"/>
        <w:rPr>
          <w:rFonts w:ascii="Arial" w:hAnsi="Arial" w:cs="Arial"/>
          <w:noProof/>
          <w:sz w:val="24"/>
          <w:szCs w:val="24"/>
        </w:rPr>
      </w:pPr>
      <w:r>
        <w:rPr>
          <w:rFonts w:asciiTheme="majorHAnsi" w:hAnsiTheme="majorHAnsi"/>
          <w:sz w:val="18"/>
          <w:szCs w:val="20"/>
        </w:rPr>
        <w:fldChar w:fldCharType="begin"/>
      </w:r>
      <w:r>
        <w:rPr>
          <w:rFonts w:asciiTheme="majorHAnsi" w:hAnsiTheme="majorHAnsi"/>
          <w:sz w:val="18"/>
          <w:szCs w:val="20"/>
        </w:rPr>
        <w:instrText xml:space="preserve"> BIBLIOGRAPHY  \l 1033 </w:instrText>
      </w:r>
      <w:r>
        <w:rPr>
          <w:rFonts w:asciiTheme="majorHAnsi" w:hAnsiTheme="majorHAnsi"/>
          <w:sz w:val="18"/>
          <w:szCs w:val="20"/>
        </w:rPr>
        <w:fldChar w:fldCharType="separate"/>
      </w:r>
      <w:r w:rsidRPr="000D10F4">
        <w:rPr>
          <w:rFonts w:ascii="Arial" w:hAnsi="Arial" w:cs="Arial"/>
          <w:noProof/>
          <w:sz w:val="24"/>
          <w:szCs w:val="24"/>
        </w:rPr>
        <w:t xml:space="preserve">Aditama, K. N. (2016). POLA PERJALANAN PENDUDUK PINGGIRAN MENUJU KOTA SURAKARTA DITINJAU DARI ASPEK SPASIAL DAN ASPEK ASPASIAL. </w:t>
      </w:r>
      <w:r w:rsidRPr="000D10F4">
        <w:rPr>
          <w:rFonts w:ascii="Arial" w:hAnsi="Arial" w:cs="Arial"/>
          <w:i/>
          <w:iCs/>
          <w:noProof/>
          <w:sz w:val="24"/>
          <w:szCs w:val="24"/>
        </w:rPr>
        <w:t>Arsitektura, 14</w:t>
      </w:r>
      <w:r w:rsidRPr="000D10F4">
        <w:rPr>
          <w:rFonts w:ascii="Arial" w:hAnsi="Arial" w:cs="Arial"/>
          <w:noProof/>
          <w:sz w:val="24"/>
          <w:szCs w:val="24"/>
        </w:rPr>
        <w:t>(1), 1-7.</w:t>
      </w:r>
    </w:p>
    <w:p w14:paraId="0BF2D9BE" w14:textId="77777777" w:rsidR="000D10F4" w:rsidRPr="000D10F4" w:rsidRDefault="000D10F4" w:rsidP="000D10F4">
      <w:pPr>
        <w:pStyle w:val="Bibliography"/>
        <w:spacing w:after="0" w:line="240" w:lineRule="auto"/>
        <w:ind w:left="720" w:hanging="720"/>
        <w:jc w:val="both"/>
        <w:rPr>
          <w:rFonts w:ascii="Arial" w:hAnsi="Arial" w:cs="Arial"/>
          <w:noProof/>
          <w:sz w:val="24"/>
          <w:szCs w:val="24"/>
        </w:rPr>
      </w:pPr>
      <w:r w:rsidRPr="000D10F4">
        <w:rPr>
          <w:rFonts w:ascii="Arial" w:hAnsi="Arial" w:cs="Arial"/>
          <w:noProof/>
          <w:sz w:val="24"/>
          <w:szCs w:val="24"/>
        </w:rPr>
        <w:t xml:space="preserve">Anwari, W. S. (2021). Keanekaragaman Lichen di Pusat Pendidikan Konservasi Alam Bodogol, Taman Nasional Gunung Gede Pangrango. </w:t>
      </w:r>
      <w:r w:rsidRPr="000D10F4">
        <w:rPr>
          <w:rFonts w:ascii="Arial" w:hAnsi="Arial" w:cs="Arial"/>
          <w:i/>
          <w:iCs/>
          <w:noProof/>
          <w:sz w:val="24"/>
          <w:szCs w:val="24"/>
        </w:rPr>
        <w:t>Jurnal Penelitian Sosial dan Ekonomi Kehutanan, 7</w:t>
      </w:r>
      <w:r w:rsidRPr="000D10F4">
        <w:rPr>
          <w:rFonts w:ascii="Arial" w:hAnsi="Arial" w:cs="Arial"/>
          <w:noProof/>
          <w:sz w:val="24"/>
          <w:szCs w:val="24"/>
        </w:rPr>
        <w:t>(2), 89-100.</w:t>
      </w:r>
    </w:p>
    <w:p w14:paraId="7E980A56" w14:textId="77777777" w:rsidR="000D10F4" w:rsidRPr="000D10F4" w:rsidRDefault="000D10F4" w:rsidP="000D10F4">
      <w:pPr>
        <w:pStyle w:val="Bibliography"/>
        <w:spacing w:after="0" w:line="240" w:lineRule="auto"/>
        <w:ind w:left="720" w:hanging="720"/>
        <w:jc w:val="both"/>
        <w:rPr>
          <w:rFonts w:ascii="Arial" w:hAnsi="Arial" w:cs="Arial"/>
          <w:noProof/>
          <w:sz w:val="24"/>
          <w:szCs w:val="24"/>
        </w:rPr>
      </w:pPr>
      <w:r w:rsidRPr="000D10F4">
        <w:rPr>
          <w:rFonts w:ascii="Arial" w:hAnsi="Arial" w:cs="Arial"/>
          <w:noProof/>
          <w:sz w:val="24"/>
          <w:szCs w:val="24"/>
        </w:rPr>
        <w:t xml:space="preserve">Arrang, A. T. (2020). ARUS LALU LINTAS, KAPASITAS DAN TINGKAT PELAYANAN RUAS. </w:t>
      </w:r>
      <w:r w:rsidRPr="000D10F4">
        <w:rPr>
          <w:rFonts w:ascii="Arial" w:hAnsi="Arial" w:cs="Arial"/>
          <w:i/>
          <w:iCs/>
          <w:noProof/>
          <w:sz w:val="24"/>
          <w:szCs w:val="24"/>
        </w:rPr>
        <w:t>Dynamic Saint, 5</w:t>
      </w:r>
      <w:r w:rsidRPr="000D10F4">
        <w:rPr>
          <w:rFonts w:ascii="Arial" w:hAnsi="Arial" w:cs="Arial"/>
          <w:noProof/>
          <w:sz w:val="24"/>
          <w:szCs w:val="24"/>
        </w:rPr>
        <w:t>(1), 874-883.</w:t>
      </w:r>
    </w:p>
    <w:p w14:paraId="29D18DEA" w14:textId="77777777" w:rsidR="000D10F4" w:rsidRPr="000D10F4" w:rsidRDefault="000D10F4" w:rsidP="000D10F4">
      <w:pPr>
        <w:pStyle w:val="Bibliography"/>
        <w:spacing w:after="0" w:line="240" w:lineRule="auto"/>
        <w:ind w:left="720" w:hanging="720"/>
        <w:jc w:val="both"/>
        <w:rPr>
          <w:rFonts w:ascii="Arial" w:hAnsi="Arial" w:cs="Arial"/>
          <w:noProof/>
          <w:sz w:val="24"/>
          <w:szCs w:val="24"/>
        </w:rPr>
      </w:pPr>
      <w:r w:rsidRPr="000D10F4">
        <w:rPr>
          <w:rFonts w:ascii="Arial" w:hAnsi="Arial" w:cs="Arial"/>
          <w:noProof/>
          <w:sz w:val="24"/>
          <w:szCs w:val="24"/>
        </w:rPr>
        <w:t xml:space="preserve">Dipahada, R. .. (2014). ANALISIS LEVEL OF SERVICE (LOS) DALAM MENGANTISIPASI KEMACETAN LALU LINTAS MENGGUNAKAN SIG DI JALAN UTAMA KECAMATAN KOTA KENDAL. </w:t>
      </w:r>
      <w:r w:rsidRPr="000D10F4">
        <w:rPr>
          <w:rFonts w:ascii="Arial" w:hAnsi="Arial" w:cs="Arial"/>
          <w:i/>
          <w:iCs/>
          <w:noProof/>
          <w:sz w:val="24"/>
          <w:szCs w:val="24"/>
        </w:rPr>
        <w:t>Geo Image (Spatial-Ecological-Regional), 3</w:t>
      </w:r>
      <w:r w:rsidRPr="000D10F4">
        <w:rPr>
          <w:rFonts w:ascii="Arial" w:hAnsi="Arial" w:cs="Arial"/>
          <w:noProof/>
          <w:sz w:val="24"/>
          <w:szCs w:val="24"/>
        </w:rPr>
        <w:t>(1), 1-5.</w:t>
      </w:r>
    </w:p>
    <w:p w14:paraId="673E0978" w14:textId="77777777" w:rsidR="000D10F4" w:rsidRPr="000D10F4" w:rsidRDefault="000D10F4" w:rsidP="000D10F4">
      <w:pPr>
        <w:pStyle w:val="Bibliography"/>
        <w:spacing w:after="0" w:line="240" w:lineRule="auto"/>
        <w:ind w:left="720" w:hanging="720"/>
        <w:jc w:val="both"/>
        <w:rPr>
          <w:rFonts w:ascii="Arial" w:hAnsi="Arial" w:cs="Arial"/>
          <w:noProof/>
          <w:sz w:val="24"/>
          <w:szCs w:val="24"/>
        </w:rPr>
      </w:pPr>
      <w:r w:rsidRPr="000D10F4">
        <w:rPr>
          <w:rFonts w:ascii="Arial" w:hAnsi="Arial" w:cs="Arial"/>
          <w:noProof/>
          <w:sz w:val="24"/>
          <w:szCs w:val="24"/>
        </w:rPr>
        <w:t xml:space="preserve">Hutasuhut, M. A. (2021). IDENTIFIKASI DAN KARAKTERISTIK HABITAT JENIS LUMUT KERAK DI TAMAN WISATA ALAM SICIKEH-CIKEH KABUPATEN </w:t>
      </w:r>
      <w:r w:rsidRPr="000D10F4">
        <w:rPr>
          <w:rFonts w:ascii="Arial" w:hAnsi="Arial" w:cs="Arial"/>
          <w:noProof/>
          <w:sz w:val="24"/>
          <w:szCs w:val="24"/>
        </w:rPr>
        <w:lastRenderedPageBreak/>
        <w:t xml:space="preserve">DAIRI SUMATERA UTARA. </w:t>
      </w:r>
      <w:r w:rsidRPr="000D10F4">
        <w:rPr>
          <w:rFonts w:ascii="Arial" w:hAnsi="Arial" w:cs="Arial"/>
          <w:i/>
          <w:iCs/>
          <w:noProof/>
          <w:sz w:val="24"/>
          <w:szCs w:val="24"/>
        </w:rPr>
        <w:t>JurnalBiolokus: Jurnal Penelitian Pendidikan Biologi dan Biologi, 4</w:t>
      </w:r>
      <w:r w:rsidRPr="000D10F4">
        <w:rPr>
          <w:rFonts w:ascii="Arial" w:hAnsi="Arial" w:cs="Arial"/>
          <w:noProof/>
          <w:sz w:val="24"/>
          <w:szCs w:val="24"/>
        </w:rPr>
        <w:t>(1), 43-54.</w:t>
      </w:r>
    </w:p>
    <w:p w14:paraId="51FE3B07" w14:textId="77777777" w:rsidR="000D10F4" w:rsidRPr="000D10F4" w:rsidRDefault="000D10F4" w:rsidP="000D10F4">
      <w:pPr>
        <w:pStyle w:val="Bibliography"/>
        <w:spacing w:after="0" w:line="240" w:lineRule="auto"/>
        <w:ind w:left="720" w:hanging="720"/>
        <w:jc w:val="both"/>
        <w:rPr>
          <w:rFonts w:ascii="Arial" w:hAnsi="Arial" w:cs="Arial"/>
          <w:noProof/>
          <w:sz w:val="24"/>
          <w:szCs w:val="24"/>
        </w:rPr>
      </w:pPr>
      <w:r w:rsidRPr="000D10F4">
        <w:rPr>
          <w:rFonts w:ascii="Arial" w:hAnsi="Arial" w:cs="Arial"/>
          <w:noProof/>
          <w:sz w:val="24"/>
          <w:szCs w:val="24"/>
        </w:rPr>
        <w:t xml:space="preserve">Jabnabillah, F. M. (2022). ANALISIS KORELASI PEARSON DALAM MENENTUKAN HUBUNGAN ANTARA MOTIVASI BELAJAR DENGAN KEMANDIRIAN BELAJAR PADA PEMBELAJARAN DARING. </w:t>
      </w:r>
      <w:r w:rsidRPr="000D10F4">
        <w:rPr>
          <w:rFonts w:ascii="Arial" w:hAnsi="Arial" w:cs="Arial"/>
          <w:i/>
          <w:iCs/>
          <w:noProof/>
          <w:sz w:val="24"/>
          <w:szCs w:val="24"/>
        </w:rPr>
        <w:t>Jurnal Sintak, 1</w:t>
      </w:r>
      <w:r w:rsidRPr="000D10F4">
        <w:rPr>
          <w:rFonts w:ascii="Arial" w:hAnsi="Arial" w:cs="Arial"/>
          <w:noProof/>
          <w:sz w:val="24"/>
          <w:szCs w:val="24"/>
        </w:rPr>
        <w:t>(1), 14-18.</w:t>
      </w:r>
    </w:p>
    <w:p w14:paraId="212B4DBE" w14:textId="77777777" w:rsidR="000D10F4" w:rsidRPr="000D10F4" w:rsidRDefault="000D10F4" w:rsidP="000D10F4">
      <w:pPr>
        <w:pStyle w:val="Bibliography"/>
        <w:spacing w:after="0" w:line="240" w:lineRule="auto"/>
        <w:ind w:left="720" w:hanging="720"/>
        <w:jc w:val="both"/>
        <w:rPr>
          <w:rFonts w:ascii="Arial" w:hAnsi="Arial" w:cs="Arial"/>
          <w:noProof/>
          <w:sz w:val="24"/>
          <w:szCs w:val="24"/>
        </w:rPr>
      </w:pPr>
      <w:r w:rsidRPr="000D10F4">
        <w:rPr>
          <w:rFonts w:ascii="Arial" w:hAnsi="Arial" w:cs="Arial"/>
          <w:noProof/>
          <w:sz w:val="24"/>
          <w:szCs w:val="24"/>
        </w:rPr>
        <w:t xml:space="preserve">Juwairiah. (2021). ANALISIS KANDUNGAN LOGAM BERAT TIMBAL (Pb) PADA KAWASAN PERCETAKAN DI KOTA MEDAN. </w:t>
      </w:r>
      <w:r w:rsidRPr="000D10F4">
        <w:rPr>
          <w:rFonts w:ascii="Arial" w:hAnsi="Arial" w:cs="Arial"/>
          <w:i/>
          <w:iCs/>
          <w:noProof/>
          <w:sz w:val="24"/>
          <w:szCs w:val="24"/>
        </w:rPr>
        <w:t>Jurnal Inovasi Pendidikan dan Sains, 2</w:t>
      </w:r>
      <w:r w:rsidRPr="000D10F4">
        <w:rPr>
          <w:rFonts w:ascii="Arial" w:hAnsi="Arial" w:cs="Arial"/>
          <w:noProof/>
          <w:sz w:val="24"/>
          <w:szCs w:val="24"/>
        </w:rPr>
        <w:t>(1), 6-12.</w:t>
      </w:r>
    </w:p>
    <w:p w14:paraId="15522F78" w14:textId="77777777" w:rsidR="000D10F4" w:rsidRPr="000D10F4" w:rsidRDefault="000D10F4" w:rsidP="000D10F4">
      <w:pPr>
        <w:pStyle w:val="Bibliography"/>
        <w:spacing w:after="0" w:line="240" w:lineRule="auto"/>
        <w:ind w:left="720" w:hanging="720"/>
        <w:jc w:val="both"/>
        <w:rPr>
          <w:rFonts w:ascii="Arial" w:hAnsi="Arial" w:cs="Arial"/>
          <w:noProof/>
          <w:sz w:val="24"/>
          <w:szCs w:val="24"/>
        </w:rPr>
      </w:pPr>
      <w:r w:rsidRPr="000D10F4">
        <w:rPr>
          <w:rFonts w:ascii="Arial" w:hAnsi="Arial" w:cs="Arial"/>
          <w:noProof/>
          <w:sz w:val="24"/>
          <w:szCs w:val="24"/>
        </w:rPr>
        <w:t xml:space="preserve">Käffer, M. I. (2011). Corticolous lichens as environmental indicators in urban areas in southern Brazil. </w:t>
      </w:r>
      <w:r w:rsidRPr="000D10F4">
        <w:rPr>
          <w:rFonts w:ascii="Arial" w:hAnsi="Arial" w:cs="Arial"/>
          <w:i/>
          <w:iCs/>
          <w:noProof/>
          <w:sz w:val="24"/>
          <w:szCs w:val="24"/>
        </w:rPr>
        <w:t>Ecological Indicators, 11</w:t>
      </w:r>
      <w:r w:rsidRPr="000D10F4">
        <w:rPr>
          <w:rFonts w:ascii="Arial" w:hAnsi="Arial" w:cs="Arial"/>
          <w:noProof/>
          <w:sz w:val="24"/>
          <w:szCs w:val="24"/>
        </w:rPr>
        <w:t>(5), 1319-1332.</w:t>
      </w:r>
    </w:p>
    <w:p w14:paraId="0CF3BFFA" w14:textId="77777777" w:rsidR="000D10F4" w:rsidRPr="000D10F4" w:rsidRDefault="000D10F4" w:rsidP="000D10F4">
      <w:pPr>
        <w:pStyle w:val="Bibliography"/>
        <w:spacing w:after="0" w:line="240" w:lineRule="auto"/>
        <w:ind w:left="720" w:hanging="720"/>
        <w:jc w:val="both"/>
        <w:rPr>
          <w:rFonts w:ascii="Arial" w:hAnsi="Arial" w:cs="Arial"/>
          <w:noProof/>
          <w:sz w:val="24"/>
          <w:szCs w:val="24"/>
        </w:rPr>
      </w:pPr>
      <w:r w:rsidRPr="000D10F4">
        <w:rPr>
          <w:rFonts w:ascii="Arial" w:hAnsi="Arial" w:cs="Arial"/>
          <w:noProof/>
          <w:sz w:val="24"/>
          <w:szCs w:val="24"/>
        </w:rPr>
        <w:t xml:space="preserve">Kamaluddin., H. E. (2022). Keanekaragaman Lumut Kerak (Lichenes)di Area KakiGunung Mutis. </w:t>
      </w:r>
      <w:r w:rsidRPr="000D10F4">
        <w:rPr>
          <w:rFonts w:ascii="Arial" w:hAnsi="Arial" w:cs="Arial"/>
          <w:i/>
          <w:iCs/>
          <w:noProof/>
          <w:sz w:val="24"/>
          <w:szCs w:val="24"/>
        </w:rPr>
        <w:t>Jurnal Pro-Life, 9</w:t>
      </w:r>
      <w:r w:rsidRPr="000D10F4">
        <w:rPr>
          <w:rFonts w:ascii="Arial" w:hAnsi="Arial" w:cs="Arial"/>
          <w:noProof/>
          <w:sz w:val="24"/>
          <w:szCs w:val="24"/>
        </w:rPr>
        <w:t>(3), 515-532.</w:t>
      </w:r>
    </w:p>
    <w:p w14:paraId="7E1881D4" w14:textId="77777777" w:rsidR="000D10F4" w:rsidRPr="000D10F4" w:rsidRDefault="000D10F4" w:rsidP="000D10F4">
      <w:pPr>
        <w:pStyle w:val="Bibliography"/>
        <w:spacing w:after="0" w:line="240" w:lineRule="auto"/>
        <w:ind w:left="720" w:hanging="720"/>
        <w:jc w:val="both"/>
        <w:rPr>
          <w:rFonts w:ascii="Arial" w:hAnsi="Arial" w:cs="Arial"/>
          <w:noProof/>
          <w:sz w:val="24"/>
          <w:szCs w:val="24"/>
        </w:rPr>
      </w:pPr>
      <w:r w:rsidRPr="000D10F4">
        <w:rPr>
          <w:rFonts w:ascii="Arial" w:hAnsi="Arial" w:cs="Arial"/>
          <w:noProof/>
          <w:sz w:val="24"/>
          <w:szCs w:val="24"/>
        </w:rPr>
        <w:t xml:space="preserve">Khoerurrahmah, A. A. (2024). Identifikasi Lumut Kerak (Lichen) sebagai Bioindikator Pencemaran Udara di Area Kampus Universitas Islam Negeri Sunan Gunung Djati. </w:t>
      </w:r>
      <w:r w:rsidRPr="000D10F4">
        <w:rPr>
          <w:rFonts w:ascii="Arial" w:hAnsi="Arial" w:cs="Arial"/>
          <w:i/>
          <w:iCs/>
          <w:noProof/>
          <w:sz w:val="24"/>
          <w:szCs w:val="24"/>
        </w:rPr>
        <w:t>Konstanta : Jurnal Matematika dan Ilmu Pengelatuan Alam, 2</w:t>
      </w:r>
      <w:r w:rsidRPr="000D10F4">
        <w:rPr>
          <w:rFonts w:ascii="Arial" w:hAnsi="Arial" w:cs="Arial"/>
          <w:noProof/>
          <w:sz w:val="24"/>
          <w:szCs w:val="24"/>
        </w:rPr>
        <w:t>(3), 37-47.</w:t>
      </w:r>
    </w:p>
    <w:p w14:paraId="0D39A212" w14:textId="77777777" w:rsidR="000D10F4" w:rsidRPr="000D10F4" w:rsidRDefault="000D10F4" w:rsidP="000D10F4">
      <w:pPr>
        <w:pStyle w:val="Bibliography"/>
        <w:spacing w:after="0" w:line="240" w:lineRule="auto"/>
        <w:ind w:left="720" w:hanging="720"/>
        <w:jc w:val="both"/>
        <w:rPr>
          <w:rFonts w:ascii="Arial" w:hAnsi="Arial" w:cs="Arial"/>
          <w:noProof/>
          <w:sz w:val="24"/>
          <w:szCs w:val="24"/>
        </w:rPr>
      </w:pPr>
      <w:r w:rsidRPr="000D10F4">
        <w:rPr>
          <w:rFonts w:ascii="Arial" w:hAnsi="Arial" w:cs="Arial"/>
          <w:noProof/>
          <w:sz w:val="24"/>
          <w:szCs w:val="24"/>
        </w:rPr>
        <w:t xml:space="preserve">Kurniasih, S. M. (2020). POTENSI LIKEN SEBAGAI BIOINDIKATOR KUALITAS UDARA DI KAWASAN SENTUL BOGOR. </w:t>
      </w:r>
      <w:r w:rsidRPr="000D10F4">
        <w:rPr>
          <w:rFonts w:ascii="Arial" w:hAnsi="Arial" w:cs="Arial"/>
          <w:i/>
          <w:iCs/>
          <w:noProof/>
          <w:sz w:val="24"/>
          <w:szCs w:val="24"/>
        </w:rPr>
        <w:t>JURNAL Penelitian Ekosistem Dipterokarpa, 6</w:t>
      </w:r>
      <w:r w:rsidRPr="000D10F4">
        <w:rPr>
          <w:rFonts w:ascii="Arial" w:hAnsi="Arial" w:cs="Arial"/>
          <w:noProof/>
          <w:sz w:val="24"/>
          <w:szCs w:val="24"/>
        </w:rPr>
        <w:t>(1), 17-24.</w:t>
      </w:r>
    </w:p>
    <w:p w14:paraId="770B5059" w14:textId="77777777" w:rsidR="000D10F4" w:rsidRPr="000D10F4" w:rsidRDefault="000D10F4" w:rsidP="000D10F4">
      <w:pPr>
        <w:pStyle w:val="Bibliography"/>
        <w:spacing w:after="0" w:line="240" w:lineRule="auto"/>
        <w:ind w:left="720" w:hanging="720"/>
        <w:jc w:val="both"/>
        <w:rPr>
          <w:rFonts w:ascii="Arial" w:hAnsi="Arial" w:cs="Arial"/>
          <w:noProof/>
          <w:sz w:val="24"/>
          <w:szCs w:val="24"/>
        </w:rPr>
      </w:pPr>
      <w:r w:rsidRPr="000D10F4">
        <w:rPr>
          <w:rFonts w:ascii="Arial" w:hAnsi="Arial" w:cs="Arial"/>
          <w:noProof/>
          <w:sz w:val="24"/>
          <w:szCs w:val="24"/>
        </w:rPr>
        <w:t xml:space="preserve">Mafaza, H. M. (2019). Keanekaragaman Jenis Lichen di Kota Semarang. </w:t>
      </w:r>
      <w:r w:rsidRPr="000D10F4">
        <w:rPr>
          <w:rFonts w:ascii="Arial" w:hAnsi="Arial" w:cs="Arial"/>
          <w:i/>
          <w:iCs/>
          <w:noProof/>
          <w:sz w:val="24"/>
          <w:szCs w:val="24"/>
        </w:rPr>
        <w:t>Life Science Journal of Biology, 8</w:t>
      </w:r>
      <w:r w:rsidRPr="000D10F4">
        <w:rPr>
          <w:rFonts w:ascii="Arial" w:hAnsi="Arial" w:cs="Arial"/>
          <w:noProof/>
          <w:sz w:val="24"/>
          <w:szCs w:val="24"/>
        </w:rPr>
        <w:t>(1), 10-16.</w:t>
      </w:r>
    </w:p>
    <w:p w14:paraId="08164EF0" w14:textId="77777777" w:rsidR="000D10F4" w:rsidRPr="000D10F4" w:rsidRDefault="000D10F4" w:rsidP="000D10F4">
      <w:pPr>
        <w:pStyle w:val="Bibliography"/>
        <w:spacing w:after="0" w:line="240" w:lineRule="auto"/>
        <w:ind w:left="720" w:hanging="720"/>
        <w:jc w:val="both"/>
        <w:rPr>
          <w:rFonts w:ascii="Arial" w:hAnsi="Arial" w:cs="Arial"/>
          <w:noProof/>
          <w:sz w:val="24"/>
          <w:szCs w:val="24"/>
        </w:rPr>
      </w:pPr>
      <w:r w:rsidRPr="000D10F4">
        <w:rPr>
          <w:rFonts w:ascii="Arial" w:hAnsi="Arial" w:cs="Arial"/>
          <w:noProof/>
          <w:sz w:val="24"/>
          <w:szCs w:val="24"/>
        </w:rPr>
        <w:t xml:space="preserve">Muslim., H. A. (2018). EKSPLORASI LICHENES PADA TEGAKAN POHON DI AREA TAMAN MARGASATWA (MEDAN ZOO) SIMALINGKAR MEDAN SUMATERA UTARA. </w:t>
      </w:r>
      <w:r w:rsidRPr="000D10F4">
        <w:rPr>
          <w:rFonts w:ascii="Arial" w:hAnsi="Arial" w:cs="Arial"/>
          <w:i/>
          <w:iCs/>
          <w:noProof/>
          <w:sz w:val="24"/>
          <w:szCs w:val="24"/>
        </w:rPr>
        <w:t>Jurnal Biosains, 4</w:t>
      </w:r>
      <w:r w:rsidRPr="000D10F4">
        <w:rPr>
          <w:rFonts w:ascii="Arial" w:hAnsi="Arial" w:cs="Arial"/>
          <w:noProof/>
          <w:sz w:val="24"/>
          <w:szCs w:val="24"/>
        </w:rPr>
        <w:t>(3), 145-153.</w:t>
      </w:r>
    </w:p>
    <w:p w14:paraId="5ADEF02D" w14:textId="77777777" w:rsidR="000D10F4" w:rsidRPr="000D10F4" w:rsidRDefault="000D10F4" w:rsidP="000D10F4">
      <w:pPr>
        <w:pStyle w:val="Bibliography"/>
        <w:spacing w:after="0" w:line="240" w:lineRule="auto"/>
        <w:ind w:left="720" w:hanging="720"/>
        <w:jc w:val="both"/>
        <w:rPr>
          <w:rFonts w:ascii="Arial" w:hAnsi="Arial" w:cs="Arial"/>
          <w:noProof/>
          <w:sz w:val="24"/>
          <w:szCs w:val="24"/>
        </w:rPr>
      </w:pPr>
      <w:r w:rsidRPr="000D10F4">
        <w:rPr>
          <w:rFonts w:ascii="Arial" w:hAnsi="Arial" w:cs="Arial"/>
          <w:noProof/>
          <w:sz w:val="24"/>
          <w:szCs w:val="24"/>
        </w:rPr>
        <w:t xml:space="preserve">Nailufa, L. E. (2021). Morfologi Tipe Thalus LichenSebagai Bioindikator Pencemaran Udara di Kudus. </w:t>
      </w:r>
      <w:r w:rsidRPr="000D10F4">
        <w:rPr>
          <w:rFonts w:ascii="Arial" w:hAnsi="Arial" w:cs="Arial"/>
          <w:i/>
          <w:iCs/>
          <w:noProof/>
          <w:sz w:val="24"/>
          <w:szCs w:val="24"/>
        </w:rPr>
        <w:t>BIOMA, 3</w:t>
      </w:r>
      <w:r w:rsidRPr="000D10F4">
        <w:rPr>
          <w:rFonts w:ascii="Arial" w:hAnsi="Arial" w:cs="Arial"/>
          <w:noProof/>
          <w:sz w:val="24"/>
          <w:szCs w:val="24"/>
        </w:rPr>
        <w:t>(1), 36~42.</w:t>
      </w:r>
    </w:p>
    <w:p w14:paraId="35B0E7E2" w14:textId="77777777" w:rsidR="000D10F4" w:rsidRPr="000D10F4" w:rsidRDefault="000D10F4" w:rsidP="000D10F4">
      <w:pPr>
        <w:pStyle w:val="Bibliography"/>
        <w:spacing w:after="0" w:line="240" w:lineRule="auto"/>
        <w:ind w:left="720" w:hanging="720"/>
        <w:jc w:val="both"/>
        <w:rPr>
          <w:rFonts w:ascii="Arial" w:hAnsi="Arial" w:cs="Arial"/>
          <w:noProof/>
          <w:sz w:val="24"/>
          <w:szCs w:val="24"/>
        </w:rPr>
      </w:pPr>
      <w:r w:rsidRPr="000D10F4">
        <w:rPr>
          <w:rFonts w:ascii="Arial" w:hAnsi="Arial" w:cs="Arial"/>
          <w:noProof/>
          <w:sz w:val="24"/>
          <w:szCs w:val="24"/>
        </w:rPr>
        <w:t xml:space="preserve">Nasriyati, N. M. (2018). Morfologi Talus Lichen Dirinaria Picta (Sw.) Schaer. Ex Clem pada Tingkat Kepadatan Lalu Lintas yang Berbeda di Kota Semarang. </w:t>
      </w:r>
      <w:r w:rsidRPr="000D10F4">
        <w:rPr>
          <w:rFonts w:ascii="Arial" w:hAnsi="Arial" w:cs="Arial"/>
          <w:i/>
          <w:iCs/>
          <w:noProof/>
          <w:sz w:val="24"/>
          <w:szCs w:val="24"/>
        </w:rPr>
        <w:t>Jurnal Akademika Biologi, 7</w:t>
      </w:r>
      <w:r w:rsidRPr="000D10F4">
        <w:rPr>
          <w:rFonts w:ascii="Arial" w:hAnsi="Arial" w:cs="Arial"/>
          <w:noProof/>
          <w:sz w:val="24"/>
          <w:szCs w:val="24"/>
        </w:rPr>
        <w:t>(4), 20-27.</w:t>
      </w:r>
    </w:p>
    <w:p w14:paraId="5EBC9467" w14:textId="77777777" w:rsidR="000D10F4" w:rsidRPr="000D10F4" w:rsidRDefault="000D10F4" w:rsidP="000D10F4">
      <w:pPr>
        <w:pStyle w:val="Bibliography"/>
        <w:spacing w:after="0" w:line="240" w:lineRule="auto"/>
        <w:ind w:left="720" w:hanging="720"/>
        <w:jc w:val="both"/>
        <w:rPr>
          <w:rFonts w:ascii="Arial" w:hAnsi="Arial" w:cs="Arial"/>
          <w:noProof/>
          <w:sz w:val="24"/>
          <w:szCs w:val="24"/>
        </w:rPr>
      </w:pPr>
      <w:r w:rsidRPr="000D10F4">
        <w:rPr>
          <w:rFonts w:ascii="Arial" w:hAnsi="Arial" w:cs="Arial"/>
          <w:noProof/>
          <w:sz w:val="24"/>
          <w:szCs w:val="24"/>
        </w:rPr>
        <w:t xml:space="preserve">Rahmadi, A. R. (2021). An Analysis of the 11th SDGs: Sustainable Cities and Communities in Surakarta under the DPSIR Framework. </w:t>
      </w:r>
      <w:r w:rsidRPr="000D10F4">
        <w:rPr>
          <w:rFonts w:ascii="Arial" w:hAnsi="Arial" w:cs="Arial"/>
          <w:i/>
          <w:iCs/>
          <w:noProof/>
          <w:sz w:val="24"/>
          <w:szCs w:val="24"/>
        </w:rPr>
        <w:t>Journal of Global Environmental Science, 2</w:t>
      </w:r>
      <w:r w:rsidRPr="000D10F4">
        <w:rPr>
          <w:rFonts w:ascii="Arial" w:hAnsi="Arial" w:cs="Arial"/>
          <w:noProof/>
          <w:sz w:val="24"/>
          <w:szCs w:val="24"/>
        </w:rPr>
        <w:t>(3), 1-5.</w:t>
      </w:r>
    </w:p>
    <w:p w14:paraId="03962251" w14:textId="77777777" w:rsidR="000D10F4" w:rsidRPr="000D10F4" w:rsidRDefault="000D10F4" w:rsidP="000D10F4">
      <w:pPr>
        <w:pStyle w:val="Bibliography"/>
        <w:spacing w:after="0" w:line="240" w:lineRule="auto"/>
        <w:ind w:left="720" w:hanging="720"/>
        <w:jc w:val="both"/>
        <w:rPr>
          <w:rFonts w:ascii="Arial" w:hAnsi="Arial" w:cs="Arial"/>
          <w:noProof/>
          <w:sz w:val="24"/>
          <w:szCs w:val="24"/>
        </w:rPr>
      </w:pPr>
      <w:r w:rsidRPr="000D10F4">
        <w:rPr>
          <w:rFonts w:ascii="Arial" w:hAnsi="Arial" w:cs="Arial"/>
          <w:noProof/>
          <w:sz w:val="24"/>
          <w:szCs w:val="24"/>
        </w:rPr>
        <w:t xml:space="preserve">Sofiyana, M. S. (2019). Eksplorasi Liken di Sepanjang Jalan Diponegoro Kota Blitar Jawa Timur. </w:t>
      </w:r>
      <w:r w:rsidRPr="000D10F4">
        <w:rPr>
          <w:rFonts w:ascii="Arial" w:hAnsi="Arial" w:cs="Arial"/>
          <w:i/>
          <w:iCs/>
          <w:noProof/>
          <w:sz w:val="24"/>
          <w:szCs w:val="24"/>
        </w:rPr>
        <w:t>Prosiding Seminar Nasional Sains Dan Enterpreneursip VI Tahun 2019</w:t>
      </w:r>
      <w:r w:rsidRPr="000D10F4">
        <w:rPr>
          <w:rFonts w:ascii="Arial" w:hAnsi="Arial" w:cs="Arial"/>
          <w:noProof/>
          <w:sz w:val="24"/>
          <w:szCs w:val="24"/>
        </w:rPr>
        <w:t xml:space="preserve"> (pp. 1-6). Semarang: Universitas PGRI Semarang.</w:t>
      </w:r>
    </w:p>
    <w:p w14:paraId="31AF2A4F" w14:textId="77777777" w:rsidR="000D10F4" w:rsidRPr="000D10F4" w:rsidRDefault="000D10F4" w:rsidP="000D10F4">
      <w:pPr>
        <w:pStyle w:val="Bibliography"/>
        <w:spacing w:after="0" w:line="240" w:lineRule="auto"/>
        <w:ind w:left="720" w:hanging="720"/>
        <w:jc w:val="both"/>
        <w:rPr>
          <w:rFonts w:ascii="Arial" w:hAnsi="Arial" w:cs="Arial"/>
          <w:noProof/>
          <w:sz w:val="24"/>
          <w:szCs w:val="24"/>
        </w:rPr>
      </w:pPr>
      <w:r w:rsidRPr="000D10F4">
        <w:rPr>
          <w:rFonts w:ascii="Arial" w:hAnsi="Arial" w:cs="Arial"/>
          <w:noProof/>
          <w:sz w:val="24"/>
          <w:szCs w:val="24"/>
        </w:rPr>
        <w:t xml:space="preserve">Song, H., Kim, K.-T., Park, S.-Y., &amp; all, e. (2022). A comparative genomic analysis of lichen-forming fungi reveals new insights into fungal lifestyles. </w:t>
      </w:r>
      <w:r w:rsidRPr="000D10F4">
        <w:rPr>
          <w:rFonts w:ascii="Arial" w:hAnsi="Arial" w:cs="Arial"/>
          <w:i/>
          <w:iCs/>
          <w:noProof/>
          <w:sz w:val="24"/>
          <w:szCs w:val="24"/>
        </w:rPr>
        <w:t>Scientific Reports, 12</w:t>
      </w:r>
      <w:r w:rsidRPr="000D10F4">
        <w:rPr>
          <w:rFonts w:ascii="Arial" w:hAnsi="Arial" w:cs="Arial"/>
          <w:noProof/>
          <w:sz w:val="24"/>
          <w:szCs w:val="24"/>
        </w:rPr>
        <w:t>(10724), 1-14.</w:t>
      </w:r>
    </w:p>
    <w:p w14:paraId="27F6EAF9" w14:textId="77777777" w:rsidR="000D10F4" w:rsidRPr="000D10F4" w:rsidRDefault="000D10F4" w:rsidP="000D10F4">
      <w:pPr>
        <w:pStyle w:val="Bibliography"/>
        <w:spacing w:after="0" w:line="240" w:lineRule="auto"/>
        <w:ind w:left="720" w:hanging="720"/>
        <w:jc w:val="both"/>
        <w:rPr>
          <w:rFonts w:ascii="Arial" w:hAnsi="Arial" w:cs="Arial"/>
          <w:noProof/>
          <w:sz w:val="24"/>
          <w:szCs w:val="24"/>
        </w:rPr>
      </w:pPr>
      <w:r w:rsidRPr="000D10F4">
        <w:rPr>
          <w:rFonts w:ascii="Arial" w:hAnsi="Arial" w:cs="Arial"/>
          <w:noProof/>
          <w:sz w:val="24"/>
          <w:szCs w:val="24"/>
        </w:rPr>
        <w:t xml:space="preserve">Styburski, J. S. (2023). Do urban air pollutants induce changes in the thallus anatomy and afect the photosynthetic efciency of the nitrophilous lichen Physcia adscendens? </w:t>
      </w:r>
      <w:r w:rsidRPr="000D10F4">
        <w:rPr>
          <w:rFonts w:ascii="Arial" w:hAnsi="Arial" w:cs="Arial"/>
          <w:i/>
          <w:iCs/>
          <w:noProof/>
          <w:sz w:val="24"/>
          <w:szCs w:val="24"/>
        </w:rPr>
        <w:t>Environmental Science and Pollution Research, 30</w:t>
      </w:r>
      <w:r w:rsidRPr="000D10F4">
        <w:rPr>
          <w:rFonts w:ascii="Arial" w:hAnsi="Arial" w:cs="Arial"/>
          <w:noProof/>
          <w:sz w:val="24"/>
          <w:szCs w:val="24"/>
        </w:rPr>
        <w:t>, 112336–112346.</w:t>
      </w:r>
      <w:bookmarkStart w:id="1" w:name="_GoBack"/>
      <w:bookmarkEnd w:id="1"/>
    </w:p>
    <w:p w14:paraId="46A116DE" w14:textId="77777777" w:rsidR="000D10F4" w:rsidRPr="000D10F4" w:rsidRDefault="000D10F4" w:rsidP="000D10F4">
      <w:pPr>
        <w:pStyle w:val="Bibliography"/>
        <w:spacing w:after="0" w:line="240" w:lineRule="auto"/>
        <w:ind w:left="720" w:hanging="720"/>
        <w:jc w:val="both"/>
        <w:rPr>
          <w:rFonts w:ascii="Arial" w:hAnsi="Arial" w:cs="Arial"/>
          <w:noProof/>
          <w:sz w:val="24"/>
          <w:szCs w:val="24"/>
        </w:rPr>
      </w:pPr>
      <w:r w:rsidRPr="000D10F4">
        <w:rPr>
          <w:rFonts w:ascii="Arial" w:hAnsi="Arial" w:cs="Arial"/>
          <w:noProof/>
          <w:sz w:val="24"/>
          <w:szCs w:val="24"/>
        </w:rPr>
        <w:t xml:space="preserve">Suhardono, S. N. (2020). The Effectiveness of Car Free Day Activity in Surakarta is Reviewed from the Anthropogenic Results: Waste and Fuel Emissions. </w:t>
      </w:r>
      <w:r w:rsidRPr="000D10F4">
        <w:rPr>
          <w:rFonts w:ascii="Arial" w:hAnsi="Arial" w:cs="Arial"/>
          <w:i/>
          <w:iCs/>
          <w:noProof/>
          <w:sz w:val="24"/>
          <w:szCs w:val="24"/>
        </w:rPr>
        <w:t>Journal of Global Environmental Science, 1</w:t>
      </w:r>
      <w:r w:rsidRPr="000D10F4">
        <w:rPr>
          <w:rFonts w:ascii="Arial" w:hAnsi="Arial" w:cs="Arial"/>
          <w:noProof/>
          <w:sz w:val="24"/>
          <w:szCs w:val="24"/>
        </w:rPr>
        <w:t>(1), 28-31.</w:t>
      </w:r>
    </w:p>
    <w:p w14:paraId="2CF71645" w14:textId="77777777" w:rsidR="000D10F4" w:rsidRPr="000D10F4" w:rsidRDefault="000D10F4" w:rsidP="000D10F4">
      <w:pPr>
        <w:pStyle w:val="Bibliography"/>
        <w:spacing w:after="0" w:line="240" w:lineRule="auto"/>
        <w:ind w:left="720" w:hanging="720"/>
        <w:jc w:val="both"/>
        <w:rPr>
          <w:rFonts w:ascii="Arial" w:hAnsi="Arial" w:cs="Arial"/>
          <w:noProof/>
          <w:sz w:val="24"/>
          <w:szCs w:val="24"/>
        </w:rPr>
      </w:pPr>
      <w:r w:rsidRPr="000D10F4">
        <w:rPr>
          <w:rFonts w:ascii="Arial" w:hAnsi="Arial" w:cs="Arial"/>
          <w:noProof/>
          <w:sz w:val="24"/>
          <w:szCs w:val="24"/>
        </w:rPr>
        <w:t xml:space="preserve">Suryati, I. A. (2019). Studi Kandungan Logam Berat (As, Cd, Cr, Pb Dan Hg) dalam Particulate Matter 10 Mikron (PM10) di Beberapa Ruas Jalan Kota Medan. </w:t>
      </w:r>
      <w:r w:rsidRPr="000D10F4">
        <w:rPr>
          <w:rFonts w:ascii="Arial" w:hAnsi="Arial" w:cs="Arial"/>
          <w:i/>
          <w:iCs/>
          <w:noProof/>
          <w:sz w:val="24"/>
          <w:szCs w:val="24"/>
        </w:rPr>
        <w:t>Dampak: Jurnal Teknik Lingkungan Universitas Andalas, 16</w:t>
      </w:r>
      <w:r w:rsidRPr="000D10F4">
        <w:rPr>
          <w:rFonts w:ascii="Arial" w:hAnsi="Arial" w:cs="Arial"/>
          <w:noProof/>
          <w:sz w:val="24"/>
          <w:szCs w:val="24"/>
        </w:rPr>
        <w:t>(2), 77-85.</w:t>
      </w:r>
    </w:p>
    <w:p w14:paraId="1E1E23D2" w14:textId="77777777" w:rsidR="000D10F4" w:rsidRPr="000D10F4" w:rsidRDefault="000D10F4" w:rsidP="000D10F4">
      <w:pPr>
        <w:pStyle w:val="Bibliography"/>
        <w:spacing w:after="0" w:line="240" w:lineRule="auto"/>
        <w:ind w:left="720" w:hanging="720"/>
        <w:jc w:val="both"/>
        <w:rPr>
          <w:rFonts w:ascii="Arial" w:hAnsi="Arial" w:cs="Arial"/>
          <w:noProof/>
          <w:sz w:val="24"/>
          <w:szCs w:val="24"/>
        </w:rPr>
      </w:pPr>
      <w:r w:rsidRPr="000D10F4">
        <w:rPr>
          <w:rFonts w:ascii="Arial" w:hAnsi="Arial" w:cs="Arial"/>
          <w:noProof/>
          <w:sz w:val="24"/>
          <w:szCs w:val="24"/>
        </w:rPr>
        <w:t xml:space="preserve">Ulfa, S. W. (2023). Identifikasi Jenis Lumut Kerak (Lichenes) Di Kecamatan Percut Sei Tuan Pada Desa Bandar Setia, Sampali Dan Tembung. </w:t>
      </w:r>
      <w:r w:rsidRPr="000D10F4">
        <w:rPr>
          <w:rFonts w:ascii="Arial" w:hAnsi="Arial" w:cs="Arial"/>
          <w:i/>
          <w:iCs/>
          <w:noProof/>
          <w:sz w:val="24"/>
          <w:szCs w:val="24"/>
        </w:rPr>
        <w:t>Jurnal Ilmiah Wahana Pendidikan, 9</w:t>
      </w:r>
      <w:r w:rsidRPr="000D10F4">
        <w:rPr>
          <w:rFonts w:ascii="Arial" w:hAnsi="Arial" w:cs="Arial"/>
          <w:noProof/>
          <w:sz w:val="24"/>
          <w:szCs w:val="24"/>
        </w:rPr>
        <w:t>(18), 683-692..</w:t>
      </w:r>
    </w:p>
    <w:p w14:paraId="0550DF19" w14:textId="77777777" w:rsidR="000D10F4" w:rsidRPr="000D10F4" w:rsidRDefault="000D10F4" w:rsidP="000D10F4">
      <w:pPr>
        <w:pStyle w:val="Bibliography"/>
        <w:spacing w:after="0" w:line="240" w:lineRule="auto"/>
        <w:ind w:left="720" w:hanging="720"/>
        <w:jc w:val="both"/>
        <w:rPr>
          <w:rFonts w:ascii="Arial" w:hAnsi="Arial" w:cs="Arial"/>
          <w:noProof/>
          <w:sz w:val="24"/>
          <w:szCs w:val="24"/>
        </w:rPr>
      </w:pPr>
      <w:r w:rsidRPr="000D10F4">
        <w:rPr>
          <w:rFonts w:ascii="Arial" w:hAnsi="Arial" w:cs="Arial"/>
          <w:noProof/>
          <w:sz w:val="24"/>
          <w:szCs w:val="24"/>
        </w:rPr>
        <w:lastRenderedPageBreak/>
        <w:t xml:space="preserve">Varicca, D. M. (2022). Air Quality Assessment by the Determination of Trace Elements in Lichens (Xanthoria calcicola) in an Industrial Area (Sicily, Italy). </w:t>
      </w:r>
      <w:r w:rsidRPr="000D10F4">
        <w:rPr>
          <w:rFonts w:ascii="Arial" w:hAnsi="Arial" w:cs="Arial"/>
          <w:i/>
          <w:iCs/>
          <w:noProof/>
          <w:sz w:val="24"/>
          <w:szCs w:val="24"/>
        </w:rPr>
        <w:t>International Journal of Environmental Research and Public Health, 19</w:t>
      </w:r>
      <w:r w:rsidRPr="000D10F4">
        <w:rPr>
          <w:rFonts w:ascii="Arial" w:hAnsi="Arial" w:cs="Arial"/>
          <w:noProof/>
          <w:sz w:val="24"/>
          <w:szCs w:val="24"/>
        </w:rPr>
        <w:t>(15), 1-15.</w:t>
      </w:r>
    </w:p>
    <w:p w14:paraId="0A8B7137" w14:textId="77777777" w:rsidR="000D10F4" w:rsidRPr="000D10F4" w:rsidRDefault="000D10F4" w:rsidP="000D10F4">
      <w:pPr>
        <w:pStyle w:val="Bibliography"/>
        <w:spacing w:after="0" w:line="240" w:lineRule="auto"/>
        <w:ind w:left="720" w:hanging="720"/>
        <w:jc w:val="both"/>
        <w:rPr>
          <w:rFonts w:ascii="Arial" w:hAnsi="Arial" w:cs="Arial"/>
          <w:noProof/>
          <w:sz w:val="24"/>
          <w:szCs w:val="24"/>
        </w:rPr>
      </w:pPr>
      <w:r w:rsidRPr="000D10F4">
        <w:rPr>
          <w:rFonts w:ascii="Arial" w:hAnsi="Arial" w:cs="Arial"/>
          <w:noProof/>
          <w:sz w:val="24"/>
          <w:szCs w:val="24"/>
        </w:rPr>
        <w:t xml:space="preserve">Waruwu, F. B. (2022). </w:t>
      </w:r>
      <w:r w:rsidRPr="000D10F4">
        <w:rPr>
          <w:rFonts w:ascii="Arial" w:hAnsi="Arial" w:cs="Arial"/>
          <w:i/>
          <w:iCs/>
          <w:noProof/>
          <w:sz w:val="24"/>
          <w:szCs w:val="24"/>
        </w:rPr>
        <w:t>Keanekaragaman Jenis Liken (Lumut Kerak) di Kawasan Tahura Bukit Barisan.</w:t>
      </w:r>
      <w:r w:rsidRPr="000D10F4">
        <w:rPr>
          <w:rFonts w:ascii="Arial" w:hAnsi="Arial" w:cs="Arial"/>
          <w:noProof/>
          <w:sz w:val="24"/>
          <w:szCs w:val="24"/>
        </w:rPr>
        <w:t xml:space="preserve"> Medan: CV.Global Aksara Pers.</w:t>
      </w:r>
    </w:p>
    <w:p w14:paraId="22830820" w14:textId="77777777" w:rsidR="000D10F4" w:rsidRPr="000D10F4" w:rsidRDefault="000D10F4" w:rsidP="000D10F4">
      <w:pPr>
        <w:pStyle w:val="Bibliography"/>
        <w:spacing w:after="0" w:line="240" w:lineRule="auto"/>
        <w:ind w:left="720" w:hanging="720"/>
        <w:jc w:val="both"/>
        <w:rPr>
          <w:rFonts w:ascii="Arial" w:hAnsi="Arial" w:cs="Arial"/>
          <w:noProof/>
          <w:sz w:val="24"/>
          <w:szCs w:val="24"/>
        </w:rPr>
      </w:pPr>
      <w:r w:rsidRPr="000D10F4">
        <w:rPr>
          <w:rFonts w:ascii="Arial" w:hAnsi="Arial" w:cs="Arial"/>
          <w:noProof/>
          <w:sz w:val="24"/>
          <w:szCs w:val="24"/>
        </w:rPr>
        <w:t xml:space="preserve">Widodo, G. K. (2023). Keragaman Lichen di Kawasan Wisata Alam Kandung Kabupaten Tulungagung. </w:t>
      </w:r>
      <w:r w:rsidRPr="000D10F4">
        <w:rPr>
          <w:rFonts w:ascii="Arial" w:hAnsi="Arial" w:cs="Arial"/>
          <w:i/>
          <w:iCs/>
          <w:noProof/>
          <w:sz w:val="24"/>
          <w:szCs w:val="24"/>
        </w:rPr>
        <w:t>RADIKULA : Jurnal Ilmu Pertanian, 2</w:t>
      </w:r>
      <w:r w:rsidRPr="000D10F4">
        <w:rPr>
          <w:rFonts w:ascii="Arial" w:hAnsi="Arial" w:cs="Arial"/>
          <w:noProof/>
          <w:sz w:val="24"/>
          <w:szCs w:val="24"/>
        </w:rPr>
        <w:t>(1), 47-59.</w:t>
      </w:r>
    </w:p>
    <w:p w14:paraId="17DB6F7F" w14:textId="77777777" w:rsidR="000D10F4" w:rsidRPr="000D10F4" w:rsidRDefault="000D10F4" w:rsidP="000D10F4">
      <w:pPr>
        <w:pStyle w:val="Bibliography"/>
        <w:spacing w:after="0" w:line="240" w:lineRule="auto"/>
        <w:ind w:left="720" w:hanging="720"/>
        <w:jc w:val="both"/>
        <w:rPr>
          <w:rFonts w:ascii="Arial" w:hAnsi="Arial" w:cs="Arial"/>
          <w:noProof/>
          <w:sz w:val="24"/>
          <w:szCs w:val="24"/>
        </w:rPr>
      </w:pPr>
      <w:r w:rsidRPr="000D10F4">
        <w:rPr>
          <w:rFonts w:ascii="Arial" w:hAnsi="Arial" w:cs="Arial"/>
          <w:noProof/>
          <w:sz w:val="24"/>
          <w:szCs w:val="24"/>
        </w:rPr>
        <w:t xml:space="preserve">Zakiah, Z. .. (2024). PENGARUH BIOSTIMULAN EKSTRAK DAUN CENGKODOK (Melastoma malabathricumL.) TERHADAP PERTUMBUHAN DAN STRUKTUR ANATOMI PLANLET ANGGREK HITAM (Coelogyne pandurataLindl) PADA TAHAP AKLIMATISASI. </w:t>
      </w:r>
      <w:r w:rsidRPr="000D10F4">
        <w:rPr>
          <w:rFonts w:ascii="Arial" w:hAnsi="Arial" w:cs="Arial"/>
          <w:i/>
          <w:iCs/>
          <w:noProof/>
          <w:sz w:val="24"/>
          <w:szCs w:val="24"/>
        </w:rPr>
        <w:t>JURNAL BUANA SAINS, 24</w:t>
      </w:r>
      <w:r w:rsidRPr="000D10F4">
        <w:rPr>
          <w:rFonts w:ascii="Arial" w:hAnsi="Arial" w:cs="Arial"/>
          <w:noProof/>
          <w:sz w:val="24"/>
          <w:szCs w:val="24"/>
        </w:rPr>
        <w:t>(1), 29-40.</w:t>
      </w:r>
    </w:p>
    <w:p w14:paraId="24D712D4" w14:textId="585113A2" w:rsidR="00E45447" w:rsidRPr="001D366D" w:rsidRDefault="000D10F4" w:rsidP="000D10F4">
      <w:pPr>
        <w:rPr>
          <w:rFonts w:ascii="Arial" w:hAnsi="Arial" w:cs="Arial"/>
          <w:sz w:val="24"/>
          <w:szCs w:val="24"/>
        </w:rPr>
      </w:pPr>
      <w:r>
        <w:rPr>
          <w:rFonts w:asciiTheme="majorHAnsi" w:hAnsiTheme="majorHAnsi"/>
          <w:sz w:val="18"/>
          <w:szCs w:val="20"/>
        </w:rPr>
        <w:fldChar w:fldCharType="end"/>
      </w:r>
    </w:p>
    <w:sectPr w:rsidR="00E45447" w:rsidRPr="001D366D" w:rsidSect="001B7D8A">
      <w:headerReference w:type="default" r:id="rId36"/>
      <w:footerReference w:type="default" r:id="rId37"/>
      <w:headerReference w:type="first" r:id="rId38"/>
      <w:footerReference w:type="first" r:id="rId39"/>
      <w:pgSz w:w="11906" w:h="16838"/>
      <w:pgMar w:top="680" w:right="1418" w:bottom="851" w:left="1418" w:header="680" w:footer="45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4DACBF" w14:textId="77777777" w:rsidR="001919AC" w:rsidRDefault="001919AC">
      <w:pPr>
        <w:spacing w:after="0" w:line="240" w:lineRule="auto"/>
      </w:pPr>
      <w:r>
        <w:separator/>
      </w:r>
    </w:p>
  </w:endnote>
  <w:endnote w:type="continuationSeparator" w:id="0">
    <w:p w14:paraId="37A9D182" w14:textId="77777777" w:rsidR="001919AC" w:rsidRDefault="00191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4F446" w14:textId="77777777" w:rsidR="00115B52" w:rsidRDefault="00115B52">
    <w:pPr>
      <w:widowControl w:val="0"/>
      <w:pBdr>
        <w:top w:val="nil"/>
        <w:left w:val="nil"/>
        <w:bottom w:val="nil"/>
        <w:right w:val="nil"/>
        <w:between w:val="nil"/>
      </w:pBdr>
      <w:spacing w:after="0" w:line="276" w:lineRule="auto"/>
      <w:rPr>
        <w:color w:val="000000"/>
      </w:rPr>
    </w:pPr>
  </w:p>
  <w:tbl>
    <w:tblPr>
      <w:tblStyle w:val="a3"/>
      <w:tblW w:w="11908"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25"/>
      <w:gridCol w:w="8649"/>
      <w:gridCol w:w="250"/>
      <w:gridCol w:w="1584"/>
    </w:tblGrid>
    <w:tr w:rsidR="00115B52" w14:paraId="1BFE2C58" w14:textId="77777777" w:rsidTr="001B7D8A">
      <w:trPr>
        <w:trHeight w:val="315"/>
      </w:trPr>
      <w:tc>
        <w:tcPr>
          <w:tcW w:w="1425" w:type="dxa"/>
          <w:tcBorders>
            <w:bottom w:val="single" w:sz="24" w:space="0" w:color="A8D08D"/>
          </w:tcBorders>
          <w:vAlign w:val="center"/>
        </w:tcPr>
        <w:p w14:paraId="687BE949" w14:textId="77777777" w:rsidR="00115B52" w:rsidRDefault="00115B52">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649" w:type="dxa"/>
          <w:tcBorders>
            <w:bottom w:val="single" w:sz="24" w:space="0" w:color="A8D08D"/>
          </w:tcBorders>
          <w:vAlign w:val="center"/>
        </w:tcPr>
        <w:p w14:paraId="74B176C6" w14:textId="79871233" w:rsidR="00115B52" w:rsidRDefault="00115B52">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Pr="00F67A3F">
            <w:rPr>
              <w:rStyle w:val="Strong"/>
              <w:rFonts w:ascii="Arial" w:hAnsi="Arial" w:cs="Arial"/>
              <w:i/>
              <w:color w:val="000000"/>
              <w:sz w:val="18"/>
              <w:shd w:val="clear" w:color="auto" w:fill="FFFFFF"/>
            </w:rPr>
            <w:t xml:space="preserve">: </w:t>
          </w:r>
          <w:r w:rsidRPr="00CD3DB7">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Pr="00F67A3F">
            <w:rPr>
              <w:rFonts w:ascii="Arial" w:eastAsia="Arial Narrow" w:hAnsi="Arial" w:cs="Arial"/>
              <w:i/>
              <w:color w:val="000000"/>
              <w:sz w:val="18"/>
              <w:szCs w:val="18"/>
            </w:rPr>
            <w:t>, Month  Year Vol. X, No. X</w:t>
          </w:r>
          <w:r w:rsidRPr="00AB691C">
            <w:rPr>
              <w:rFonts w:ascii="Bookman Old Style" w:hAnsi="Bookman Old Style" w:cs="Times New Roman"/>
              <w:i/>
              <w:sz w:val="20"/>
              <w:szCs w:val="20"/>
            </w:rPr>
            <w:t>.</w:t>
          </w:r>
          <w:r w:rsidRPr="00112689">
            <w:rPr>
              <w:rFonts w:ascii="Times New Roman" w:hAnsi="Times New Roman" w:cs="Times New Roman"/>
              <w:i/>
              <w:sz w:val="18"/>
              <w:szCs w:val="20"/>
            </w:rPr>
            <w:t xml:space="preserve"> </w:t>
          </w:r>
          <w:r w:rsidRPr="00112689">
            <w:rPr>
              <w:sz w:val="20"/>
            </w:rPr>
            <w:t xml:space="preserve"> </w:t>
          </w:r>
          <w:r>
            <w:rPr>
              <w:sz w:val="20"/>
            </w:rPr>
            <w:t xml:space="preserve">                   </w:t>
          </w:r>
        </w:p>
      </w:tc>
      <w:tc>
        <w:tcPr>
          <w:tcW w:w="250" w:type="dxa"/>
          <w:tcBorders>
            <w:bottom w:val="single" w:sz="24" w:space="0" w:color="A8D08D"/>
          </w:tcBorders>
          <w:vAlign w:val="center"/>
        </w:tcPr>
        <w:p w14:paraId="5726814A" w14:textId="77777777" w:rsidR="00115B52" w:rsidRDefault="00115B52">
          <w:pPr>
            <w:pBdr>
              <w:top w:val="nil"/>
              <w:left w:val="nil"/>
              <w:bottom w:val="nil"/>
              <w:right w:val="nil"/>
              <w:between w:val="nil"/>
            </w:pBdr>
            <w:tabs>
              <w:tab w:val="center" w:pos="4680"/>
              <w:tab w:val="right" w:pos="9360"/>
            </w:tabs>
            <w:ind w:right="-188"/>
            <w:rPr>
              <w:color w:val="000000"/>
            </w:rPr>
          </w:pPr>
          <w:r>
            <w:rPr>
              <w:color w:val="000000"/>
            </w:rPr>
            <w:t>|</w:t>
          </w:r>
        </w:p>
      </w:tc>
      <w:tc>
        <w:tcPr>
          <w:tcW w:w="1584" w:type="dxa"/>
          <w:tcBorders>
            <w:bottom w:val="single" w:sz="24" w:space="0" w:color="A8D08D"/>
          </w:tcBorders>
          <w:vAlign w:val="center"/>
        </w:tcPr>
        <w:p w14:paraId="7B3ADB5B" w14:textId="77777777" w:rsidR="00115B52" w:rsidRDefault="00115B52">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sidRPr="001B7D8A">
            <w:rPr>
              <w:rFonts w:ascii="Arial" w:eastAsia="Arial Narrow" w:hAnsi="Arial" w:cs="Arial"/>
              <w:b/>
              <w:color w:val="000000"/>
              <w:sz w:val="20"/>
              <w:szCs w:val="20"/>
            </w:rPr>
            <w:fldChar w:fldCharType="begin"/>
          </w:r>
          <w:r w:rsidRPr="001B7D8A">
            <w:rPr>
              <w:rFonts w:ascii="Arial" w:eastAsia="Arial Narrow" w:hAnsi="Arial" w:cs="Arial"/>
              <w:b/>
              <w:color w:val="000000"/>
              <w:sz w:val="20"/>
              <w:szCs w:val="20"/>
            </w:rPr>
            <w:instrText>PAGE</w:instrText>
          </w:r>
          <w:r w:rsidRPr="001B7D8A">
            <w:rPr>
              <w:rFonts w:ascii="Arial" w:eastAsia="Arial Narrow" w:hAnsi="Arial" w:cs="Arial"/>
              <w:b/>
              <w:color w:val="000000"/>
              <w:sz w:val="20"/>
              <w:szCs w:val="20"/>
            </w:rPr>
            <w:fldChar w:fldCharType="separate"/>
          </w:r>
          <w:r w:rsidR="00D71A67">
            <w:rPr>
              <w:rFonts w:ascii="Arial" w:eastAsia="Arial Narrow" w:hAnsi="Arial" w:cs="Arial"/>
              <w:b/>
              <w:noProof/>
              <w:color w:val="000000"/>
              <w:sz w:val="20"/>
              <w:szCs w:val="20"/>
            </w:rPr>
            <w:t>16</w:t>
          </w:r>
          <w:r w:rsidRPr="001B7D8A">
            <w:rPr>
              <w:rFonts w:ascii="Arial" w:eastAsia="Arial Narrow" w:hAnsi="Arial" w:cs="Arial"/>
              <w:b/>
              <w:color w:val="000000"/>
              <w:sz w:val="20"/>
              <w:szCs w:val="20"/>
            </w:rPr>
            <w:fldChar w:fldCharType="end"/>
          </w:r>
        </w:p>
      </w:tc>
    </w:tr>
  </w:tbl>
  <w:p w14:paraId="00F7F03C" w14:textId="77777777" w:rsidR="00115B52" w:rsidRDefault="00115B52">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9B6DC" w14:textId="77777777" w:rsidR="00115B52" w:rsidRDefault="00115B52">
    <w:pPr>
      <w:widowControl w:val="0"/>
      <w:pBdr>
        <w:top w:val="nil"/>
        <w:left w:val="nil"/>
        <w:bottom w:val="nil"/>
        <w:right w:val="nil"/>
        <w:between w:val="nil"/>
      </w:pBdr>
      <w:spacing w:after="0" w:line="276" w:lineRule="auto"/>
      <w:rPr>
        <w:color w:val="000000"/>
      </w:rPr>
    </w:pPr>
  </w:p>
  <w:tbl>
    <w:tblPr>
      <w:tblStyle w:val="a2"/>
      <w:tblW w:w="11913"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18"/>
      <w:gridCol w:w="8936"/>
      <w:gridCol w:w="249"/>
      <w:gridCol w:w="1310"/>
    </w:tblGrid>
    <w:tr w:rsidR="00115B52" w14:paraId="2D90A709" w14:textId="77777777">
      <w:tc>
        <w:tcPr>
          <w:tcW w:w="1418" w:type="dxa"/>
          <w:tcBorders>
            <w:bottom w:val="single" w:sz="24" w:space="0" w:color="A8D08D"/>
          </w:tcBorders>
          <w:vAlign w:val="center"/>
        </w:tcPr>
        <w:p w14:paraId="6728FA8C" w14:textId="77777777" w:rsidR="00115B52" w:rsidRDefault="00115B52">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936" w:type="dxa"/>
          <w:tcBorders>
            <w:bottom w:val="single" w:sz="24" w:space="0" w:color="A8D08D"/>
          </w:tcBorders>
          <w:vAlign w:val="center"/>
        </w:tcPr>
        <w:p w14:paraId="2A20CAE4" w14:textId="6EB41966" w:rsidR="00115B52" w:rsidRDefault="00115B52">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Pr="00F67A3F">
            <w:rPr>
              <w:rStyle w:val="Strong"/>
              <w:rFonts w:ascii="Arial" w:hAnsi="Arial" w:cs="Arial"/>
              <w:i/>
              <w:color w:val="000000"/>
              <w:sz w:val="18"/>
              <w:shd w:val="clear" w:color="auto" w:fill="FFFFFF"/>
            </w:rPr>
            <w:t xml:space="preserve">: </w:t>
          </w:r>
          <w:r w:rsidRPr="00B55A4F">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Pr="00F67A3F">
            <w:rPr>
              <w:rFonts w:ascii="Arial" w:eastAsia="Arial Narrow" w:hAnsi="Arial" w:cs="Arial"/>
              <w:i/>
              <w:color w:val="000000"/>
              <w:sz w:val="18"/>
              <w:szCs w:val="18"/>
            </w:rPr>
            <w:t>, Month  Year Vol. X, No. X</w:t>
          </w:r>
        </w:p>
      </w:tc>
      <w:tc>
        <w:tcPr>
          <w:tcW w:w="249" w:type="dxa"/>
          <w:tcBorders>
            <w:bottom w:val="single" w:sz="24" w:space="0" w:color="A8D08D"/>
          </w:tcBorders>
          <w:vAlign w:val="center"/>
        </w:tcPr>
        <w:p w14:paraId="4714543C" w14:textId="77777777" w:rsidR="00115B52" w:rsidRDefault="00115B52">
          <w:pPr>
            <w:pBdr>
              <w:top w:val="nil"/>
              <w:left w:val="nil"/>
              <w:bottom w:val="nil"/>
              <w:right w:val="nil"/>
              <w:between w:val="nil"/>
            </w:pBdr>
            <w:tabs>
              <w:tab w:val="center" w:pos="4680"/>
              <w:tab w:val="right" w:pos="9360"/>
            </w:tabs>
            <w:ind w:right="-188"/>
            <w:rPr>
              <w:color w:val="000000"/>
            </w:rPr>
          </w:pPr>
          <w:r>
            <w:rPr>
              <w:color w:val="000000"/>
            </w:rPr>
            <w:t>|</w:t>
          </w:r>
        </w:p>
      </w:tc>
      <w:tc>
        <w:tcPr>
          <w:tcW w:w="1310" w:type="dxa"/>
          <w:tcBorders>
            <w:bottom w:val="single" w:sz="24" w:space="0" w:color="A8D08D"/>
          </w:tcBorders>
          <w:vAlign w:val="center"/>
        </w:tcPr>
        <w:p w14:paraId="71F05F9B" w14:textId="77777777" w:rsidR="00115B52" w:rsidRDefault="00115B52">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D71A67">
            <w:rPr>
              <w:rFonts w:ascii="Arial Narrow" w:eastAsia="Arial Narrow" w:hAnsi="Arial Narrow" w:cs="Arial Narrow"/>
              <w:b/>
              <w:noProof/>
              <w:color w:val="000000"/>
            </w:rPr>
            <w:t>1</w:t>
          </w:r>
          <w:r>
            <w:rPr>
              <w:rFonts w:ascii="Arial Narrow" w:eastAsia="Arial Narrow" w:hAnsi="Arial Narrow" w:cs="Arial Narrow"/>
              <w:b/>
              <w:color w:val="000000"/>
            </w:rPr>
            <w:fldChar w:fldCharType="end"/>
          </w:r>
        </w:p>
      </w:tc>
    </w:tr>
  </w:tbl>
  <w:p w14:paraId="2164C323" w14:textId="77777777" w:rsidR="00115B52" w:rsidRDefault="00115B5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45E8FF" w14:textId="77777777" w:rsidR="001919AC" w:rsidRDefault="001919AC">
      <w:pPr>
        <w:spacing w:after="0" w:line="240" w:lineRule="auto"/>
      </w:pPr>
      <w:r>
        <w:separator/>
      </w:r>
    </w:p>
  </w:footnote>
  <w:footnote w:type="continuationSeparator" w:id="0">
    <w:p w14:paraId="7163351C" w14:textId="77777777" w:rsidR="001919AC" w:rsidRDefault="001919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1F0DB" w14:textId="4343FC81" w:rsidR="00115B52" w:rsidRDefault="00115B52">
    <w:pPr>
      <w:widowControl w:val="0"/>
      <w:pBdr>
        <w:top w:val="nil"/>
        <w:left w:val="nil"/>
        <w:bottom w:val="nil"/>
        <w:right w:val="nil"/>
        <w:between w:val="nil"/>
      </w:pBdr>
      <w:spacing w:after="0" w:line="276" w:lineRule="auto"/>
      <w:rPr>
        <w:color w:val="000000"/>
      </w:rPr>
    </w:pPr>
  </w:p>
  <w:tbl>
    <w:tblPr>
      <w:tblStyle w:val="a1"/>
      <w:tblW w:w="9057"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49"/>
    </w:tblGrid>
    <w:tr w:rsidR="00115B52" w:rsidRPr="009F11EA" w14:paraId="1BCFE3C0" w14:textId="77777777" w:rsidTr="001B7D8A">
      <w:trPr>
        <w:jc w:val="center"/>
      </w:trPr>
      <w:tc>
        <w:tcPr>
          <w:tcW w:w="4508" w:type="dxa"/>
          <w:tcBorders>
            <w:bottom w:val="single" w:sz="24" w:space="0" w:color="A8D08D"/>
          </w:tcBorders>
        </w:tcPr>
        <w:p w14:paraId="1931E524" w14:textId="3BB18ADA" w:rsidR="00115B52" w:rsidRPr="009F11EA" w:rsidRDefault="00115B52">
          <w:pPr>
            <w:pBdr>
              <w:top w:val="nil"/>
              <w:left w:val="nil"/>
              <w:bottom w:val="nil"/>
              <w:right w:val="nil"/>
              <w:between w:val="nil"/>
            </w:pBdr>
            <w:tabs>
              <w:tab w:val="center" w:pos="4680"/>
              <w:tab w:val="right" w:pos="9360"/>
            </w:tabs>
            <w:rPr>
              <w:rFonts w:ascii="Arial" w:eastAsia="Arial Narrow" w:hAnsi="Arial" w:cs="Arial"/>
              <w:color w:val="000000"/>
              <w:sz w:val="18"/>
              <w:szCs w:val="18"/>
            </w:rPr>
          </w:pPr>
          <w:r w:rsidRPr="009F11EA">
            <w:rPr>
              <w:rFonts w:ascii="Arial" w:eastAsia="Arial Narrow" w:hAnsi="Arial" w:cs="Arial"/>
              <w:color w:val="000000"/>
              <w:sz w:val="18"/>
              <w:szCs w:val="18"/>
            </w:rPr>
            <w:t>First Author et al</w:t>
          </w:r>
        </w:p>
      </w:tc>
      <w:tc>
        <w:tcPr>
          <w:tcW w:w="4549" w:type="dxa"/>
          <w:tcBorders>
            <w:bottom w:val="single" w:sz="24" w:space="0" w:color="A8D08D"/>
          </w:tcBorders>
        </w:tcPr>
        <w:p w14:paraId="2A3058EA" w14:textId="77777777" w:rsidR="00115B52" w:rsidRPr="009F11EA" w:rsidRDefault="00115B52">
          <w:pPr>
            <w:pBdr>
              <w:top w:val="nil"/>
              <w:left w:val="nil"/>
              <w:bottom w:val="nil"/>
              <w:right w:val="nil"/>
              <w:between w:val="nil"/>
            </w:pBdr>
            <w:tabs>
              <w:tab w:val="center" w:pos="4680"/>
              <w:tab w:val="right" w:pos="9360"/>
            </w:tabs>
            <w:jc w:val="right"/>
            <w:rPr>
              <w:rFonts w:ascii="Arial" w:eastAsia="Arial Narrow" w:hAnsi="Arial" w:cs="Arial"/>
              <w:i/>
              <w:color w:val="000000"/>
              <w:sz w:val="18"/>
              <w:szCs w:val="18"/>
            </w:rPr>
          </w:pPr>
          <w:r w:rsidRPr="009F11EA">
            <w:rPr>
              <w:rFonts w:ascii="Arial" w:eastAsia="Arial Narrow" w:hAnsi="Arial" w:cs="Arial"/>
              <w:i/>
              <w:color w:val="000000"/>
              <w:sz w:val="18"/>
              <w:szCs w:val="18"/>
            </w:rPr>
            <w:t>4-5 words of the article title………</w:t>
          </w:r>
        </w:p>
      </w:tc>
    </w:tr>
  </w:tbl>
  <w:p w14:paraId="1160EEF5" w14:textId="77777777" w:rsidR="00115B52" w:rsidRDefault="00115B52">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14CEE5" w14:textId="77777777" w:rsidR="00115B52" w:rsidRDefault="00115B52">
    <w:pPr>
      <w:widowControl w:val="0"/>
      <w:pBdr>
        <w:top w:val="nil"/>
        <w:left w:val="nil"/>
        <w:bottom w:val="nil"/>
        <w:right w:val="nil"/>
        <w:between w:val="nil"/>
      </w:pBdr>
      <w:spacing w:after="0" w:line="276" w:lineRule="auto"/>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851"/>
      <w:gridCol w:w="4805"/>
      <w:gridCol w:w="3416"/>
    </w:tblGrid>
    <w:tr w:rsidR="00115B52" w14:paraId="54F1E176" w14:textId="77777777" w:rsidTr="00115B52">
      <w:trPr>
        <w:trHeight w:val="977"/>
      </w:trPr>
      <w:tc>
        <w:tcPr>
          <w:tcW w:w="851" w:type="dxa"/>
          <w:tcBorders>
            <w:top w:val="single" w:sz="4" w:space="0" w:color="00B050"/>
            <w:bottom w:val="single" w:sz="4" w:space="0" w:color="00B050"/>
          </w:tcBorders>
          <w:vAlign w:val="center"/>
        </w:tcPr>
        <w:p w14:paraId="6751E1B5" w14:textId="77777777" w:rsidR="00115B52" w:rsidRDefault="00115B52" w:rsidP="00115B52">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i/>
              <w:color w:val="000000"/>
              <w:sz w:val="20"/>
              <w:szCs w:val="20"/>
            </w:rPr>
          </w:pPr>
          <w:r w:rsidRPr="00F56264">
            <w:rPr>
              <w:rFonts w:ascii="Arial Narrow" w:eastAsia="Arial Narrow" w:hAnsi="Arial Narrow" w:cs="Arial Narrow"/>
              <w:b/>
              <w:i/>
              <w:noProof/>
              <w:color w:val="000000"/>
              <w:sz w:val="20"/>
              <w:szCs w:val="20"/>
              <w:lang w:val="en-US"/>
            </w:rPr>
            <w:drawing>
              <wp:inline distT="0" distB="0" distL="0" distR="0" wp14:anchorId="086EA928" wp14:editId="1D106E09">
                <wp:extent cx="425109" cy="71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3010" r="21879"/>
                        <a:stretch/>
                      </pic:blipFill>
                      <pic:spPr bwMode="auto">
                        <a:xfrm>
                          <a:off x="0" y="0"/>
                          <a:ext cx="444463" cy="7435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5" w:type="dxa"/>
          <w:tcBorders>
            <w:top w:val="single" w:sz="4" w:space="0" w:color="00B050"/>
            <w:bottom w:val="single" w:sz="4" w:space="0" w:color="00B050"/>
          </w:tcBorders>
          <w:vAlign w:val="center"/>
        </w:tcPr>
        <w:p w14:paraId="4B4CD7A3" w14:textId="5E8D9D8F" w:rsidR="00115B52" w:rsidRPr="001D366D" w:rsidRDefault="00115B52" w:rsidP="00115B52">
          <w:pPr>
            <w:pBdr>
              <w:top w:val="nil"/>
              <w:left w:val="nil"/>
              <w:bottom w:val="nil"/>
              <w:right w:val="nil"/>
              <w:between w:val="nil"/>
            </w:pBdr>
            <w:tabs>
              <w:tab w:val="center" w:pos="4680"/>
              <w:tab w:val="right" w:pos="9360"/>
            </w:tabs>
            <w:spacing w:after="0" w:line="240" w:lineRule="auto"/>
            <w:rPr>
              <w:rStyle w:val="Strong"/>
              <w:rFonts w:ascii="Arial" w:hAnsi="Arial" w:cs="Arial"/>
              <w:color w:val="000000"/>
              <w:sz w:val="24"/>
              <w:szCs w:val="32"/>
              <w:shd w:val="clear" w:color="auto" w:fill="FFFFFF"/>
            </w:rPr>
          </w:pPr>
          <w:r w:rsidRPr="001D366D">
            <w:rPr>
              <w:rStyle w:val="Strong"/>
              <w:rFonts w:ascii="Arial" w:hAnsi="Arial" w:cs="Arial"/>
              <w:color w:val="000000"/>
              <w:sz w:val="24"/>
              <w:szCs w:val="32"/>
              <w:shd w:val="clear" w:color="auto" w:fill="FFFFFF"/>
            </w:rPr>
            <w:t>Bioscientist: Jurnal Ilmiah Biologi</w:t>
          </w:r>
        </w:p>
        <w:p w14:paraId="5DF95DDB" w14:textId="0BFC2209" w:rsidR="00115B52" w:rsidRDefault="00115B52" w:rsidP="00115B52">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i/>
              <w:color w:val="0563C1"/>
              <w:sz w:val="20"/>
              <w:szCs w:val="20"/>
              <w:u w:val="single"/>
            </w:rPr>
          </w:pPr>
          <w:r w:rsidRPr="00CE2208">
            <w:rPr>
              <w:rFonts w:ascii="Arial Narrow" w:eastAsia="Arial Narrow" w:hAnsi="Arial Narrow" w:cs="Arial Narrow"/>
              <w:i/>
              <w:color w:val="0563C1"/>
              <w:sz w:val="20"/>
              <w:szCs w:val="20"/>
              <w:u w:val="single"/>
            </w:rPr>
            <w:t>https://e-journal.undikma.ac.id/index.php/bioscientist</w:t>
          </w:r>
        </w:p>
      </w:tc>
      <w:tc>
        <w:tcPr>
          <w:tcW w:w="3416" w:type="dxa"/>
          <w:tcBorders>
            <w:top w:val="single" w:sz="4" w:space="0" w:color="00B050"/>
            <w:bottom w:val="single" w:sz="4" w:space="0" w:color="00B050"/>
          </w:tcBorders>
          <w:vAlign w:val="center"/>
        </w:tcPr>
        <w:p w14:paraId="42928C00" w14:textId="77777777" w:rsidR="00115B52" w:rsidRPr="00B55A4F" w:rsidRDefault="00115B52" w:rsidP="00115B52">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Month Year Vol. X, No. X</w:t>
          </w:r>
        </w:p>
        <w:p w14:paraId="0B11B5FE" w14:textId="13CB4FCC" w:rsidR="00115B52" w:rsidRPr="00B55A4F" w:rsidRDefault="00115B52" w:rsidP="00115B52">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e-ISSN: 2</w:t>
          </w:r>
          <w:r>
            <w:rPr>
              <w:rFonts w:ascii="Arial Narrow" w:eastAsia="Arial Narrow" w:hAnsi="Arial Narrow" w:cs="Arial Narrow"/>
              <w:color w:val="000000"/>
              <w:sz w:val="20"/>
              <w:szCs w:val="20"/>
            </w:rPr>
            <w:t>654</w:t>
          </w:r>
          <w:r w:rsidRPr="00B55A4F">
            <w:rPr>
              <w:rFonts w:ascii="Arial Narrow" w:eastAsia="Arial Narrow" w:hAnsi="Arial Narrow" w:cs="Arial Narrow"/>
              <w:color w:val="000000"/>
              <w:sz w:val="20"/>
              <w:szCs w:val="20"/>
            </w:rPr>
            <w:t>-</w:t>
          </w:r>
          <w:r>
            <w:rPr>
              <w:rFonts w:ascii="Arial Narrow" w:eastAsia="Arial Narrow" w:hAnsi="Arial Narrow" w:cs="Arial Narrow"/>
              <w:color w:val="000000"/>
              <w:sz w:val="20"/>
              <w:szCs w:val="20"/>
            </w:rPr>
            <w:t>4571</w:t>
          </w:r>
        </w:p>
        <w:p w14:paraId="417F8A85" w14:textId="77777777" w:rsidR="00115B52" w:rsidRDefault="00115B52" w:rsidP="00115B52">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i/>
              <w:color w:val="000000"/>
              <w:sz w:val="20"/>
              <w:szCs w:val="20"/>
            </w:rPr>
          </w:pPr>
          <w:r w:rsidRPr="00B55A4F">
            <w:rPr>
              <w:rFonts w:ascii="Arial Narrow" w:eastAsia="Arial Narrow" w:hAnsi="Arial Narrow" w:cs="Arial Narrow"/>
              <w:color w:val="000000"/>
              <w:sz w:val="20"/>
              <w:szCs w:val="20"/>
            </w:rPr>
            <w:t>pp. XX-XX</w:t>
          </w:r>
          <w:r>
            <w:rPr>
              <w:rFonts w:ascii="Arial Narrow" w:eastAsia="Arial Narrow" w:hAnsi="Arial Narrow" w:cs="Arial Narrow"/>
              <w:i/>
              <w:color w:val="000000"/>
              <w:sz w:val="20"/>
              <w:szCs w:val="20"/>
            </w:rPr>
            <w:t xml:space="preserve">  </w:t>
          </w:r>
        </w:p>
      </w:tc>
    </w:tr>
  </w:tbl>
  <w:p w14:paraId="5E636134" w14:textId="77777777" w:rsidR="00115B52" w:rsidRDefault="00115B52">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77624"/>
    <w:multiLevelType w:val="multilevel"/>
    <w:tmpl w:val="151AF1B4"/>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DC7698A"/>
    <w:multiLevelType w:val="hybridMultilevel"/>
    <w:tmpl w:val="2A5091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48D14C97"/>
    <w:multiLevelType w:val="hybridMultilevel"/>
    <w:tmpl w:val="F9026B98"/>
    <w:lvl w:ilvl="0" w:tplc="757A2B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60C405CD"/>
    <w:multiLevelType w:val="hybridMultilevel"/>
    <w:tmpl w:val="6B503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CA6658F"/>
    <w:multiLevelType w:val="hybridMultilevel"/>
    <w:tmpl w:val="C610024C"/>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5">
    <w:nsid w:val="74941C82"/>
    <w:multiLevelType w:val="multilevel"/>
    <w:tmpl w:val="C4D224C6"/>
    <w:lvl w:ilvl="0">
      <w:start w:val="1"/>
      <w:numFmt w:val="decimal"/>
      <w:pStyle w:val="IEEEReferenceItem"/>
      <w:lvlText w:val="%1."/>
      <w:lvlJc w:val="left"/>
      <w:pPr>
        <w:ind w:left="720" w:hanging="360"/>
      </w:pPr>
      <w:rPr>
        <w:b/>
      </w:rPr>
    </w:lvl>
    <w:lvl w:ilvl="1">
      <w:start w:val="1"/>
      <w:numFmt w:val="lowerLetter"/>
      <w:lvlText w:val="%2."/>
      <w:lvlJc w:val="left"/>
      <w:pPr>
        <w:ind w:left="1440" w:hanging="360"/>
      </w:p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LEwNjY1NDExsrA0tbBQ0lEKTi0uzszPAykwrgUAs6DSXSwAAAA="/>
  </w:docVars>
  <w:rsids>
    <w:rsidRoot w:val="00E45447"/>
    <w:rsid w:val="00004B31"/>
    <w:rsid w:val="0004683F"/>
    <w:rsid w:val="00051A99"/>
    <w:rsid w:val="00066B10"/>
    <w:rsid w:val="000D10F4"/>
    <w:rsid w:val="000D2DBB"/>
    <w:rsid w:val="00100901"/>
    <w:rsid w:val="00115B52"/>
    <w:rsid w:val="00116953"/>
    <w:rsid w:val="00126618"/>
    <w:rsid w:val="001372A2"/>
    <w:rsid w:val="00166901"/>
    <w:rsid w:val="001919AC"/>
    <w:rsid w:val="001B7D8A"/>
    <w:rsid w:val="001D366D"/>
    <w:rsid w:val="001F13B7"/>
    <w:rsid w:val="001F2E66"/>
    <w:rsid w:val="00220CB3"/>
    <w:rsid w:val="002520A9"/>
    <w:rsid w:val="002650EF"/>
    <w:rsid w:val="002661D8"/>
    <w:rsid w:val="00271250"/>
    <w:rsid w:val="002828C1"/>
    <w:rsid w:val="00297FE5"/>
    <w:rsid w:val="002A52A7"/>
    <w:rsid w:val="002B1AEC"/>
    <w:rsid w:val="00301AC5"/>
    <w:rsid w:val="0030432C"/>
    <w:rsid w:val="00322FDD"/>
    <w:rsid w:val="00336FB1"/>
    <w:rsid w:val="00342C2E"/>
    <w:rsid w:val="003D362E"/>
    <w:rsid w:val="003E7BEB"/>
    <w:rsid w:val="00454E67"/>
    <w:rsid w:val="00492F5B"/>
    <w:rsid w:val="004A1F03"/>
    <w:rsid w:val="004C2228"/>
    <w:rsid w:val="00503858"/>
    <w:rsid w:val="005A3FE8"/>
    <w:rsid w:val="005A78B9"/>
    <w:rsid w:val="005B3540"/>
    <w:rsid w:val="005B657B"/>
    <w:rsid w:val="005D1E14"/>
    <w:rsid w:val="005D6FE1"/>
    <w:rsid w:val="005E01DA"/>
    <w:rsid w:val="005E3BEF"/>
    <w:rsid w:val="005F63C5"/>
    <w:rsid w:val="0065525A"/>
    <w:rsid w:val="0067078C"/>
    <w:rsid w:val="006816AC"/>
    <w:rsid w:val="006A5DC3"/>
    <w:rsid w:val="006B3259"/>
    <w:rsid w:val="00762638"/>
    <w:rsid w:val="007755F3"/>
    <w:rsid w:val="00775C85"/>
    <w:rsid w:val="007C1B3D"/>
    <w:rsid w:val="007E280E"/>
    <w:rsid w:val="007E65A5"/>
    <w:rsid w:val="007F0C0A"/>
    <w:rsid w:val="00803C6E"/>
    <w:rsid w:val="00835A85"/>
    <w:rsid w:val="00883E76"/>
    <w:rsid w:val="008C4269"/>
    <w:rsid w:val="009076F1"/>
    <w:rsid w:val="00920990"/>
    <w:rsid w:val="00924668"/>
    <w:rsid w:val="00944B20"/>
    <w:rsid w:val="00945D9C"/>
    <w:rsid w:val="00947A02"/>
    <w:rsid w:val="00952BA3"/>
    <w:rsid w:val="0095512B"/>
    <w:rsid w:val="00984E78"/>
    <w:rsid w:val="00987E56"/>
    <w:rsid w:val="00992E89"/>
    <w:rsid w:val="009C771C"/>
    <w:rsid w:val="009F11EA"/>
    <w:rsid w:val="009F2857"/>
    <w:rsid w:val="00A12024"/>
    <w:rsid w:val="00A40F92"/>
    <w:rsid w:val="00A87B03"/>
    <w:rsid w:val="00AB6300"/>
    <w:rsid w:val="00AE1E55"/>
    <w:rsid w:val="00B05C3E"/>
    <w:rsid w:val="00B377EE"/>
    <w:rsid w:val="00B55A4F"/>
    <w:rsid w:val="00B752C8"/>
    <w:rsid w:val="00B767E2"/>
    <w:rsid w:val="00B81C9D"/>
    <w:rsid w:val="00B85216"/>
    <w:rsid w:val="00B8733A"/>
    <w:rsid w:val="00BB1149"/>
    <w:rsid w:val="00C80066"/>
    <w:rsid w:val="00CD3DB7"/>
    <w:rsid w:val="00CE2208"/>
    <w:rsid w:val="00CF4545"/>
    <w:rsid w:val="00D71A67"/>
    <w:rsid w:val="00D96B73"/>
    <w:rsid w:val="00DA0D9D"/>
    <w:rsid w:val="00E45447"/>
    <w:rsid w:val="00E527A4"/>
    <w:rsid w:val="00E608D8"/>
    <w:rsid w:val="00E62A1C"/>
    <w:rsid w:val="00E96291"/>
    <w:rsid w:val="00EA06CD"/>
    <w:rsid w:val="00EB5281"/>
    <w:rsid w:val="00EB5D40"/>
    <w:rsid w:val="00EC3567"/>
    <w:rsid w:val="00ED588A"/>
    <w:rsid w:val="00F10EBD"/>
    <w:rsid w:val="00F21A57"/>
    <w:rsid w:val="00F8167E"/>
    <w:rsid w:val="00FB0F1B"/>
    <w:rsid w:val="00FC2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3E4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9E8"/>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aliases w:val="page-numb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rPr>
  </w:style>
  <w:style w:type="character" w:customStyle="1" w:styleId="breakword">
    <w:name w:val="breakword"/>
    <w:basedOn w:val="DefaultParagraphFont"/>
    <w:rsid w:val="00111C3C"/>
  </w:style>
  <w:style w:type="table" w:customStyle="1" w:styleId="PlainTable21">
    <w:name w:val="Plain Table 21"/>
    <w:basedOn w:val="TableNormal"/>
    <w:uiPriority w:val="42"/>
    <w:rsid w:val="00A7404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D6348"/>
    <w:rPr>
      <w:rFonts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BodyTextIndent">
    <w:name w:val="Body Text Indent"/>
    <w:basedOn w:val="Normal"/>
    <w:link w:val="BodyTextIndentChar"/>
    <w:uiPriority w:val="99"/>
    <w:semiHidden/>
    <w:unhideWhenUsed/>
    <w:rsid w:val="002C567C"/>
    <w:pPr>
      <w:spacing w:after="120"/>
      <w:ind w:left="360"/>
    </w:pPr>
    <w:rPr>
      <w:rFonts w:cs="Times New Roman"/>
      <w:lang w:val="en-US"/>
    </w:rPr>
  </w:style>
  <w:style w:type="character" w:customStyle="1" w:styleId="BodyTextIndentChar">
    <w:name w:val="Body Text Indent Char"/>
    <w:basedOn w:val="DefaultParagraphFont"/>
    <w:link w:val="BodyTextIndent"/>
    <w:uiPriority w:val="99"/>
    <w:semiHidden/>
    <w:rsid w:val="002C567C"/>
    <w:rPr>
      <w:rFonts w:ascii="Calibri" w:eastAsia="Calibri" w:hAnsi="Calibri" w:cs="Times New Roman"/>
    </w:rPr>
  </w:style>
  <w:style w:type="character" w:customStyle="1" w:styleId="hps">
    <w:name w:val="hps"/>
    <w:basedOn w:val="DefaultParagraphFont"/>
    <w:rsid w:val="002C567C"/>
  </w:style>
  <w:style w:type="character" w:styleId="HTMLCite">
    <w:name w:val="HTML Cite"/>
    <w:uiPriority w:val="99"/>
    <w:semiHidden/>
    <w:unhideWhenUsed/>
    <w:rsid w:val="007551D1"/>
    <w:rPr>
      <w:i/>
      <w:iCs/>
    </w:rPr>
  </w:style>
  <w:style w:type="character" w:customStyle="1" w:styleId="mw-headline">
    <w:name w:val="mw-headline"/>
    <w:basedOn w:val="DefaultParagraphFont"/>
    <w:rsid w:val="00670960"/>
  </w:style>
  <w:style w:type="character" w:customStyle="1" w:styleId="apple-converted-space">
    <w:name w:val="apple-converted-space"/>
    <w:rsid w:val="00670960"/>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customStyle="1" w:styleId="JRPMBody">
    <w:name w:val="JRPM_Body"/>
    <w:basedOn w:val="Normal"/>
    <w:qFormat/>
    <w:rsid w:val="00A87B03"/>
    <w:pPr>
      <w:spacing w:after="0" w:line="240" w:lineRule="auto"/>
      <w:ind w:firstLine="567"/>
      <w:jc w:val="both"/>
    </w:pPr>
    <w:rPr>
      <w:rFonts w:ascii="Times New Roman" w:eastAsia="Times New Roman" w:hAnsi="Times New Roman" w:cs="Times New Roman"/>
      <w:szCs w:val="24"/>
    </w:rPr>
  </w:style>
  <w:style w:type="character" w:customStyle="1" w:styleId="UnresolvedMention">
    <w:name w:val="Unresolved Mention"/>
    <w:basedOn w:val="DefaultParagraphFont"/>
    <w:uiPriority w:val="99"/>
    <w:semiHidden/>
    <w:unhideWhenUsed/>
    <w:rsid w:val="00CE2208"/>
    <w:rPr>
      <w:color w:val="605E5C"/>
      <w:shd w:val="clear" w:color="auto" w:fill="E1DFDD"/>
    </w:rPr>
  </w:style>
  <w:style w:type="paragraph" w:styleId="BodyText">
    <w:name w:val="Body Text"/>
    <w:basedOn w:val="Normal"/>
    <w:link w:val="BodyTextChar"/>
    <w:uiPriority w:val="99"/>
    <w:semiHidden/>
    <w:unhideWhenUsed/>
    <w:rsid w:val="0004683F"/>
    <w:pPr>
      <w:spacing w:after="120"/>
    </w:pPr>
  </w:style>
  <w:style w:type="character" w:customStyle="1" w:styleId="BodyTextChar">
    <w:name w:val="Body Text Char"/>
    <w:basedOn w:val="DefaultParagraphFont"/>
    <w:link w:val="BodyText"/>
    <w:uiPriority w:val="99"/>
    <w:semiHidden/>
    <w:rsid w:val="0004683F"/>
  </w:style>
  <w:style w:type="paragraph" w:styleId="Caption">
    <w:name w:val="caption"/>
    <w:aliases w:val="Judul Tabel,Gambar,dan Lampiran"/>
    <w:basedOn w:val="Normal"/>
    <w:next w:val="Normal"/>
    <w:uiPriority w:val="35"/>
    <w:unhideWhenUsed/>
    <w:qFormat/>
    <w:rsid w:val="00297FE5"/>
    <w:pPr>
      <w:spacing w:after="200" w:line="240" w:lineRule="auto"/>
    </w:pPr>
    <w:rPr>
      <w:rFonts w:asciiTheme="minorHAnsi" w:eastAsiaTheme="minorHAnsi" w:hAnsiTheme="minorHAnsi" w:cstheme="minorBidi"/>
      <w:b/>
      <w:bCs/>
      <w:color w:val="5B9BD5" w:themeColor="accent1"/>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9E8"/>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aliases w:val="page-numb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rPr>
  </w:style>
  <w:style w:type="character" w:customStyle="1" w:styleId="breakword">
    <w:name w:val="breakword"/>
    <w:basedOn w:val="DefaultParagraphFont"/>
    <w:rsid w:val="00111C3C"/>
  </w:style>
  <w:style w:type="table" w:customStyle="1" w:styleId="PlainTable21">
    <w:name w:val="Plain Table 21"/>
    <w:basedOn w:val="TableNormal"/>
    <w:uiPriority w:val="42"/>
    <w:rsid w:val="00A7404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D6348"/>
    <w:rPr>
      <w:rFonts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BodyTextIndent">
    <w:name w:val="Body Text Indent"/>
    <w:basedOn w:val="Normal"/>
    <w:link w:val="BodyTextIndentChar"/>
    <w:uiPriority w:val="99"/>
    <w:semiHidden/>
    <w:unhideWhenUsed/>
    <w:rsid w:val="002C567C"/>
    <w:pPr>
      <w:spacing w:after="120"/>
      <w:ind w:left="360"/>
    </w:pPr>
    <w:rPr>
      <w:rFonts w:cs="Times New Roman"/>
      <w:lang w:val="en-US"/>
    </w:rPr>
  </w:style>
  <w:style w:type="character" w:customStyle="1" w:styleId="BodyTextIndentChar">
    <w:name w:val="Body Text Indent Char"/>
    <w:basedOn w:val="DefaultParagraphFont"/>
    <w:link w:val="BodyTextIndent"/>
    <w:uiPriority w:val="99"/>
    <w:semiHidden/>
    <w:rsid w:val="002C567C"/>
    <w:rPr>
      <w:rFonts w:ascii="Calibri" w:eastAsia="Calibri" w:hAnsi="Calibri" w:cs="Times New Roman"/>
    </w:rPr>
  </w:style>
  <w:style w:type="character" w:customStyle="1" w:styleId="hps">
    <w:name w:val="hps"/>
    <w:basedOn w:val="DefaultParagraphFont"/>
    <w:rsid w:val="002C567C"/>
  </w:style>
  <w:style w:type="character" w:styleId="HTMLCite">
    <w:name w:val="HTML Cite"/>
    <w:uiPriority w:val="99"/>
    <w:semiHidden/>
    <w:unhideWhenUsed/>
    <w:rsid w:val="007551D1"/>
    <w:rPr>
      <w:i/>
      <w:iCs/>
    </w:rPr>
  </w:style>
  <w:style w:type="character" w:customStyle="1" w:styleId="mw-headline">
    <w:name w:val="mw-headline"/>
    <w:basedOn w:val="DefaultParagraphFont"/>
    <w:rsid w:val="00670960"/>
  </w:style>
  <w:style w:type="character" w:customStyle="1" w:styleId="apple-converted-space">
    <w:name w:val="apple-converted-space"/>
    <w:rsid w:val="00670960"/>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customStyle="1" w:styleId="JRPMBody">
    <w:name w:val="JRPM_Body"/>
    <w:basedOn w:val="Normal"/>
    <w:qFormat/>
    <w:rsid w:val="00A87B03"/>
    <w:pPr>
      <w:spacing w:after="0" w:line="240" w:lineRule="auto"/>
      <w:ind w:firstLine="567"/>
      <w:jc w:val="both"/>
    </w:pPr>
    <w:rPr>
      <w:rFonts w:ascii="Times New Roman" w:eastAsia="Times New Roman" w:hAnsi="Times New Roman" w:cs="Times New Roman"/>
      <w:szCs w:val="24"/>
    </w:rPr>
  </w:style>
  <w:style w:type="character" w:customStyle="1" w:styleId="UnresolvedMention">
    <w:name w:val="Unresolved Mention"/>
    <w:basedOn w:val="DefaultParagraphFont"/>
    <w:uiPriority w:val="99"/>
    <w:semiHidden/>
    <w:unhideWhenUsed/>
    <w:rsid w:val="00CE2208"/>
    <w:rPr>
      <w:color w:val="605E5C"/>
      <w:shd w:val="clear" w:color="auto" w:fill="E1DFDD"/>
    </w:rPr>
  </w:style>
  <w:style w:type="paragraph" w:styleId="BodyText">
    <w:name w:val="Body Text"/>
    <w:basedOn w:val="Normal"/>
    <w:link w:val="BodyTextChar"/>
    <w:uiPriority w:val="99"/>
    <w:semiHidden/>
    <w:unhideWhenUsed/>
    <w:rsid w:val="0004683F"/>
    <w:pPr>
      <w:spacing w:after="120"/>
    </w:pPr>
  </w:style>
  <w:style w:type="character" w:customStyle="1" w:styleId="BodyTextChar">
    <w:name w:val="Body Text Char"/>
    <w:basedOn w:val="DefaultParagraphFont"/>
    <w:link w:val="BodyText"/>
    <w:uiPriority w:val="99"/>
    <w:semiHidden/>
    <w:rsid w:val="0004683F"/>
  </w:style>
  <w:style w:type="paragraph" w:styleId="Caption">
    <w:name w:val="caption"/>
    <w:aliases w:val="Judul Tabel,Gambar,dan Lampiran"/>
    <w:basedOn w:val="Normal"/>
    <w:next w:val="Normal"/>
    <w:uiPriority w:val="35"/>
    <w:unhideWhenUsed/>
    <w:qFormat/>
    <w:rsid w:val="00297FE5"/>
    <w:pPr>
      <w:spacing w:after="200" w:line="240" w:lineRule="auto"/>
    </w:pPr>
    <w:rPr>
      <w:rFonts w:asciiTheme="minorHAnsi" w:eastAsiaTheme="minorHAnsi" w:hAnsiTheme="minorHAnsi" w:cstheme="minorBidi"/>
      <w:b/>
      <w:bCs/>
      <w:color w:val="5B9BD5"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9.jpeg"/><Relationship Id="rId34" Type="http://schemas.openxmlformats.org/officeDocument/2006/relationships/image" Target="media/image22.jpeg"/><Relationship Id="rId7" Type="http://schemas.openxmlformats.org/officeDocument/2006/relationships/webSettings" Target="webSettings.xml"/><Relationship Id="rId12" Type="http://schemas.openxmlformats.org/officeDocument/2006/relationships/hyperlink" Target="http://creativecommons.org/licenses/by-sa/4.0/"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footer" Target="footer1.xml"/><Relationship Id="rId40"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oleObject" Target="embeddings/oleObject1.bin"/><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header" Target="header1.xml"/><Relationship Id="rId10" Type="http://schemas.openxmlformats.org/officeDocument/2006/relationships/hyperlink" Target="https://doi.org/10.33394/bioscientist.v13i1.xxxxx" TargetMode="Externa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png"/></Relationships>
</file>

<file path=word/_rels/header2.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7f+wohrGUJtSWty873Q0JTVtZQ==">AMUW2mWwATVS8k+oKS4ihYTf+0pwgIfRWB4BV6At7VoEpSlVFIb2fUonalaoPhFpOsQfz7lwkBkgtcipC+URG2SY+6PSwesbmtY1AfBUdtfZujg9tuWWfmfO1KX1eU4CY8KtqA1CYgKB</go:docsCustomData>
</go:gDocsCustomXmlDataStorage>
</file>

<file path=customXml/item2.xml><?xml version="1.0" encoding="utf-8"?>
<b:Sources xmlns:b="http://schemas.openxmlformats.org/officeDocument/2006/bibliography" xmlns="http://schemas.openxmlformats.org/officeDocument/2006/bibliography" SelectedStyle="\APA.XSL" StyleName="APA">
  <b:Source>
    <b:Tag>Rah21</b:Tag>
    <b:SourceType>JournalArticle</b:SourceType>
    <b:Guid>{831ACA49-9CFD-42A8-8375-684E6F68242E}</b:Guid>
    <b:Author>
      <b:Author>
        <b:NameList>
          <b:Person>
            <b:Last>Rahmadi</b:Last>
            <b:First>Aldi</b:First>
            <b:Middle>Rosyid., Ad'hani, Hanna &amp; Wulandari, Kiki Dwi</b:Middle>
          </b:Person>
        </b:NameList>
      </b:Author>
    </b:Author>
    <b:Title>An Analysis of the 11th SDGs: Sustainable Cities and Communities in Surakarta under the DPSIR Framework</b:Title>
    <b:JournalName>Journal of Global Environmental Science</b:JournalName>
    <b:Year>2021</b:Year>
    <b:Pages>1-5</b:Pages>
    <b:Volume>2</b:Volume>
    <b:Issue>3</b:Issue>
    <b:RefOrder>1</b:RefOrder>
  </b:Source>
  <b:Source>
    <b:Tag>Adi16</b:Tag>
    <b:SourceType>JournalArticle</b:SourceType>
    <b:Guid>{ED02ADBD-8DE6-47C5-899E-19B4E51395B6}</b:Guid>
    <b:Author>
      <b:Author>
        <b:NameList>
          <b:Person>
            <b:Last>Aditama</b:Last>
            <b:First>Kharisma</b:First>
            <b:Middle>Narendra., Soedwiwahjono,Soedwiwahjono &amp; Putri, Rufia Andisetyana</b:Middle>
          </b:Person>
        </b:NameList>
      </b:Author>
    </b:Author>
    <b:Title>POLA PERJALANAN PENDUDUK PINGGIRAN MENUJU KOTA SURAKARTA DITINJAU DARI ASPEK SPASIAL DAN ASPEK ASPASIAL</b:Title>
    <b:JournalName>Arsitektura</b:JournalName>
    <b:Year>2016</b:Year>
    <b:Pages>1-7</b:Pages>
    <b:Volume>14</b:Volume>
    <b:Issue>1</b:Issue>
    <b:RefOrder>2</b:RefOrder>
  </b:Source>
  <b:Source>
    <b:Tag>Suh20</b:Tag>
    <b:SourceType>JournalArticle</b:SourceType>
    <b:Guid>{97415175-AC4B-431D-AFB4-366332183E97}</b:Guid>
    <b:Author>
      <b:Author>
        <b:NameList>
          <b:Person>
            <b:Last>Suhardono</b:Last>
            <b:First>Sapta.,</b:First>
            <b:Middle>Nura, Alya Afra Inas., et all</b:Middle>
          </b:Person>
        </b:NameList>
      </b:Author>
    </b:Author>
    <b:Title>The Effectiveness of Car Free Day Activity in Surakarta is Reviewed from the Anthropogenic Results: Waste and Fuel Emissions</b:Title>
    <b:JournalName>Journal of Global Environmental Science</b:JournalName>
    <b:Year>2020</b:Year>
    <b:Pages>28-31</b:Pages>
    <b:Volume>1</b:Volume>
    <b:Issue>1</b:Issue>
    <b:RefOrder>3</b:RefOrder>
  </b:Source>
  <b:Source>
    <b:Tag>Sur19</b:Tag>
    <b:SourceType>JournalArticle</b:SourceType>
    <b:Guid>{5FC6BB78-41E2-4C2E-8CFB-81A9142E18EC}</b:Guid>
    <b:Author>
      <b:Author>
        <b:NameList>
          <b:Person>
            <b:Last>Suryati</b:Last>
            <b:First>Isra.,</b:First>
            <b:Middle>Akbar, M Nasri &amp; Latifah, Nurrakhmah</b:Middle>
          </b:Person>
        </b:NameList>
      </b:Author>
    </b:Author>
    <b:Title>Studi Kandungan Logam Berat (As, Cd, Cr, Pb Dan Hg) dalam Particulate Matter 10 Mikron (PM10) di Beberapa Ruas Jalan Kota Medan</b:Title>
    <b:JournalName>Dampak: Jurnal Teknik Lingkungan Universitas Andalas</b:JournalName>
    <b:Year>2019</b:Year>
    <b:Pages>77-85</b:Pages>
    <b:Volume>16</b:Volume>
    <b:Issue>2</b:Issue>
    <b:RefOrder>4</b:RefOrder>
  </b:Source>
  <b:Source>
    <b:Tag>Var22</b:Tag>
    <b:SourceType>JournalArticle</b:SourceType>
    <b:Guid>{C79B32CC-421E-408D-B834-82FDA976F998}</b:Guid>
    <b:Author>
      <b:Author>
        <b:NameList>
          <b:Person>
            <b:Last>Varicca</b:Last>
            <b:First>Daniela.,</b:First>
            <b:Middle>Medico, Federica Lo &amp; Alaimo, Maria Grazia</b:Middle>
          </b:Person>
        </b:NameList>
      </b:Author>
    </b:Author>
    <b:Title>Air Quality Assessment by the Determination of Trace Elements in Lichens (Xanthoria calcicola) in an Industrial Area (Sicily, Italy)</b:Title>
    <b:JournalName>International Journal of Environmental Research and Public Health</b:JournalName>
    <b:Year>2022</b:Year>
    <b:Pages>1-15</b:Pages>
    <b:Volume>19</b:Volume>
    <b:Issue>15</b:Issue>
    <b:RefOrder>5</b:RefOrder>
  </b:Source>
  <b:Source>
    <b:Tag>Kam22</b:Tag>
    <b:SourceType>JournalArticle</b:SourceType>
    <b:Guid>{661764F5-100E-4FAF-B84D-183AD15E5F5E}</b:Guid>
    <b:Author>
      <b:Author>
        <b:NameList>
          <b:Person>
            <b:Last>Kamaluddin.</b:Last>
            <b:First>Hano’e,</b:First>
            <b:Middle>Emanuel M. Y &amp; Pardosi, Lukas</b:Middle>
          </b:Person>
        </b:NameList>
      </b:Author>
    </b:Author>
    <b:Title>Keanekaragaman Lumut Kerak (Lichenes)di Area KakiGunung Mutis</b:Title>
    <b:JournalName>Jurnal Pro-Life</b:JournalName>
    <b:Year>2022</b:Year>
    <b:Pages>515-532</b:Pages>
    <b:Volume>9</b:Volume>
    <b:Issue>3</b:Issue>
    <b:RefOrder>6</b:RefOrder>
  </b:Source>
  <b:Source>
    <b:Tag>Maf19</b:Tag>
    <b:SourceType>JournalArticle</b:SourceType>
    <b:Guid>{73A180B2-9E81-49CD-814D-A4E9795A096D}</b:Guid>
    <b:Author>
      <b:Author>
        <b:NameList>
          <b:Person>
            <b:Last>Mafaza</b:Last>
            <b:First>Husna.,</b:First>
            <b:Middle>Murningsih &amp; Jumari</b:Middle>
          </b:Person>
        </b:NameList>
      </b:Author>
    </b:Author>
    <b:Title>Keanekaragaman Jenis Lichen di Kota Semarang</b:Title>
    <b:JournalName>Life Science Journal of Biology</b:JournalName>
    <b:Year>2019</b:Year>
    <b:Pages>10-16</b:Pages>
    <b:Volume>8</b:Volume>
    <b:Issue>1</b:Issue>
    <b:RefOrder>7</b:RefOrder>
  </b:Source>
  <b:Source>
    <b:Tag>Dip14</b:Tag>
    <b:SourceType>JournalArticle</b:SourceType>
    <b:Guid>{ACBA6F5C-4C4A-4823-AE05-7F1A862F9415}</b:Guid>
    <b:Author>
      <b:Author>
        <b:NameList>
          <b:Person>
            <b:Last>Dipahada</b:Last>
            <b:First>Rima</b:First>
            <b:Middle>., Parman, Satyanta &amp; Putro, Saptono</b:Middle>
          </b:Person>
        </b:NameList>
      </b:Author>
    </b:Author>
    <b:Title>ANALISIS LEVEL OF SERVICE (LOS) DALAM MENGANTISIPASI KEMACETAN LALU LINTAS MENGGUNAKAN SIG DI JALAN UTAMA KECAMATAN KOTA KENDAL</b:Title>
    <b:JournalName>Geo Image (Spatial-Ecological-Regional)</b:JournalName>
    <b:Year>2014</b:Year>
    <b:Pages>1-5</b:Pages>
    <b:Volume>3</b:Volume>
    <b:Issue>1</b:Issue>
    <b:RefOrder>8</b:RefOrder>
  </b:Source>
  <b:Source>
    <b:Tag>Arr20</b:Tag>
    <b:SourceType>JournalArticle</b:SourceType>
    <b:Guid>{993FC5C0-2FE5-491C-9A12-8E3AFE113E6D}</b:Guid>
    <b:Author>
      <b:Author>
        <b:NameList>
          <b:Person>
            <b:Last>Arrang</b:Last>
            <b:First>Abdias</b:First>
            <b:Middle>Tandi., Rangan, Parea Rusan</b:Middle>
          </b:Person>
        </b:NameList>
      </b:Author>
    </b:Author>
    <b:Title>ARUS LALU LINTAS, KAPASITAS DAN TINGKAT PELAYANAN RUAS</b:Title>
    <b:JournalName>Dynamic Saint</b:JournalName>
    <b:Year>2020</b:Year>
    <b:Pages>874-883</b:Pages>
    <b:Volume>5</b:Volume>
    <b:Issue>1</b:Issue>
    <b:RefOrder>9</b:RefOrder>
  </b:Source>
  <b:Source>
    <b:Tag>Son22</b:Tag>
    <b:SourceType>JournalArticle</b:SourceType>
    <b:Guid>{C88DD4D0-A7A7-4830-94F9-9D334EC561B6}</b:Guid>
    <b:Author>
      <b:Author>
        <b:NameList>
          <b:Person>
            <b:Last>Song</b:Last>
            <b:First>Hyeunjeong</b:First>
          </b:Person>
          <b:Person>
            <b:Last>Kim</b:Last>
            <b:First>Ki-Tae</b:First>
          </b:Person>
          <b:Person>
            <b:Last>Park</b:Last>
            <b:First>Sook-Young</b:First>
          </b:Person>
          <b:Person>
            <b:Last>all</b:Last>
            <b:First>et</b:First>
          </b:Person>
        </b:NameList>
      </b:Author>
    </b:Author>
    <b:Title>A comparative genomic analysis of lichen-forming fungi reveals new insights into fungal lifestyles</b:Title>
    <b:JournalName>Scientific Reports</b:JournalName>
    <b:Year>2022</b:Year>
    <b:Pages>1-14</b:Pages>
    <b:Volume>12</b:Volume>
    <b:Issue>10724</b:Issue>
    <b:RefOrder>10</b:RefOrder>
  </b:Source>
  <b:Source>
    <b:Tag>Ulf23</b:Tag>
    <b:SourceType>JournalArticle</b:SourceType>
    <b:Guid>{C295B6AF-7A23-4478-BF20-00BA4EE6CCDC}</b:Guid>
    <b:Author>
      <b:Author>
        <b:NameList>
          <b:Person>
            <b:Last>Ulfa</b:Last>
            <b:First>Syarifah</b:First>
            <b:Middle>Widya., Afdan, Rifqi Khoir., et all</b:Middle>
          </b:Person>
        </b:NameList>
      </b:Author>
    </b:Author>
    <b:Title>Identifikasi Jenis Lumut Kerak (Lichenes) Di Kecamatan Percut Sei Tuan Pada Desa Bandar Setia, Sampali Dan Tembung</b:Title>
    <b:JournalName>Jurnal Ilmiah Wahana Pendidikan</b:JournalName>
    <b:Year>2023</b:Year>
    <b:Pages>683-692</b:Pages>
    <b:Volume>9</b:Volume>
    <b:Issue>18</b:Issue>
    <b:RefOrder>11</b:RefOrder>
  </b:Source>
  <b:Source>
    <b:Tag>Kur20</b:Tag>
    <b:SourceType>JournalArticle</b:SourceType>
    <b:Guid>{4AB8EBB5-2529-4BBD-877D-3DB5D9BC7D2F}</b:Guid>
    <b:Author>
      <b:Author>
        <b:NameList>
          <b:Person>
            <b:Last>Kurniasih</b:Last>
            <b:First>Surti.,</b:First>
            <b:Middle>Munarti., Prasaja, Dimas., et all</b:Middle>
          </b:Person>
        </b:NameList>
      </b:Author>
    </b:Author>
    <b:Title>POTENSI LIKEN SEBAGAI BIOINDIKATOR KUALITAS UDARA DI KAWASAN SENTUL BOGOR</b:Title>
    <b:JournalName>JURNAL Penelitian Ekosistem Dipterokarpa</b:JournalName>
    <b:Year>2020</b:Year>
    <b:Pages>17-24</b:Pages>
    <b:Volume>6</b:Volume>
    <b:Issue>1</b:Issue>
    <b:RefOrder>12</b:RefOrder>
  </b:Source>
  <b:Source>
    <b:Tag>Sty23</b:Tag>
    <b:SourceType>JournalArticle</b:SourceType>
    <b:Guid>{8D7C5A15-260F-43BB-A739-05C22A6E0B08}</b:Guid>
    <b:Author>
      <b:Author>
        <b:NameList>
          <b:Person>
            <b:Last>Styburski</b:Last>
            <b:First>Jakub.,</b:First>
            <b:Middle>Skubała, Kaja</b:Middle>
          </b:Person>
        </b:NameList>
      </b:Author>
    </b:Author>
    <b:Title>Do urban air pollutants induce changes in the thallus anatomy and afect the photosynthetic efciency of the nitrophilous lichen Physcia adscendens?</b:Title>
    <b:JournalName>Environmental Science and Pollution Research</b:JournalName>
    <b:Year>2023</b:Year>
    <b:Pages>112336–112346</b:Pages>
    <b:Volume>30</b:Volume>
    <b:RefOrder>13</b:RefOrder>
  </b:Source>
  <b:Source>
    <b:Tag>Anw21</b:Tag>
    <b:SourceType>JournalArticle</b:SourceType>
    <b:Guid>{141A58DA-F5EF-46D9-B73E-62B230E2BBC9}</b:Guid>
    <b:Author>
      <b:Author>
        <b:NameList>
          <b:Person>
            <b:Last>Anwari</b:Last>
            <b:First>Wildan.,</b:First>
            <b:Middle>Sutjihati, Susi., Munarti</b:Middle>
          </b:Person>
        </b:NameList>
      </b:Author>
    </b:Author>
    <b:Title>Keanekaragaman Lichen di Pusat Pendidikan Konservasi Alam Bodogol, Taman Nasional Gunung Gede Pangrango</b:Title>
    <b:JournalName>Jurnal Penelitian Sosial dan Ekonomi Kehutanan</b:JournalName>
    <b:Year>2021</b:Year>
    <b:Pages>89-100</b:Pages>
    <b:Volume>7</b:Volume>
    <b:Issue>2</b:Issue>
    <b:RefOrder>14</b:RefOrder>
  </b:Source>
  <b:Source>
    <b:Tag>Juw21</b:Tag>
    <b:SourceType>JournalArticle</b:SourceType>
    <b:Guid>{A9653CCE-3E9C-4191-8802-A32931A1096B}</b:Guid>
    <b:Author>
      <b:Author>
        <b:NameList>
          <b:Person>
            <b:Last>Juwairiah</b:Last>
          </b:Person>
        </b:NameList>
      </b:Author>
    </b:Author>
    <b:Title>ANALISIS KANDUNGAN LOGAM BERAT TIMBAL (Pb) PADA KAWASAN PERCETAKAN DI KOTA MEDAN</b:Title>
    <b:JournalName>Jurnal Inovasi Pendidikan dan Sains</b:JournalName>
    <b:Year>2021</b:Year>
    <b:Pages>6-12</b:Pages>
    <b:Volume>2</b:Volume>
    <b:Issue>1</b:Issue>
    <b:RefOrder>15</b:RefOrder>
  </b:Source>
  <b:Source>
    <b:Tag>Zak24</b:Tag>
    <b:SourceType>JournalArticle</b:SourceType>
    <b:Guid>{7EAF65BB-93B8-4AFB-A980-B50C05F5A34A}</b:Guid>
    <b:Author>
      <b:Author>
        <b:NameList>
          <b:Person>
            <b:Last>Zakiah</b:Last>
            <b:First>Zulfa</b:First>
            <b:Middle>., Turnip, Masnur</b:Middle>
          </b:Person>
        </b:NameList>
      </b:Author>
    </b:Author>
    <b:Title>PENGARUH BIOSTIMULAN EKSTRAK DAUN CENGKODOK(Melastoma malabathricumL.) TERHADAP PERTUMBUHAN DAN STRUKTUR ANATOMI PLANLET ANGGREK HITAM (Coelogyne pandurataLindl) PADA TAHAP AKLIMATISASI</b:Title>
    <b:JournalName>JURNAL BUANA SAINS</b:JournalName>
    <b:Year>2024</b:Year>
    <b:Pages>29-40</b:Pages>
    <b:Volume>24</b:Volume>
    <b:Issue>1</b:Issue>
    <b:RefOrder>16</b:RefOrder>
  </b:Source>
  <b:Source>
    <b:Tag>Sof191</b:Tag>
    <b:SourceType>ConferenceProceedings</b:SourceType>
    <b:Guid>{FD4BBEB4-302F-4280-B2D1-0DDB36430249}</b:Guid>
    <b:Title>Eksplorasi Liken di Sepanjang Jalan Diponegoro Kota Blitar Jawa Timur</b:Title>
    <b:Year>2019</b:Year>
    <b:Pages>1-6</b:Pages>
    <b:Author>
      <b:Author>
        <b:NameList>
          <b:Person>
            <b:Last>Sofiyana</b:Last>
            <b:First>Marinda</b:First>
            <b:Middle>Sari., Sholihah, Maratus</b:Middle>
          </b:Person>
        </b:NameList>
      </b:Author>
    </b:Author>
    <b:ConferenceName>Prosiding Seminar Nasional Sains Dan Enterpreneursip VI Tahun 2019</b:ConferenceName>
    <b:City>Semarang</b:City>
    <b:Publisher>Universitas PGRI Semarang</b:Publisher>
    <b:RefOrder>17</b:RefOrder>
  </b:Source>
  <b:Source>
    <b:Tag>Jab22</b:Tag>
    <b:SourceType>JournalArticle</b:SourceType>
    <b:Guid>{933763C4-3723-4ECB-B708-7F3A5E2957CE}</b:Guid>
    <b:Title>ANALISIS KORELASI PEARSON DALAM MENENTUKAN HUBUNGAN ANTARA MOTIVASI BELAJAR DENGAN KEMANDIRIAN BELAJAR PADA PEMBELAJARAN DARING</b:Title>
    <b:Pages>14-18</b:Pages>
    <b:Year>2022</b:Year>
    <b:Author>
      <b:Author>
        <b:NameList>
          <b:Person>
            <b:Last>Jabnabillah</b:Last>
            <b:First>Faradiba.,</b:First>
            <b:Middle>Margina, Nur</b:Middle>
          </b:Person>
        </b:NameList>
      </b:Author>
    </b:Author>
    <b:JournalName>Jurnal Sintak</b:JournalName>
    <b:Volume>1</b:Volume>
    <b:Issue>1</b:Issue>
    <b:RefOrder>18</b:RefOrder>
  </b:Source>
  <b:Source>
    <b:Tag>Hut211</b:Tag>
    <b:SourceType>JournalArticle</b:SourceType>
    <b:Guid>{BE04EA3D-2927-403C-BCFA-4DEAC384D8B3}</b:Guid>
    <b:Author>
      <b:Author>
        <b:NameList>
          <b:Person>
            <b:Last>Hutasuhut</b:Last>
            <b:First>Melfa</b:First>
            <b:Middle>Aisyah., Febriani, Husnarika., Devi, Sutra</b:Middle>
          </b:Person>
        </b:NameList>
      </b:Author>
    </b:Author>
    <b:Title>IDENTIFIKASI DAN KARAKTERISTIK HABITAT JENIS LUMUT KERAK DI TAMAN WISATA ALAM SICIKEH-CIKEH KABUPATEN DAIRI SUMATERA UTARA</b:Title>
    <b:JournalName>JurnalBiolokus:  Jurnal Penelitian Pendidikan Biologi dan Biologi</b:JournalName>
    <b:Year>2021</b:Year>
    <b:Pages>43-54</b:Pages>
    <b:Volume>4</b:Volume>
    <b:Issue>1</b:Issue>
    <b:RefOrder>19</b:RefOrder>
  </b:Source>
  <b:Source>
    <b:Tag>Ulf232</b:Tag>
    <b:SourceType>JournalArticle</b:SourceType>
    <b:Guid>{F583534A-5954-4EC9-B110-9FF22C7B8392}</b:Guid>
    <b:Author>
      <b:Author>
        <b:NameList>
          <b:Person>
            <b:Last>Ulfa</b:Last>
            <b:First>Syarifah</b:First>
            <b:Middle>Widya., Afdan, Rifqi Khoir., Nabilla, Mutiara., et all</b:Middle>
          </b:Person>
        </b:NameList>
      </b:Author>
    </b:Author>
    <b:Title>Identifikasi Jenis Lumut Kerak (Lichenes) Di Kecamatan Percut Sei Tuan Pada Desa Bandar Setia, Sampali Dan Tembung</b:Title>
    <b:JournalName>JURNAL ILMIAH WAHANA PENDIDIKAN (JIWP)</b:JournalName>
    <b:Year>2023</b:Year>
    <b:Volume>9</b:Volume>
    <b:Issue>18</b:Issue>
    <b:RefOrder>20</b:RefOrder>
  </b:Source>
  <b:Source>
    <b:Tag>Wid232</b:Tag>
    <b:SourceType>JournalArticle</b:SourceType>
    <b:Guid>{7AC70DD3-7143-4BB7-B769-FE2EC0D9EAA7}</b:Guid>
    <b:Author>
      <b:Author>
        <b:NameList>
          <b:Person>
            <b:Last>Widodo</b:Last>
            <b:First>GadingAnon.,</b:First>
            <b:Middle>Kartikasari, Desi., Ichyaiddina, Annisa Nayla., et all</b:Middle>
          </b:Person>
        </b:NameList>
      </b:Author>
    </b:Author>
    <b:Title>KeragamanLichendiKawasanWisataAlamKandungKabupatenTulungagung</b:Title>
    <b:JournalName>RADIKULA : Jurnal Ilmu Pertanian</b:JournalName>
    <b:Year>2023</b:Year>
    <b:Pages>47-59</b:Pages>
    <b:Volume>2</b:Volume>
    <b:Issue>1</b:Issue>
    <b:RefOrder>21</b:RefOrder>
  </b:Source>
  <b:Source>
    <b:Tag>War221</b:Tag>
    <b:SourceType>Book</b:SourceType>
    <b:Guid>{F63A91F8-6484-415E-8F35-3A2FE8CE2841}</b:Guid>
    <b:Title>Keanekaragaman Jenis Liken (Lumut Kerak) di Kawasan Tahura Bukit Barisan</b:Title>
    <b:Year>2022</b:Year>
    <b:Author>
      <b:Author>
        <b:NameList>
          <b:Person>
            <b:Last>Waruwu</b:Last>
            <b:First>Frans</b:First>
            <b:Middle>Basten Nico Arlin., Hasairin, Ashar., Sudibyo, Mufti</b:Middle>
          </b:Person>
        </b:NameList>
      </b:Author>
    </b:Author>
    <b:City>Medan</b:City>
    <b:Publisher>CV.Global Aksara Pers</b:Publisher>
    <b:RefOrder>22</b:RefOrder>
  </b:Source>
  <b:Source>
    <b:Tag>Nai21</b:Tag>
    <b:SourceType>JournalArticle</b:SourceType>
    <b:Guid>{E12AD1BF-2BDF-43C4-A0F5-596A026F8229}</b:Guid>
    <b:Title>Morfologi Tipe Thalus LichenSebagai Bioindikator Pencemaran Udara di Kudus</b:Title>
    <b:Year>2021</b:Year>
    <b:Author>
      <b:Author>
        <b:NameList>
          <b:Person>
            <b:Last>Nailufa</b:Last>
            <b:First>Lin</b:First>
            <b:Middle>Eflina., Laelasari, Iseu., Fitriani, Miranda., et all</b:Middle>
          </b:Person>
        </b:NameList>
      </b:Author>
    </b:Author>
    <b:JournalName>BIOMA</b:JournalName>
    <b:Pages>36~42</b:Pages>
    <b:Volume>3</b:Volume>
    <b:Issue>1</b:Issue>
    <b:RefOrder>23</b:RefOrder>
  </b:Source>
  <b:Source>
    <b:Tag>Nas181</b:Tag>
    <b:SourceType>JournalArticle</b:SourceType>
    <b:Guid>{EE5CB332-7A57-4C3B-8ADD-9B85947BF59E}</b:Guid>
    <b:Author>
      <b:Author>
        <b:NameList>
          <b:Person>
            <b:Last>Nasriyati</b:Last>
            <b:First>Nasriyati.,</b:First>
            <b:Middle>Murningsih., Utami, Sri</b:Middle>
          </b:Person>
        </b:NameList>
      </b:Author>
    </b:Author>
    <b:Title>Morfologi Talus Lichen Dirinaria Picta (Sw.) Schaer. Ex Clem pada Tingkat Kepadatan Lalu Lintas yang Berbeda di Kota Semarang</b:Title>
    <b:JournalName>Jurnal Akademika Biologi</b:JournalName>
    <b:Year>2018</b:Year>
    <b:Pages>20-27</b:Pages>
    <b:Volume>7</b:Volume>
    <b:Issue>4</b:Issue>
    <b:RefOrder>24</b:RefOrder>
  </b:Source>
  <b:Source>
    <b:Tag>Käf11</b:Tag>
    <b:SourceType>JournalArticle</b:SourceType>
    <b:Guid>{844C0D6A-CF08-4AB0-8581-B1C947A2CF22}</b:Guid>
    <b:Author>
      <b:Author>
        <b:NameList>
          <b:Person>
            <b:Last>Käffer</b:Last>
            <b:First>Márcia</b:First>
            <b:Middle>Isabel., Martins, Suzana Maria de Azevedo., Alves, Camila., et all</b:Middle>
          </b:Person>
        </b:NameList>
      </b:Author>
    </b:Author>
    <b:Title>Corticolous lichens as environmental indicators in urban areas in southern Brazil</b:Title>
    <b:JournalName>Ecological Indicators</b:JournalName>
    <b:Year>2011</b:Year>
    <b:Pages>1319-1332</b:Pages>
    <b:Volume>11</b:Volume>
    <b:Issue>5</b:Issue>
    <b:RefOrder>25</b:RefOrder>
  </b:Source>
  <b:Source>
    <b:Tag>Mus181</b:Tag>
    <b:SourceType>JournalArticle</b:SourceType>
    <b:Guid>{1CF5D24A-130D-4381-9838-3295D68158E0}</b:Guid>
    <b:Author>
      <b:Author>
        <b:NameList>
          <b:Person>
            <b:Last>Muslim.</b:Last>
            <b:First>Hasairin,</b:First>
            <b:Middle>Ashar</b:Middle>
          </b:Person>
        </b:NameList>
      </b:Author>
    </b:Author>
    <b:Title>EKSPLORASI LICHENES PADA TEGAKAN POHON DI AREA TAMAN MARGASATWA (MEDAN ZOO) SIMALINGKAR MEDAN SUMATERA UTARA</b:Title>
    <b:JournalName>Jurnal Biosains</b:JournalName>
    <b:Year>2018</b:Year>
    <b:Pages>145-153</b:Pages>
    <b:Volume>4</b:Volume>
    <b:Issue>3</b:Issue>
    <b:RefOrder>26</b:RefOrder>
  </b:Source>
  <b:Source>
    <b:Tag>Kho241</b:Tag>
    <b:SourceType>JournalArticle</b:SourceType>
    <b:Guid>{C0271E71-136A-4427-A70E-82A8A47F8098}</b:Guid>
    <b:Author>
      <b:Author>
        <b:NameList>
          <b:Person>
            <b:Last>Khoerurrahmah</b:Last>
            <b:First>Allifa.,</b:First>
            <b:Middle>Alphabenita, Amelia., Aulia, Clarissa., et all</b:Middle>
          </b:Person>
        </b:NameList>
      </b:Author>
    </b:Author>
    <b:Title>Identifikasi Lumut Kerak (Lichen) sebagai Bioindikator Pencemaran Udara di Area Kampus Universitas Islam Negeri Sunan Gunung Djati</b:Title>
    <b:JournalName>Konstanta : Jurnal Matematika dan Ilmu Pengelatuan Alam</b:JournalName>
    <b:Year>2024</b:Year>
    <b:Pages>37-47</b:Pages>
    <b:Volume>2</b:Volume>
    <b:Issue>3</b:Issue>
    <b:RefOrder>28</b:RefOrder>
  </b:Source>
  <b:Source>
    <b:Tag>Ulf231</b:Tag>
    <b:SourceType>JournalArticle</b:SourceType>
    <b:Guid>{A5D8120C-A775-482C-B79D-1612149C4E0E}</b:Guid>
    <b:Author>
      <b:Author>
        <b:NameList>
          <b:Person>
            <b:Last>Ulfa</b:Last>
            <b:First>Syarifah</b:First>
            <b:Middle>Widya., Afdan, Rifqi Khoir., et all</b:Middle>
          </b:Person>
        </b:NameList>
      </b:Author>
    </b:Author>
    <b:Title>Identifikasi Jenis Lumut Kerak (Lichenes) Di Kecamatan Percut Sei Tuan Pada Desa Bandar Setia, Sampali Dan Tembung</b:Title>
    <b:JournalName>JURNAL ILMIAH WAHANA PENDIDIKAN (JIWP)</b:JournalName>
    <b:Year>2023</b:Year>
    <b:Pages>683-692</b:Pages>
    <b:Volume>9</b:Volume>
    <b:Issue>18</b:Issue>
    <b:RefOrder>29</b:RefOrder>
  </b:Source>
  <b:Source>
    <b:Tag>Jay131</b:Tag>
    <b:SourceType>JournalArticle</b:SourceType>
    <b:Guid>{B8D66D04-323E-4D04-8FEB-DEE7C6911502}</b:Guid>
    <b:Author>
      <b:Author>
        <b:NameList>
          <b:Person>
            <b:Last>Jayalal</b:Last>
            <b:First>Udeni.,</b:First>
            <b:Middle>Oh, Sang-Sil., Oh, Soon-Ok., et all</b:Middle>
          </b:Person>
        </b:NameList>
      </b:Author>
    </b:Author>
    <b:Title>The Lichen Dirinaria picta New to South Korea</b:Title>
    <b:JournalName>Mycobiology</b:JournalName>
    <b:Year>2013</b:Year>
    <b:Pages>155–158</b:Pages>
    <b:Volume>30</b:Volume>
    <b:Issue>41</b:Issue>
    <b:RefOrder>27</b:RefOrder>
  </b:Source>
  <b:Source>
    <b:Tag>Placeholder1</b:Tag>
    <b:SourceType>JournalArticle</b:SourceType>
    <b:Guid>{B4B81D3C-3231-439F-A56F-68F9940BF7EB}</b:Guid>
    <b:Author>
      <b:Author>
        <b:NameList>
          <b:Person>
            <b:Last>Ulfa</b:Last>
            <b:First>Syarifah</b:First>
            <b:Middle>Widya., Afdan, Rifqi Khoir., et all</b:Middle>
          </b:Person>
        </b:NameList>
      </b:Author>
    </b:Author>
    <b:Title>Identifikasi Jenis Lumut Kerak (Lichenes) Di Kecamatan Percut Sei Tuan Pada Desa Bandar Setia, Sampali Dan Tembung</b:Title>
    <b:JournalName>JURNAL ILMIAH WAHANA PENDIDIKAN (JIWP)</b:JournalName>
    <b:Year>2023</b:Year>
    <b:Pages>683-692</b:Pages>
    <b:Volume>9</b:Volume>
    <b:Issue>18</b:Issue>
    <b:RefOrder>20</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5E0076D-D6F5-4792-8AFF-97C23E011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16</Pages>
  <Words>6347</Words>
  <Characters>36179</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acer</cp:lastModifiedBy>
  <cp:revision>5</cp:revision>
  <dcterms:created xsi:type="dcterms:W3CDTF">2025-05-15T14:02:00Z</dcterms:created>
  <dcterms:modified xsi:type="dcterms:W3CDTF">2025-05-15T14:40:00Z</dcterms:modified>
</cp:coreProperties>
</file>